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0A7AD" w14:textId="77777777" w:rsidR="000F7D34" w:rsidRPr="0086612F" w:rsidRDefault="000F7D34" w:rsidP="0086612F">
      <w:pPr>
        <w:spacing w:after="0" w:line="240" w:lineRule="auto"/>
        <w:jc w:val="center"/>
        <w:rPr>
          <w:rFonts w:ascii="Verdana" w:hAnsi="Verdana" w:cs="Open Sans"/>
          <w:b/>
          <w:color w:val="1C582C"/>
        </w:rPr>
      </w:pPr>
    </w:p>
    <w:p w14:paraId="6DF0A7AE" w14:textId="77777777" w:rsidR="00CC320C" w:rsidRPr="0086612F" w:rsidRDefault="00CC320C" w:rsidP="0086612F">
      <w:pPr>
        <w:spacing w:after="0" w:line="240" w:lineRule="auto"/>
        <w:jc w:val="center"/>
        <w:rPr>
          <w:rFonts w:ascii="Verdana" w:hAnsi="Verdana" w:cs="Open Sans"/>
          <w:b/>
          <w:color w:val="1C582C"/>
        </w:rPr>
      </w:pPr>
    </w:p>
    <w:p w14:paraId="6DF0A7AF" w14:textId="77777777" w:rsidR="003E5D1F" w:rsidRDefault="003E5D1F" w:rsidP="0086612F">
      <w:pPr>
        <w:spacing w:after="0" w:line="240" w:lineRule="auto"/>
        <w:jc w:val="center"/>
        <w:rPr>
          <w:rFonts w:ascii="Verdana" w:hAnsi="Verdana" w:cs="Open Sans"/>
          <w:b/>
          <w:color w:val="1C582C"/>
        </w:rPr>
      </w:pPr>
    </w:p>
    <w:p w14:paraId="6DF0A7B0" w14:textId="77777777" w:rsidR="007A0011" w:rsidRDefault="007A0011" w:rsidP="0086612F">
      <w:pPr>
        <w:spacing w:after="0" w:line="240" w:lineRule="auto"/>
        <w:jc w:val="center"/>
        <w:rPr>
          <w:rFonts w:ascii="Verdana" w:hAnsi="Verdana" w:cs="Open Sans"/>
          <w:b/>
          <w:color w:val="1C582C"/>
        </w:rPr>
      </w:pPr>
    </w:p>
    <w:p w14:paraId="6DF0A7B1" w14:textId="77777777" w:rsidR="007A0011" w:rsidRDefault="007A0011" w:rsidP="0086612F">
      <w:pPr>
        <w:spacing w:after="0" w:line="240" w:lineRule="auto"/>
        <w:jc w:val="center"/>
        <w:rPr>
          <w:rFonts w:ascii="Verdana" w:hAnsi="Verdana" w:cs="Open Sans"/>
          <w:b/>
          <w:color w:val="1C582C"/>
        </w:rPr>
      </w:pPr>
    </w:p>
    <w:p w14:paraId="6DF0A7B2" w14:textId="77777777" w:rsidR="007A0011" w:rsidRPr="0086612F" w:rsidRDefault="007A0011" w:rsidP="0086612F">
      <w:pPr>
        <w:spacing w:after="0" w:line="240" w:lineRule="auto"/>
        <w:jc w:val="center"/>
        <w:rPr>
          <w:rFonts w:ascii="Verdana" w:hAnsi="Verdana" w:cs="Open Sans"/>
          <w:b/>
          <w:color w:val="1C582C"/>
        </w:rPr>
      </w:pPr>
    </w:p>
    <w:p w14:paraId="6DF0A7B3" w14:textId="77777777" w:rsidR="003E5D1F" w:rsidRPr="0086612F" w:rsidRDefault="003E5D1F" w:rsidP="0086612F">
      <w:pPr>
        <w:spacing w:after="0" w:line="240" w:lineRule="auto"/>
        <w:jc w:val="center"/>
        <w:rPr>
          <w:rFonts w:ascii="Verdana" w:hAnsi="Verdana" w:cs="Open Sans"/>
          <w:b/>
          <w:color w:val="1C582C"/>
        </w:rPr>
      </w:pPr>
    </w:p>
    <w:p w14:paraId="6DF0A7B4" w14:textId="77777777" w:rsidR="003E5D1F" w:rsidRDefault="003E5D1F" w:rsidP="0086612F">
      <w:pPr>
        <w:spacing w:after="0" w:line="240" w:lineRule="auto"/>
        <w:jc w:val="center"/>
        <w:rPr>
          <w:rFonts w:ascii="Verdana" w:hAnsi="Verdana" w:cs="Open Sans"/>
          <w:b/>
          <w:color w:val="1C582C"/>
        </w:rPr>
      </w:pPr>
    </w:p>
    <w:p w14:paraId="6DF0A7B5" w14:textId="77777777" w:rsidR="0086612F" w:rsidRDefault="0086612F" w:rsidP="0086612F">
      <w:pPr>
        <w:spacing w:after="0" w:line="240" w:lineRule="auto"/>
        <w:jc w:val="center"/>
        <w:rPr>
          <w:rFonts w:ascii="Verdana" w:hAnsi="Verdana" w:cs="Open Sans"/>
          <w:b/>
          <w:color w:val="1C582C"/>
        </w:rPr>
      </w:pPr>
    </w:p>
    <w:p w14:paraId="6DF0A7B6" w14:textId="77777777" w:rsidR="0086612F" w:rsidRDefault="0086612F" w:rsidP="0086612F">
      <w:pPr>
        <w:spacing w:after="0" w:line="240" w:lineRule="auto"/>
        <w:jc w:val="center"/>
        <w:rPr>
          <w:rFonts w:ascii="Verdana" w:hAnsi="Verdana" w:cs="Open Sans"/>
          <w:b/>
          <w:color w:val="1C582C"/>
        </w:rPr>
      </w:pPr>
    </w:p>
    <w:p w14:paraId="6DF0A7B7" w14:textId="77777777" w:rsidR="00CC320C" w:rsidRPr="0086612F" w:rsidRDefault="00CC320C" w:rsidP="0086612F">
      <w:pPr>
        <w:spacing w:after="0" w:line="240" w:lineRule="auto"/>
        <w:jc w:val="center"/>
        <w:rPr>
          <w:rFonts w:ascii="Verdana" w:hAnsi="Verdana" w:cs="Open Sans"/>
          <w:b/>
          <w:color w:val="1C582C"/>
        </w:rPr>
      </w:pPr>
    </w:p>
    <w:p w14:paraId="6DF0A7B8" w14:textId="77777777" w:rsidR="003E5D1F" w:rsidRPr="0086612F" w:rsidRDefault="003E5D1F" w:rsidP="0086612F">
      <w:pPr>
        <w:spacing w:after="0" w:line="240" w:lineRule="auto"/>
        <w:jc w:val="center"/>
        <w:rPr>
          <w:rFonts w:ascii="Verdana" w:hAnsi="Verdana" w:cs="Open Sans"/>
          <w:b/>
          <w:color w:val="1C582C"/>
        </w:rPr>
      </w:pPr>
    </w:p>
    <w:p w14:paraId="6DF0A7B9" w14:textId="77777777" w:rsidR="00614594" w:rsidRPr="00E75E4B" w:rsidRDefault="00CC320C" w:rsidP="00E75E4B">
      <w:pPr>
        <w:jc w:val="center"/>
        <w:rPr>
          <w:rFonts w:ascii="Verdana" w:hAnsi="Verdana"/>
          <w:b/>
          <w:color w:val="1C582C"/>
          <w:sz w:val="34"/>
          <w:szCs w:val="34"/>
        </w:rPr>
      </w:pPr>
      <w:r w:rsidRPr="00E75E4B">
        <w:rPr>
          <w:rFonts w:ascii="Verdana" w:hAnsi="Verdana"/>
          <w:b/>
          <w:color w:val="1C582C"/>
          <w:sz w:val="34"/>
          <w:szCs w:val="34"/>
        </w:rPr>
        <w:t>PROCEDIMENTO OPERACIONAL</w:t>
      </w:r>
    </w:p>
    <w:p w14:paraId="6DF0A7BA" w14:textId="77777777" w:rsidR="003E5D1F" w:rsidRPr="00E75E4B" w:rsidRDefault="00CC320C" w:rsidP="00E75E4B">
      <w:pPr>
        <w:jc w:val="center"/>
        <w:rPr>
          <w:rFonts w:ascii="Verdana" w:hAnsi="Verdana"/>
          <w:b/>
          <w:color w:val="1C582C"/>
          <w:sz w:val="34"/>
          <w:szCs w:val="34"/>
        </w:rPr>
      </w:pPr>
      <w:r w:rsidRPr="00E75E4B">
        <w:rPr>
          <w:rFonts w:ascii="Verdana" w:hAnsi="Verdana"/>
          <w:b/>
          <w:color w:val="1C582C"/>
          <w:sz w:val="34"/>
          <w:szCs w:val="34"/>
        </w:rPr>
        <w:t>REGISTRO DE DEMANDAS</w:t>
      </w:r>
      <w:r w:rsidR="001C7D04">
        <w:rPr>
          <w:rFonts w:ascii="Verdana" w:hAnsi="Verdana"/>
          <w:b/>
          <w:color w:val="1C582C"/>
          <w:sz w:val="34"/>
          <w:szCs w:val="34"/>
        </w:rPr>
        <w:t xml:space="preserve"> NO</w:t>
      </w:r>
    </w:p>
    <w:p w14:paraId="6DF0A7BB" w14:textId="77777777" w:rsidR="00614594" w:rsidRPr="00E75E4B" w:rsidRDefault="00CC320C" w:rsidP="00E75E4B">
      <w:pPr>
        <w:jc w:val="center"/>
        <w:rPr>
          <w:rFonts w:ascii="Verdana" w:hAnsi="Verdana"/>
          <w:b/>
          <w:color w:val="1C582C"/>
          <w:sz w:val="34"/>
          <w:szCs w:val="34"/>
        </w:rPr>
      </w:pPr>
      <w:r w:rsidRPr="00E75E4B">
        <w:rPr>
          <w:rFonts w:ascii="Verdana" w:hAnsi="Verdana"/>
          <w:b/>
          <w:color w:val="1C582C"/>
          <w:sz w:val="34"/>
          <w:szCs w:val="34"/>
        </w:rPr>
        <w:t>MÓDULO DE RELACIONAMENTO</w:t>
      </w:r>
      <w:r w:rsidR="00614594" w:rsidRPr="00E75E4B">
        <w:rPr>
          <w:rFonts w:ascii="Verdana" w:hAnsi="Verdana"/>
          <w:b/>
          <w:color w:val="1C582C"/>
          <w:sz w:val="34"/>
          <w:szCs w:val="34"/>
        </w:rPr>
        <w:t xml:space="preserve"> </w:t>
      </w:r>
      <w:r w:rsidRPr="00E75E4B">
        <w:rPr>
          <w:rFonts w:ascii="Verdana" w:hAnsi="Verdana"/>
          <w:b/>
          <w:color w:val="1C582C"/>
          <w:sz w:val="34"/>
          <w:szCs w:val="34"/>
        </w:rPr>
        <w:t>INSTITUCIONAL</w:t>
      </w:r>
    </w:p>
    <w:p w14:paraId="6DF0A7BC" w14:textId="77777777" w:rsidR="00CC320C" w:rsidRPr="00177535" w:rsidRDefault="00C40C1B" w:rsidP="00E75E4B">
      <w:pPr>
        <w:jc w:val="center"/>
        <w:rPr>
          <w:rFonts w:ascii="Verdana" w:hAnsi="Verdana"/>
          <w:b/>
          <w:color w:val="1C582C"/>
          <w:sz w:val="52"/>
          <w:szCs w:val="52"/>
        </w:rPr>
      </w:pPr>
      <w:r w:rsidRPr="007E2318">
        <w:rPr>
          <w:rFonts w:ascii="Verdana" w:hAnsi="Verdana"/>
          <w:b/>
          <w:color w:val="1C582C"/>
          <w:sz w:val="52"/>
          <w:szCs w:val="52"/>
        </w:rPr>
        <w:t>MRI</w:t>
      </w:r>
    </w:p>
    <w:p w14:paraId="6DF0A7BD" w14:textId="77777777" w:rsidR="00CC320C" w:rsidRPr="00F26618" w:rsidRDefault="00CC320C" w:rsidP="00CC320C">
      <w:pPr>
        <w:spacing w:after="0" w:line="240" w:lineRule="auto"/>
        <w:jc w:val="center"/>
        <w:rPr>
          <w:rFonts w:ascii="Verdana" w:hAnsi="Verdana" w:cs="Open Sans"/>
          <w:b/>
          <w:color w:val="1C582C"/>
        </w:rPr>
      </w:pPr>
    </w:p>
    <w:p w14:paraId="6DF0A7BE" w14:textId="77777777" w:rsidR="00CC320C" w:rsidRPr="00F26618" w:rsidRDefault="00CC320C" w:rsidP="00CC320C">
      <w:pPr>
        <w:spacing w:after="0" w:line="240" w:lineRule="auto"/>
        <w:jc w:val="center"/>
        <w:rPr>
          <w:rFonts w:ascii="Verdana" w:hAnsi="Verdana" w:cs="Open Sans"/>
          <w:b/>
          <w:color w:val="1C582C"/>
        </w:rPr>
      </w:pPr>
    </w:p>
    <w:p w14:paraId="6DF0A7BF" w14:textId="77777777" w:rsidR="00CC320C" w:rsidRPr="00F26618" w:rsidRDefault="003E5D1F" w:rsidP="00CC320C">
      <w:pPr>
        <w:spacing w:after="0" w:line="240" w:lineRule="auto"/>
        <w:jc w:val="center"/>
        <w:rPr>
          <w:rFonts w:ascii="Verdana" w:hAnsi="Verdana" w:cs="Open Sans"/>
          <w:b/>
          <w:color w:val="1C582C"/>
        </w:rPr>
      </w:pPr>
      <w:r w:rsidRPr="00F26618">
        <w:rPr>
          <w:rFonts w:ascii="Verdana" w:hAnsi="Verdana" w:cs="Open Sans"/>
          <w:b/>
          <w:noProof/>
          <w:color w:val="1C582C"/>
          <w:lang w:eastAsia="pt-BR"/>
        </w:rPr>
        <w:drawing>
          <wp:anchor distT="0" distB="0" distL="114300" distR="114300" simplePos="0" relativeHeight="251697152" behindDoc="0" locked="0" layoutInCell="1" allowOverlap="1" wp14:anchorId="6DF0AA54" wp14:editId="6DF0AA55">
            <wp:simplePos x="0" y="0"/>
            <wp:positionH relativeFrom="margin">
              <wp:posOffset>1664970</wp:posOffset>
            </wp:positionH>
            <wp:positionV relativeFrom="margin">
              <wp:posOffset>6216650</wp:posOffset>
            </wp:positionV>
            <wp:extent cx="2495550" cy="1333500"/>
            <wp:effectExtent l="0" t="0" r="0" b="0"/>
            <wp:wrapSquare wrapText="bothSides"/>
            <wp:docPr id="45" name="Imagem 45" descr="C:\Users\pryscilla\Documents\Logos Anatel\Assinaturas\Assinatura  Empresarial\Assinatura  Empresarial - Dominante Central 2 - Color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yscilla\Documents\Logos Anatel\Assinaturas\Assinatura  Empresarial\Assinatura  Empresarial - Dominante Central 2 - Colorido.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54" t="14647" r="8337" b="14647"/>
                    <a:stretch/>
                  </pic:blipFill>
                  <pic:spPr bwMode="auto">
                    <a:xfrm>
                      <a:off x="0" y="0"/>
                      <a:ext cx="2495550" cy="1333500"/>
                    </a:xfrm>
                    <a:prstGeom prst="rect">
                      <a:avLst/>
                    </a:prstGeom>
                    <a:noFill/>
                    <a:ln>
                      <a:noFill/>
                    </a:ln>
                    <a:extLst>
                      <a:ext uri="{53640926-AAD7-44D8-BBD7-CCE9431645EC}">
                        <a14:shadowObscured xmlns:a14="http://schemas.microsoft.com/office/drawing/2010/main"/>
                      </a:ext>
                    </a:extLst>
                  </pic:spPr>
                </pic:pic>
              </a:graphicData>
            </a:graphic>
          </wp:anchor>
        </w:drawing>
      </w:r>
    </w:p>
    <w:p w14:paraId="6DF0A7C0" w14:textId="77777777" w:rsidR="00CC320C" w:rsidRPr="00F26618" w:rsidRDefault="00CC320C" w:rsidP="00CC320C">
      <w:pPr>
        <w:spacing w:after="0" w:line="240" w:lineRule="auto"/>
        <w:jc w:val="center"/>
        <w:rPr>
          <w:rFonts w:ascii="Verdana" w:hAnsi="Verdana" w:cs="Open Sans"/>
          <w:b/>
          <w:color w:val="1C582C"/>
        </w:rPr>
      </w:pPr>
    </w:p>
    <w:p w14:paraId="6DF0A7C1" w14:textId="69B33E30" w:rsidR="00ED419C" w:rsidRPr="00A7317E" w:rsidRDefault="009446D5" w:rsidP="00CC320C">
      <w:pPr>
        <w:spacing w:after="0" w:line="240" w:lineRule="auto"/>
        <w:jc w:val="center"/>
        <w:rPr>
          <w:rFonts w:ascii="Verdana" w:hAnsi="Verdana" w:cs="Open Sans"/>
          <w:b/>
          <w:color w:val="1C582C"/>
          <w:sz w:val="32"/>
          <w:szCs w:val="32"/>
        </w:rPr>
      </w:pPr>
      <w:r>
        <w:rPr>
          <w:rFonts w:ascii="Verdana" w:hAnsi="Verdana" w:cs="Open Sans"/>
          <w:b/>
          <w:color w:val="1C582C"/>
          <w:sz w:val="32"/>
          <w:szCs w:val="32"/>
        </w:rPr>
        <w:t>3</w:t>
      </w:r>
      <w:r w:rsidR="007E2318" w:rsidRPr="00A7317E">
        <w:rPr>
          <w:rFonts w:ascii="Verdana" w:hAnsi="Verdana" w:cs="Open Sans"/>
          <w:b/>
          <w:color w:val="1C582C"/>
          <w:sz w:val="32"/>
          <w:szCs w:val="32"/>
        </w:rPr>
        <w:t>ª edição</w:t>
      </w:r>
    </w:p>
    <w:p w14:paraId="6DF0A7C2" w14:textId="77777777" w:rsidR="00ED419C" w:rsidRDefault="00ED419C" w:rsidP="00CC320C">
      <w:pPr>
        <w:spacing w:after="0" w:line="240" w:lineRule="auto"/>
        <w:jc w:val="center"/>
        <w:rPr>
          <w:rFonts w:ascii="Verdana" w:hAnsi="Verdana" w:cs="Open Sans"/>
          <w:b/>
          <w:color w:val="1C582C"/>
        </w:rPr>
      </w:pPr>
    </w:p>
    <w:p w14:paraId="6DF0A7C3" w14:textId="77777777" w:rsidR="00ED419C" w:rsidRDefault="00ED419C" w:rsidP="00CC320C">
      <w:pPr>
        <w:spacing w:after="0" w:line="240" w:lineRule="auto"/>
        <w:jc w:val="center"/>
        <w:rPr>
          <w:rFonts w:ascii="Verdana" w:hAnsi="Verdana" w:cs="Open Sans"/>
          <w:b/>
          <w:color w:val="1C582C"/>
        </w:rPr>
      </w:pPr>
    </w:p>
    <w:p w14:paraId="6DF0A7C4" w14:textId="77777777" w:rsidR="00ED419C" w:rsidRPr="00F26618" w:rsidRDefault="00ED419C" w:rsidP="00CC320C">
      <w:pPr>
        <w:spacing w:after="0" w:line="240" w:lineRule="auto"/>
        <w:jc w:val="center"/>
        <w:rPr>
          <w:rFonts w:ascii="Verdana" w:hAnsi="Verdana" w:cs="Open Sans"/>
          <w:b/>
          <w:color w:val="1C582C"/>
        </w:rPr>
      </w:pPr>
    </w:p>
    <w:p w14:paraId="6DF0A7C5" w14:textId="77777777" w:rsidR="00CC320C" w:rsidRPr="00F26618" w:rsidRDefault="00CC320C" w:rsidP="00CC320C">
      <w:pPr>
        <w:spacing w:after="0" w:line="240" w:lineRule="auto"/>
        <w:jc w:val="center"/>
        <w:rPr>
          <w:rFonts w:ascii="Verdana" w:hAnsi="Verdana" w:cs="Open Sans"/>
          <w:b/>
          <w:color w:val="1C582C"/>
        </w:rPr>
      </w:pPr>
    </w:p>
    <w:p w14:paraId="6DF0A7C6" w14:textId="77777777" w:rsidR="00CC320C" w:rsidRPr="00F26618" w:rsidRDefault="00CC320C" w:rsidP="00CC320C">
      <w:pPr>
        <w:spacing w:after="0" w:line="240" w:lineRule="auto"/>
        <w:jc w:val="center"/>
        <w:rPr>
          <w:rFonts w:ascii="Verdana" w:hAnsi="Verdana" w:cs="Open Sans"/>
          <w:b/>
          <w:color w:val="1C582C"/>
        </w:rPr>
      </w:pPr>
    </w:p>
    <w:p w14:paraId="6DF0A7C7" w14:textId="77777777" w:rsidR="00CC320C" w:rsidRDefault="00CC320C" w:rsidP="00CC320C">
      <w:pPr>
        <w:spacing w:after="0" w:line="240" w:lineRule="auto"/>
        <w:jc w:val="center"/>
        <w:rPr>
          <w:rFonts w:ascii="Verdana" w:hAnsi="Verdana" w:cs="Open Sans"/>
          <w:b/>
          <w:color w:val="1C582C"/>
        </w:rPr>
      </w:pPr>
    </w:p>
    <w:p w14:paraId="6DF0A7C8" w14:textId="77777777" w:rsidR="003E5D1F" w:rsidRDefault="003E5D1F" w:rsidP="00CC320C">
      <w:pPr>
        <w:spacing w:after="0" w:line="240" w:lineRule="auto"/>
        <w:jc w:val="center"/>
        <w:rPr>
          <w:rFonts w:ascii="Verdana" w:hAnsi="Verdana" w:cs="Open Sans"/>
          <w:b/>
          <w:color w:val="1C582C"/>
        </w:rPr>
      </w:pPr>
    </w:p>
    <w:p w14:paraId="6DF0A7C9" w14:textId="77777777" w:rsidR="003E5D1F" w:rsidRDefault="003E5D1F" w:rsidP="00CC320C">
      <w:pPr>
        <w:spacing w:after="0" w:line="240" w:lineRule="auto"/>
        <w:jc w:val="center"/>
        <w:rPr>
          <w:rFonts w:ascii="Verdana" w:hAnsi="Verdana" w:cs="Open Sans"/>
          <w:b/>
          <w:color w:val="1C582C"/>
        </w:rPr>
      </w:pPr>
    </w:p>
    <w:p w14:paraId="6DF0A7CA" w14:textId="77777777" w:rsidR="003E5D1F" w:rsidRDefault="003E5D1F" w:rsidP="00CC320C">
      <w:pPr>
        <w:spacing w:after="0" w:line="240" w:lineRule="auto"/>
        <w:jc w:val="center"/>
        <w:rPr>
          <w:rFonts w:ascii="Verdana" w:hAnsi="Verdana" w:cs="Open Sans"/>
          <w:b/>
          <w:color w:val="1C582C"/>
        </w:rPr>
      </w:pPr>
    </w:p>
    <w:p w14:paraId="6DF0A7CB" w14:textId="77777777" w:rsidR="003E5D1F" w:rsidRDefault="003E5D1F" w:rsidP="00CC320C">
      <w:pPr>
        <w:spacing w:after="0" w:line="240" w:lineRule="auto"/>
        <w:jc w:val="center"/>
        <w:rPr>
          <w:rFonts w:ascii="Verdana" w:hAnsi="Verdana" w:cs="Open Sans"/>
          <w:b/>
          <w:color w:val="1C582C"/>
        </w:rPr>
      </w:pPr>
    </w:p>
    <w:p w14:paraId="6DF0A7CC" w14:textId="77777777" w:rsidR="003E5D1F" w:rsidRDefault="003E5D1F" w:rsidP="00CC320C">
      <w:pPr>
        <w:spacing w:after="0" w:line="240" w:lineRule="auto"/>
        <w:jc w:val="center"/>
        <w:rPr>
          <w:rFonts w:ascii="Verdana" w:hAnsi="Verdana" w:cs="Open Sans"/>
          <w:b/>
          <w:color w:val="1C582C"/>
        </w:rPr>
      </w:pPr>
    </w:p>
    <w:p w14:paraId="6DF0A7CD" w14:textId="77777777" w:rsidR="003E5D1F" w:rsidRDefault="003E5D1F" w:rsidP="00CC320C">
      <w:pPr>
        <w:spacing w:after="0" w:line="240" w:lineRule="auto"/>
        <w:jc w:val="center"/>
        <w:rPr>
          <w:rFonts w:ascii="Verdana" w:hAnsi="Verdana" w:cs="Open Sans"/>
          <w:b/>
          <w:color w:val="1C582C"/>
        </w:rPr>
      </w:pPr>
    </w:p>
    <w:p w14:paraId="6DF0A7CE" w14:textId="77777777" w:rsidR="003E5D1F" w:rsidRDefault="003E5D1F" w:rsidP="00CC320C">
      <w:pPr>
        <w:spacing w:after="0" w:line="240" w:lineRule="auto"/>
        <w:jc w:val="center"/>
        <w:rPr>
          <w:rFonts w:ascii="Verdana" w:hAnsi="Verdana" w:cs="Open Sans"/>
          <w:b/>
          <w:color w:val="1C582C"/>
        </w:rPr>
      </w:pPr>
    </w:p>
    <w:p w14:paraId="6DF0A7CF" w14:textId="77777777" w:rsidR="003E5D1F" w:rsidRPr="00F26618" w:rsidRDefault="003E5D1F" w:rsidP="00CC320C">
      <w:pPr>
        <w:spacing w:after="0" w:line="240" w:lineRule="auto"/>
        <w:jc w:val="center"/>
        <w:rPr>
          <w:rFonts w:ascii="Verdana" w:hAnsi="Verdana" w:cs="Open Sans"/>
          <w:b/>
          <w:color w:val="1C582C"/>
        </w:rPr>
      </w:pPr>
    </w:p>
    <w:p w14:paraId="6DF0A7D0" w14:textId="77777777" w:rsidR="00CC320C" w:rsidRPr="00F26618" w:rsidRDefault="00CC320C" w:rsidP="00CC320C">
      <w:pPr>
        <w:spacing w:after="0" w:line="240" w:lineRule="auto"/>
        <w:jc w:val="center"/>
        <w:rPr>
          <w:rFonts w:ascii="Verdana" w:hAnsi="Verdana" w:cs="Open Sans"/>
          <w:b/>
          <w:color w:val="1C582C"/>
        </w:rPr>
      </w:pPr>
    </w:p>
    <w:p w14:paraId="6DF0A7D1" w14:textId="77777777" w:rsidR="00CC320C" w:rsidRPr="00F26618" w:rsidRDefault="00CC320C" w:rsidP="00CC320C">
      <w:pPr>
        <w:spacing w:after="0" w:line="240" w:lineRule="auto"/>
        <w:jc w:val="center"/>
        <w:rPr>
          <w:rFonts w:ascii="Verdana" w:hAnsi="Verdana" w:cs="Open Sans"/>
          <w:b/>
          <w:color w:val="1C582C"/>
        </w:rPr>
      </w:pPr>
    </w:p>
    <w:p w14:paraId="6DF0A7D2" w14:textId="77777777" w:rsidR="00CC320C" w:rsidRPr="00F26618" w:rsidRDefault="00CC320C" w:rsidP="00CC320C">
      <w:pPr>
        <w:spacing w:after="0" w:line="240" w:lineRule="auto"/>
        <w:jc w:val="center"/>
        <w:rPr>
          <w:rFonts w:ascii="Verdana" w:hAnsi="Verdana" w:cs="Open Sans"/>
          <w:b/>
          <w:color w:val="1C582C"/>
        </w:rPr>
      </w:pPr>
    </w:p>
    <w:p w14:paraId="6DF0A7D3" w14:textId="77777777" w:rsidR="00CC320C" w:rsidRPr="00F26618" w:rsidRDefault="00CC320C" w:rsidP="00CC320C">
      <w:pPr>
        <w:spacing w:after="0" w:line="240" w:lineRule="auto"/>
        <w:jc w:val="center"/>
        <w:rPr>
          <w:rFonts w:ascii="Verdana" w:hAnsi="Verdana" w:cs="Open Sans"/>
          <w:b/>
          <w:color w:val="1C582C"/>
        </w:rPr>
      </w:pPr>
    </w:p>
    <w:p w14:paraId="6DF0A7D4" w14:textId="77777777" w:rsidR="00CC320C" w:rsidRPr="00F26618" w:rsidRDefault="00CC320C" w:rsidP="00CC320C">
      <w:pPr>
        <w:spacing w:after="0" w:line="240" w:lineRule="auto"/>
        <w:jc w:val="center"/>
        <w:rPr>
          <w:rFonts w:ascii="Verdana" w:hAnsi="Verdana" w:cs="Open Sans"/>
          <w:b/>
          <w:color w:val="1C582C"/>
        </w:rPr>
      </w:pPr>
    </w:p>
    <w:p w14:paraId="6DF0A7D5" w14:textId="77777777" w:rsidR="00CC320C" w:rsidRPr="00F26618" w:rsidRDefault="00CC320C" w:rsidP="00CC320C">
      <w:pPr>
        <w:spacing w:after="0" w:line="240" w:lineRule="auto"/>
        <w:jc w:val="center"/>
        <w:rPr>
          <w:rFonts w:ascii="Verdana" w:hAnsi="Verdana" w:cs="Open Sans"/>
          <w:b/>
          <w:color w:val="1C582C"/>
        </w:rPr>
      </w:pPr>
    </w:p>
    <w:p w14:paraId="6DF0A7D6" w14:textId="77777777" w:rsidR="00CC320C" w:rsidRPr="00F26618" w:rsidRDefault="00CC320C" w:rsidP="00CC320C">
      <w:pPr>
        <w:spacing w:after="0" w:line="240" w:lineRule="auto"/>
        <w:jc w:val="center"/>
        <w:rPr>
          <w:rFonts w:ascii="Verdana" w:hAnsi="Verdana" w:cs="Open Sans"/>
          <w:b/>
          <w:color w:val="1C582C"/>
        </w:rPr>
      </w:pPr>
    </w:p>
    <w:p w14:paraId="6DF0A7D7" w14:textId="77777777" w:rsidR="00CC320C" w:rsidRPr="00F26618" w:rsidRDefault="00CC320C" w:rsidP="00CC320C">
      <w:pPr>
        <w:spacing w:after="0" w:line="240" w:lineRule="auto"/>
        <w:jc w:val="center"/>
        <w:rPr>
          <w:rFonts w:ascii="Verdana" w:hAnsi="Verdana" w:cs="Open Sans"/>
          <w:b/>
          <w:color w:val="1C582C"/>
        </w:rPr>
      </w:pPr>
    </w:p>
    <w:p w14:paraId="6DF0A7D8" w14:textId="77777777" w:rsidR="00CC1906" w:rsidRPr="00F26618" w:rsidRDefault="00EE3083" w:rsidP="00CC1906">
      <w:pPr>
        <w:spacing w:after="0" w:line="240" w:lineRule="auto"/>
        <w:jc w:val="center"/>
        <w:rPr>
          <w:rFonts w:ascii="Verdana" w:hAnsi="Verdana" w:cs="Open Sans"/>
          <w:b/>
          <w:color w:val="1C582C"/>
        </w:rPr>
      </w:pPr>
      <w:r>
        <w:rPr>
          <w:rFonts w:ascii="Verdana" w:hAnsi="Verdana" w:cs="Arial"/>
          <w:b/>
          <w:noProof/>
          <w:color w:val="1C582C"/>
          <w:lang w:eastAsia="pt-BR"/>
        </w:rPr>
        <mc:AlternateContent>
          <mc:Choice Requires="wps">
            <w:drawing>
              <wp:anchor distT="0" distB="0" distL="114300" distR="114300" simplePos="0" relativeHeight="251698176" behindDoc="0" locked="0" layoutInCell="1" allowOverlap="1" wp14:anchorId="6DF0AA56" wp14:editId="6DF0AA57">
                <wp:simplePos x="0" y="0"/>
                <wp:positionH relativeFrom="column">
                  <wp:posOffset>-5080</wp:posOffset>
                </wp:positionH>
                <wp:positionV relativeFrom="paragraph">
                  <wp:posOffset>6436995</wp:posOffset>
                </wp:positionV>
                <wp:extent cx="5737860" cy="1524000"/>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524000"/>
                        </a:xfrm>
                        <a:prstGeom prst="rect">
                          <a:avLst/>
                        </a:prstGeom>
                        <a:noFill/>
                        <a:ln w="9525">
                          <a:noFill/>
                          <a:miter lim="800000"/>
                          <a:headEnd/>
                          <a:tailEnd/>
                        </a:ln>
                      </wps:spPr>
                      <wps:txbx>
                        <w:txbxContent>
                          <w:p w14:paraId="6DF0AAD3" w14:textId="77777777" w:rsidR="00A5572C" w:rsidRDefault="00A5572C" w:rsidP="00CC320C">
                            <w:pPr>
                              <w:spacing w:after="0" w:line="240" w:lineRule="auto"/>
                              <w:jc w:val="center"/>
                            </w:pPr>
                          </w:p>
                          <w:p w14:paraId="6DF0AAD4" w14:textId="77777777" w:rsidR="00A5572C" w:rsidRDefault="00A5572C" w:rsidP="00CC320C">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0AA56" id="_x0000_t202" coordsize="21600,21600" o:spt="202" path="m,l,21600r21600,l21600,xe">
                <v:stroke joinstyle="miter"/>
                <v:path gradientshapeok="t" o:connecttype="rect"/>
              </v:shapetype>
              <v:shape id="Caixa de Texto 2" o:spid="_x0000_s1026" type="#_x0000_t202" style="position:absolute;left:0;text-align:left;margin-left:-.4pt;margin-top:506.85pt;width:451.8pt;height:1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" filled="f" stroked="f">
                <v:textbox>
                  <w:txbxContent>
                    <w:p w14:paraId="6DF0AAD3" w14:textId="77777777" w:rsidR="00A5572C" w:rsidRDefault="00A5572C" w:rsidP="00CC320C">
                      <w:pPr>
                        <w:spacing w:after="0" w:line="240" w:lineRule="auto"/>
                        <w:jc w:val="center"/>
                      </w:pPr>
                    </w:p>
                    <w:p w14:paraId="6DF0AAD4" w14:textId="77777777" w:rsidR="00A5572C" w:rsidRDefault="00A5572C" w:rsidP="00CC320C">
                      <w:pPr>
                        <w:spacing w:after="0" w:line="240" w:lineRule="auto"/>
                        <w:jc w:val="center"/>
                      </w:pPr>
                    </w:p>
                  </w:txbxContent>
                </v:textbox>
              </v:shape>
            </w:pict>
          </mc:Fallback>
        </mc:AlternateContent>
      </w:r>
      <w:r w:rsidR="00CC320C" w:rsidRPr="00F26618">
        <w:rPr>
          <w:rFonts w:ascii="Verdana" w:hAnsi="Verdana" w:cs="Open Sans"/>
          <w:b/>
          <w:color w:val="1C582C"/>
        </w:rPr>
        <w:t>A</w:t>
      </w:r>
      <w:r w:rsidR="00CC320C" w:rsidRPr="00F26618">
        <w:rPr>
          <w:rFonts w:ascii="Verdana" w:hAnsi="Verdana" w:cs="Open Sans"/>
          <w:b/>
          <w:color w:val="1C582C"/>
          <w:sz w:val="18"/>
          <w:szCs w:val="18"/>
        </w:rPr>
        <w:t xml:space="preserve">SSESSORIA DE </w:t>
      </w:r>
      <w:r w:rsidR="00CC320C" w:rsidRPr="00F26618">
        <w:rPr>
          <w:rFonts w:ascii="Verdana" w:hAnsi="Verdana" w:cs="Open Sans"/>
          <w:b/>
          <w:color w:val="1C582C"/>
        </w:rPr>
        <w:t>R</w:t>
      </w:r>
      <w:r w:rsidR="00CC320C" w:rsidRPr="00F26618">
        <w:rPr>
          <w:rFonts w:ascii="Verdana" w:hAnsi="Verdana" w:cs="Open Sans"/>
          <w:b/>
          <w:color w:val="1C582C"/>
          <w:sz w:val="18"/>
          <w:szCs w:val="18"/>
        </w:rPr>
        <w:t xml:space="preserve">ELAÇÕES </w:t>
      </w:r>
      <w:r w:rsidR="00CC320C" w:rsidRPr="00F26618">
        <w:rPr>
          <w:rFonts w:ascii="Verdana" w:hAnsi="Verdana" w:cs="Open Sans"/>
          <w:b/>
          <w:color w:val="1C582C"/>
        </w:rPr>
        <w:t>I</w:t>
      </w:r>
      <w:r w:rsidR="00CC320C" w:rsidRPr="00F26618">
        <w:rPr>
          <w:rFonts w:ascii="Verdana" w:hAnsi="Verdana" w:cs="Open Sans"/>
          <w:b/>
          <w:color w:val="1C582C"/>
          <w:sz w:val="18"/>
          <w:szCs w:val="18"/>
        </w:rPr>
        <w:t xml:space="preserve">NSTITUCIONAIS </w:t>
      </w:r>
      <w:r w:rsidR="0086612F">
        <w:rPr>
          <w:rFonts w:ascii="Verdana" w:hAnsi="Verdana" w:cs="Open Sans"/>
          <w:b/>
          <w:color w:val="1C582C"/>
          <w:sz w:val="18"/>
          <w:szCs w:val="18"/>
        </w:rPr>
        <w:t>(</w:t>
      </w:r>
      <w:r w:rsidR="00CC320C" w:rsidRPr="00F26618">
        <w:rPr>
          <w:rFonts w:ascii="Verdana" w:hAnsi="Verdana" w:cs="Open Sans"/>
          <w:b/>
          <w:color w:val="1C582C"/>
        </w:rPr>
        <w:t>ARI</w:t>
      </w:r>
      <w:r w:rsidR="0086612F">
        <w:rPr>
          <w:rFonts w:ascii="Verdana" w:hAnsi="Verdana" w:cs="Open Sans"/>
          <w:b/>
          <w:color w:val="1C582C"/>
        </w:rPr>
        <w:t>)</w:t>
      </w:r>
      <w:r w:rsidR="00082B47">
        <w:rPr>
          <w:rFonts w:ascii="Verdana" w:hAnsi="Verdana" w:cs="Open Sans"/>
          <w:b/>
          <w:color w:val="1C582C"/>
        </w:rPr>
        <w:br w:type="page"/>
      </w:r>
    </w:p>
    <w:p w14:paraId="6DF0A7D9" w14:textId="77777777" w:rsidR="00CC1906" w:rsidRPr="00F26618" w:rsidRDefault="00CC1906" w:rsidP="00CC1906">
      <w:pPr>
        <w:spacing w:after="0" w:line="240" w:lineRule="auto"/>
        <w:jc w:val="center"/>
        <w:rPr>
          <w:rFonts w:ascii="Verdana" w:hAnsi="Verdana" w:cs="Open Sans"/>
          <w:b/>
          <w:color w:val="1C582C"/>
        </w:rPr>
      </w:pPr>
    </w:p>
    <w:p w14:paraId="6DF0A7DA" w14:textId="77777777" w:rsidR="00CC1906" w:rsidRPr="00F26618" w:rsidRDefault="00CC1906" w:rsidP="00CC1906">
      <w:pPr>
        <w:spacing w:after="0" w:line="240" w:lineRule="auto"/>
        <w:jc w:val="center"/>
        <w:rPr>
          <w:rFonts w:ascii="Verdana" w:hAnsi="Verdana" w:cs="Open Sans"/>
          <w:b/>
          <w:color w:val="1C582C"/>
        </w:rPr>
      </w:pPr>
    </w:p>
    <w:p w14:paraId="6DF0A7DB" w14:textId="77777777" w:rsidR="00CC1906" w:rsidRPr="00F26618" w:rsidRDefault="00CC1906" w:rsidP="00CC1906">
      <w:pPr>
        <w:spacing w:after="0" w:line="240" w:lineRule="auto"/>
        <w:jc w:val="center"/>
        <w:rPr>
          <w:rFonts w:ascii="Verdana" w:hAnsi="Verdana" w:cs="Open Sans"/>
          <w:b/>
          <w:color w:val="1C582C"/>
        </w:rPr>
      </w:pPr>
    </w:p>
    <w:p w14:paraId="6DF0A7DC" w14:textId="77777777" w:rsidR="00CC1906" w:rsidRPr="00F26618" w:rsidRDefault="00CC1906" w:rsidP="00CC1906">
      <w:pPr>
        <w:spacing w:after="0" w:line="240" w:lineRule="auto"/>
        <w:jc w:val="center"/>
        <w:rPr>
          <w:rFonts w:ascii="Verdana" w:hAnsi="Verdana" w:cs="Open Sans"/>
          <w:b/>
          <w:color w:val="1C582C"/>
        </w:rPr>
      </w:pPr>
    </w:p>
    <w:p w14:paraId="6DF0A7DD" w14:textId="77777777" w:rsidR="00CC1906" w:rsidRDefault="00CC1906" w:rsidP="00CC1906">
      <w:pPr>
        <w:spacing w:after="0" w:line="240" w:lineRule="auto"/>
        <w:jc w:val="center"/>
        <w:rPr>
          <w:rFonts w:ascii="Verdana" w:hAnsi="Verdana" w:cs="Open Sans"/>
          <w:b/>
          <w:color w:val="1C582C"/>
        </w:rPr>
      </w:pPr>
    </w:p>
    <w:p w14:paraId="6DF0A7DE" w14:textId="77777777" w:rsidR="00CC1906" w:rsidRDefault="00CC1906" w:rsidP="00CC1906">
      <w:pPr>
        <w:spacing w:after="0" w:line="240" w:lineRule="auto"/>
        <w:jc w:val="center"/>
        <w:rPr>
          <w:rFonts w:ascii="Verdana" w:hAnsi="Verdana" w:cs="Open Sans"/>
          <w:b/>
          <w:color w:val="1C582C"/>
        </w:rPr>
      </w:pPr>
    </w:p>
    <w:p w14:paraId="6DF0A7DF" w14:textId="77777777" w:rsidR="00CC1906" w:rsidRDefault="00CC1906" w:rsidP="00CC1906">
      <w:pPr>
        <w:spacing w:after="0" w:line="240" w:lineRule="auto"/>
        <w:jc w:val="center"/>
        <w:rPr>
          <w:rFonts w:ascii="Verdana" w:hAnsi="Verdana" w:cs="Open Sans"/>
          <w:b/>
          <w:color w:val="1C582C"/>
        </w:rPr>
      </w:pPr>
    </w:p>
    <w:p w14:paraId="6DF0A7E0" w14:textId="77777777" w:rsidR="00CC1906" w:rsidRDefault="00CC1906" w:rsidP="00CC1906">
      <w:pPr>
        <w:spacing w:after="0" w:line="240" w:lineRule="auto"/>
        <w:jc w:val="center"/>
        <w:rPr>
          <w:rFonts w:ascii="Verdana" w:hAnsi="Verdana" w:cs="Open Sans"/>
          <w:b/>
          <w:color w:val="1C582C"/>
        </w:rPr>
      </w:pPr>
    </w:p>
    <w:p w14:paraId="6DF0A7E1" w14:textId="77777777" w:rsidR="00CC1906" w:rsidRDefault="00CC1906" w:rsidP="00CC1906">
      <w:pPr>
        <w:spacing w:after="0" w:line="240" w:lineRule="auto"/>
        <w:jc w:val="center"/>
        <w:rPr>
          <w:rFonts w:ascii="Verdana" w:hAnsi="Verdana" w:cs="Open Sans"/>
          <w:b/>
          <w:color w:val="1C582C"/>
        </w:rPr>
      </w:pPr>
    </w:p>
    <w:p w14:paraId="6DF0A7E2" w14:textId="77777777" w:rsidR="00CC1906" w:rsidRPr="00F26618" w:rsidRDefault="00CC1906" w:rsidP="00CC1906">
      <w:pPr>
        <w:spacing w:after="0" w:line="240" w:lineRule="auto"/>
        <w:jc w:val="center"/>
        <w:rPr>
          <w:rFonts w:ascii="Verdana" w:hAnsi="Verdana" w:cs="Open Sans"/>
          <w:b/>
          <w:color w:val="1C582C"/>
        </w:rPr>
      </w:pPr>
    </w:p>
    <w:p w14:paraId="6DF0A7E3" w14:textId="77777777" w:rsidR="00CC1906" w:rsidRPr="00F26618" w:rsidRDefault="00CC1906" w:rsidP="00CC1906">
      <w:pPr>
        <w:spacing w:after="0" w:line="240" w:lineRule="auto"/>
        <w:jc w:val="center"/>
        <w:rPr>
          <w:rFonts w:ascii="Verdana" w:hAnsi="Verdana" w:cs="Open Sans"/>
          <w:b/>
          <w:color w:val="1C582C"/>
        </w:rPr>
      </w:pPr>
    </w:p>
    <w:p w14:paraId="6DF0A7E4" w14:textId="77777777" w:rsidR="00CC1906" w:rsidRPr="00F26618" w:rsidRDefault="00CC1906" w:rsidP="00CC1906">
      <w:pPr>
        <w:spacing w:after="0" w:line="240" w:lineRule="auto"/>
        <w:jc w:val="center"/>
        <w:rPr>
          <w:rFonts w:ascii="Verdana" w:hAnsi="Verdana" w:cs="Open Sans"/>
          <w:b/>
          <w:color w:val="1C582C"/>
        </w:rPr>
      </w:pPr>
    </w:p>
    <w:p w14:paraId="6DF0A7E5" w14:textId="77777777" w:rsidR="00CC1906" w:rsidRPr="00F26618" w:rsidRDefault="00CC1906" w:rsidP="00CC1906">
      <w:pPr>
        <w:spacing w:after="0" w:line="240" w:lineRule="auto"/>
        <w:jc w:val="center"/>
        <w:rPr>
          <w:rFonts w:ascii="Verdana" w:hAnsi="Verdana" w:cs="Open Sans"/>
          <w:b/>
          <w:color w:val="1C582C"/>
        </w:rPr>
      </w:pPr>
    </w:p>
    <w:p w14:paraId="6DF0A7E6" w14:textId="77777777" w:rsidR="00CC1906" w:rsidRPr="00F26618" w:rsidRDefault="00CC1906" w:rsidP="00CC1906">
      <w:pPr>
        <w:spacing w:after="0" w:line="240" w:lineRule="auto"/>
        <w:jc w:val="center"/>
        <w:rPr>
          <w:rFonts w:ascii="Verdana" w:hAnsi="Verdana" w:cs="Open Sans"/>
          <w:b/>
          <w:color w:val="1C582C"/>
        </w:rPr>
      </w:pPr>
      <w:r w:rsidRPr="00F26618">
        <w:rPr>
          <w:rFonts w:ascii="Verdana" w:hAnsi="Verdana" w:cs="Open Sans"/>
          <w:b/>
          <w:noProof/>
          <w:color w:val="1C582C"/>
          <w:lang w:eastAsia="pt-BR"/>
        </w:rPr>
        <w:drawing>
          <wp:anchor distT="0" distB="0" distL="114300" distR="114300" simplePos="0" relativeHeight="251701248" behindDoc="0" locked="0" layoutInCell="1" allowOverlap="1" wp14:anchorId="6DF0AA58" wp14:editId="6DF0AA59">
            <wp:simplePos x="0" y="0"/>
            <wp:positionH relativeFrom="margin">
              <wp:posOffset>1757045</wp:posOffset>
            </wp:positionH>
            <wp:positionV relativeFrom="margin">
              <wp:posOffset>1490980</wp:posOffset>
            </wp:positionV>
            <wp:extent cx="2495550" cy="1333500"/>
            <wp:effectExtent l="0" t="0" r="0" b="0"/>
            <wp:wrapSquare wrapText="bothSides"/>
            <wp:docPr id="48" name="Imagem 48" descr="C:\Users\pryscilla\Documents\Logos Anatel\Assinaturas\Assinatura  Empresarial\Assinatura  Empresarial - Dominante Central 2 - Color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yscilla\Documents\Logos Anatel\Assinaturas\Assinatura  Empresarial\Assinatura  Empresarial - Dominante Central 2 - Colorido.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54" t="14647" r="8337" b="14647"/>
                    <a:stretch/>
                  </pic:blipFill>
                  <pic:spPr bwMode="auto">
                    <a:xfrm>
                      <a:off x="0" y="0"/>
                      <a:ext cx="2495550" cy="1333500"/>
                    </a:xfrm>
                    <a:prstGeom prst="rect">
                      <a:avLst/>
                    </a:prstGeom>
                    <a:noFill/>
                    <a:ln>
                      <a:noFill/>
                    </a:ln>
                    <a:extLst>
                      <a:ext uri="{53640926-AAD7-44D8-BBD7-CCE9431645EC}">
                        <a14:shadowObscured xmlns:a14="http://schemas.microsoft.com/office/drawing/2010/main"/>
                      </a:ext>
                    </a:extLst>
                  </pic:spPr>
                </pic:pic>
              </a:graphicData>
            </a:graphic>
          </wp:anchor>
        </w:drawing>
      </w:r>
    </w:p>
    <w:p w14:paraId="6DF0A7E7" w14:textId="77777777" w:rsidR="00CC1906" w:rsidRPr="00F26618" w:rsidRDefault="00CC1906" w:rsidP="00CC1906">
      <w:pPr>
        <w:spacing w:after="0" w:line="240" w:lineRule="auto"/>
        <w:jc w:val="center"/>
        <w:rPr>
          <w:rFonts w:ascii="Verdana" w:hAnsi="Verdana" w:cs="Open Sans"/>
          <w:b/>
          <w:color w:val="1C582C"/>
        </w:rPr>
      </w:pPr>
    </w:p>
    <w:p w14:paraId="6DF0A7E8" w14:textId="77777777" w:rsidR="00CC1906" w:rsidRPr="00F26618" w:rsidRDefault="00CC1906" w:rsidP="00CC1906">
      <w:pPr>
        <w:spacing w:after="0" w:line="240" w:lineRule="auto"/>
        <w:jc w:val="center"/>
        <w:rPr>
          <w:rFonts w:ascii="Verdana" w:hAnsi="Verdana" w:cs="Open Sans"/>
          <w:b/>
          <w:color w:val="1C582C"/>
        </w:rPr>
      </w:pPr>
    </w:p>
    <w:p w14:paraId="6DF0A7E9" w14:textId="77777777" w:rsidR="00CC1906" w:rsidRPr="00F26618" w:rsidRDefault="00CC1906" w:rsidP="00CC1906">
      <w:pPr>
        <w:spacing w:after="0" w:line="240" w:lineRule="auto"/>
        <w:jc w:val="center"/>
        <w:rPr>
          <w:rFonts w:ascii="Verdana" w:hAnsi="Verdana" w:cs="Open Sans"/>
          <w:b/>
          <w:color w:val="1C582C"/>
        </w:rPr>
      </w:pPr>
    </w:p>
    <w:p w14:paraId="6DF0A7EA" w14:textId="77777777" w:rsidR="00CC1906" w:rsidRPr="00F26618" w:rsidRDefault="00CC1906" w:rsidP="00CC1906">
      <w:pPr>
        <w:spacing w:after="0" w:line="240" w:lineRule="auto"/>
        <w:jc w:val="center"/>
        <w:rPr>
          <w:rFonts w:ascii="Verdana" w:hAnsi="Verdana" w:cs="Open Sans"/>
          <w:b/>
          <w:color w:val="1C582C"/>
        </w:rPr>
      </w:pPr>
    </w:p>
    <w:p w14:paraId="6DF0A7EB" w14:textId="77777777" w:rsidR="00CC1906" w:rsidRDefault="00CC1906" w:rsidP="00CC1906">
      <w:pPr>
        <w:spacing w:after="0" w:line="240" w:lineRule="auto"/>
        <w:jc w:val="center"/>
        <w:rPr>
          <w:rFonts w:ascii="Verdana" w:hAnsi="Verdana" w:cs="Open Sans"/>
          <w:b/>
          <w:color w:val="1C582C"/>
        </w:rPr>
      </w:pPr>
    </w:p>
    <w:p w14:paraId="6DF0A7EC" w14:textId="77777777" w:rsidR="00CC1906" w:rsidRDefault="00CC1906" w:rsidP="00CC1906">
      <w:pPr>
        <w:spacing w:after="0" w:line="240" w:lineRule="auto"/>
        <w:jc w:val="center"/>
        <w:rPr>
          <w:rFonts w:ascii="Verdana" w:hAnsi="Verdana" w:cs="Open Sans"/>
          <w:b/>
          <w:color w:val="1C582C"/>
        </w:rPr>
      </w:pPr>
    </w:p>
    <w:p w14:paraId="6DF0A7ED" w14:textId="77777777" w:rsidR="00D445A1" w:rsidRDefault="00D445A1" w:rsidP="00CC1906">
      <w:pPr>
        <w:spacing w:after="0" w:line="240" w:lineRule="auto"/>
        <w:jc w:val="center"/>
        <w:rPr>
          <w:rFonts w:ascii="Verdana" w:hAnsi="Verdana" w:cs="Open Sans"/>
          <w:b/>
          <w:color w:val="1C582C"/>
        </w:rPr>
      </w:pPr>
    </w:p>
    <w:p w14:paraId="6DF0A7EE" w14:textId="77777777" w:rsidR="00CC1906" w:rsidRDefault="00CC1906" w:rsidP="00CC1906">
      <w:pPr>
        <w:spacing w:after="0" w:line="240" w:lineRule="auto"/>
        <w:jc w:val="center"/>
        <w:rPr>
          <w:rFonts w:ascii="Verdana" w:hAnsi="Verdana" w:cs="Open Sans"/>
          <w:b/>
          <w:color w:val="1C582C"/>
        </w:rPr>
      </w:pPr>
    </w:p>
    <w:p w14:paraId="6DF0A7EF" w14:textId="77777777" w:rsidR="00CC1906" w:rsidRDefault="00CC1906" w:rsidP="00CC1906">
      <w:pPr>
        <w:spacing w:after="0" w:line="240" w:lineRule="auto"/>
        <w:jc w:val="center"/>
        <w:rPr>
          <w:rFonts w:ascii="Verdana" w:hAnsi="Verdana" w:cs="Open Sans"/>
          <w:b/>
          <w:color w:val="1C582C"/>
        </w:rPr>
      </w:pPr>
    </w:p>
    <w:p w14:paraId="6DF0A7F0" w14:textId="77777777" w:rsidR="00D34867" w:rsidRDefault="00D34867" w:rsidP="00CC1906">
      <w:pPr>
        <w:spacing w:after="0" w:line="240" w:lineRule="auto"/>
        <w:jc w:val="center"/>
        <w:rPr>
          <w:rFonts w:ascii="Verdana" w:hAnsi="Verdana" w:cs="Open Sans"/>
          <w:b/>
          <w:color w:val="1C582C"/>
        </w:rPr>
      </w:pPr>
    </w:p>
    <w:p w14:paraId="6DF0A7F1" w14:textId="77777777" w:rsidR="00D34867" w:rsidRDefault="00D34867" w:rsidP="00CC1906">
      <w:pPr>
        <w:spacing w:after="0" w:line="240" w:lineRule="auto"/>
        <w:jc w:val="center"/>
        <w:rPr>
          <w:rFonts w:ascii="Verdana" w:hAnsi="Verdana" w:cs="Open Sans"/>
          <w:b/>
          <w:color w:val="1C582C"/>
        </w:rPr>
      </w:pPr>
    </w:p>
    <w:p w14:paraId="6DF0A7F2" w14:textId="77777777" w:rsidR="00ED419C" w:rsidRDefault="00ED419C" w:rsidP="00CC1906">
      <w:pPr>
        <w:spacing w:after="0" w:line="240" w:lineRule="auto"/>
        <w:jc w:val="center"/>
        <w:rPr>
          <w:rFonts w:ascii="Verdana" w:hAnsi="Verdana" w:cs="Open Sans"/>
          <w:b/>
          <w:color w:val="1C582C"/>
        </w:rPr>
      </w:pPr>
    </w:p>
    <w:p w14:paraId="6DF0A7F3" w14:textId="77777777" w:rsidR="00D34867" w:rsidRDefault="00D34867" w:rsidP="00CC1906">
      <w:pPr>
        <w:spacing w:after="0" w:line="240" w:lineRule="auto"/>
        <w:jc w:val="center"/>
        <w:rPr>
          <w:rFonts w:ascii="Verdana" w:hAnsi="Verdana" w:cs="Open Sans"/>
          <w:b/>
          <w:color w:val="1C582C"/>
        </w:rPr>
      </w:pPr>
    </w:p>
    <w:p w14:paraId="6DF0A7F4" w14:textId="77777777" w:rsidR="00D34867" w:rsidRDefault="00D34867" w:rsidP="00CC1906">
      <w:pPr>
        <w:spacing w:after="0" w:line="240" w:lineRule="auto"/>
        <w:jc w:val="center"/>
        <w:rPr>
          <w:rFonts w:ascii="Verdana" w:hAnsi="Verdana" w:cs="Open Sans"/>
          <w:b/>
          <w:color w:val="1C582C"/>
        </w:rPr>
      </w:pPr>
    </w:p>
    <w:p w14:paraId="6DF0A7F5" w14:textId="77777777" w:rsidR="00D34867" w:rsidRDefault="00D34867" w:rsidP="00CC1906">
      <w:pPr>
        <w:spacing w:after="0" w:line="240" w:lineRule="auto"/>
        <w:jc w:val="center"/>
        <w:rPr>
          <w:rFonts w:ascii="Verdana" w:hAnsi="Verdana" w:cs="Open Sans"/>
          <w:b/>
          <w:color w:val="1C582C"/>
        </w:rPr>
      </w:pPr>
    </w:p>
    <w:p w14:paraId="6DF0A7F6" w14:textId="77777777" w:rsidR="00CC1906" w:rsidRDefault="00CC1906" w:rsidP="00CC1906">
      <w:pPr>
        <w:spacing w:after="0" w:line="240" w:lineRule="auto"/>
        <w:jc w:val="center"/>
        <w:rPr>
          <w:rFonts w:ascii="Verdana" w:hAnsi="Verdana" w:cs="Open Sans"/>
          <w:b/>
          <w:color w:val="1C582C"/>
        </w:rPr>
      </w:pPr>
    </w:p>
    <w:p w14:paraId="6DF0A7F7" w14:textId="77777777" w:rsidR="00CC1906" w:rsidRPr="00F26618" w:rsidRDefault="00CC1906" w:rsidP="00CC1906">
      <w:pPr>
        <w:spacing w:after="0" w:line="240" w:lineRule="auto"/>
        <w:jc w:val="center"/>
        <w:rPr>
          <w:rFonts w:ascii="Verdana" w:hAnsi="Verdana" w:cs="Open Sans"/>
          <w:b/>
          <w:color w:val="1C582C"/>
        </w:rPr>
      </w:pPr>
    </w:p>
    <w:p w14:paraId="6DF0A7F8" w14:textId="77777777" w:rsidR="00CC1906" w:rsidRPr="00F26618" w:rsidRDefault="00EE3083" w:rsidP="00CC1906">
      <w:pPr>
        <w:spacing w:after="0" w:line="240" w:lineRule="auto"/>
        <w:jc w:val="center"/>
        <w:rPr>
          <w:rFonts w:ascii="Verdana" w:hAnsi="Verdana" w:cs="Open Sans"/>
          <w:b/>
          <w:color w:val="1C582C"/>
        </w:rPr>
      </w:pPr>
      <w:r>
        <w:rPr>
          <w:rFonts w:ascii="Verdana" w:hAnsi="Verdana" w:cs="Arial"/>
          <w:b/>
          <w:noProof/>
          <w:color w:val="1C582C"/>
          <w:lang w:eastAsia="pt-BR"/>
        </w:rPr>
        <mc:AlternateContent>
          <mc:Choice Requires="wps">
            <w:drawing>
              <wp:anchor distT="0" distB="0" distL="114300" distR="114300" simplePos="0" relativeHeight="251700224" behindDoc="0" locked="0" layoutInCell="1" allowOverlap="1" wp14:anchorId="6DF0AA5A" wp14:editId="6DF0AA5B">
                <wp:simplePos x="0" y="0"/>
                <wp:positionH relativeFrom="column">
                  <wp:posOffset>-5080</wp:posOffset>
                </wp:positionH>
                <wp:positionV relativeFrom="paragraph">
                  <wp:posOffset>6436995</wp:posOffset>
                </wp:positionV>
                <wp:extent cx="5737860" cy="1524000"/>
                <wp:effectExtent l="0" t="0" r="0" b="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524000"/>
                        </a:xfrm>
                        <a:prstGeom prst="rect">
                          <a:avLst/>
                        </a:prstGeom>
                        <a:noFill/>
                        <a:ln w="9525">
                          <a:noFill/>
                          <a:miter lim="800000"/>
                          <a:headEnd/>
                          <a:tailEnd/>
                        </a:ln>
                      </wps:spPr>
                      <wps:txbx>
                        <w:txbxContent>
                          <w:p w14:paraId="6DF0AAD5" w14:textId="77777777" w:rsidR="00A5572C" w:rsidRDefault="00A5572C" w:rsidP="00CC1906">
                            <w:pPr>
                              <w:spacing w:after="0" w:line="240" w:lineRule="auto"/>
                              <w:jc w:val="center"/>
                            </w:pPr>
                          </w:p>
                          <w:p w14:paraId="6DF0AAD6" w14:textId="77777777" w:rsidR="00A5572C" w:rsidRDefault="00A5572C" w:rsidP="00CC1906">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0AA5A" id="_x0000_s1027" type="#_x0000_t202" style="position:absolute;left:0;text-align:left;margin-left:-.4pt;margin-top:506.85pt;width:451.8pt;height:1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" filled="f" stroked="f">
                <v:textbox>
                  <w:txbxContent>
                    <w:p w14:paraId="6DF0AAD5" w14:textId="77777777" w:rsidR="00A5572C" w:rsidRDefault="00A5572C" w:rsidP="00CC1906">
                      <w:pPr>
                        <w:spacing w:after="0" w:line="240" w:lineRule="auto"/>
                        <w:jc w:val="center"/>
                      </w:pPr>
                    </w:p>
                    <w:p w14:paraId="6DF0AAD6" w14:textId="77777777" w:rsidR="00A5572C" w:rsidRDefault="00A5572C" w:rsidP="00CC1906">
                      <w:pPr>
                        <w:spacing w:after="0" w:line="240" w:lineRule="auto"/>
                        <w:jc w:val="center"/>
                      </w:pPr>
                    </w:p>
                  </w:txbxContent>
                </v:textbox>
              </v:shape>
            </w:pict>
          </mc:Fallback>
        </mc:AlternateContent>
      </w:r>
      <w:r w:rsidR="00CC1906" w:rsidRPr="00F26618">
        <w:rPr>
          <w:rFonts w:ascii="Verdana" w:hAnsi="Verdana" w:cs="Open Sans"/>
          <w:b/>
          <w:color w:val="1C582C"/>
        </w:rPr>
        <w:t>A</w:t>
      </w:r>
      <w:r w:rsidR="00CC1906" w:rsidRPr="00F26618">
        <w:rPr>
          <w:rFonts w:ascii="Verdana" w:hAnsi="Verdana" w:cs="Open Sans"/>
          <w:b/>
          <w:color w:val="1C582C"/>
          <w:sz w:val="18"/>
          <w:szCs w:val="18"/>
        </w:rPr>
        <w:t xml:space="preserve">SSESSORIA DE </w:t>
      </w:r>
      <w:r w:rsidR="00CC1906" w:rsidRPr="00F26618">
        <w:rPr>
          <w:rFonts w:ascii="Verdana" w:hAnsi="Verdana" w:cs="Open Sans"/>
          <w:b/>
          <w:color w:val="1C582C"/>
        </w:rPr>
        <w:t>R</w:t>
      </w:r>
      <w:r w:rsidR="00CC1906" w:rsidRPr="00F26618">
        <w:rPr>
          <w:rFonts w:ascii="Verdana" w:hAnsi="Verdana" w:cs="Open Sans"/>
          <w:b/>
          <w:color w:val="1C582C"/>
          <w:sz w:val="18"/>
          <w:szCs w:val="18"/>
        </w:rPr>
        <w:t xml:space="preserve">ELAÇÕES </w:t>
      </w:r>
      <w:r w:rsidR="00CC1906" w:rsidRPr="00F26618">
        <w:rPr>
          <w:rFonts w:ascii="Verdana" w:hAnsi="Verdana" w:cs="Open Sans"/>
          <w:b/>
          <w:color w:val="1C582C"/>
        </w:rPr>
        <w:t>I</w:t>
      </w:r>
      <w:r w:rsidR="00CC1906" w:rsidRPr="00F26618">
        <w:rPr>
          <w:rFonts w:ascii="Verdana" w:hAnsi="Verdana" w:cs="Open Sans"/>
          <w:b/>
          <w:color w:val="1C582C"/>
          <w:sz w:val="18"/>
          <w:szCs w:val="18"/>
        </w:rPr>
        <w:t>NSTITUCIONAIS</w:t>
      </w:r>
      <w:r w:rsidR="00ED419C">
        <w:rPr>
          <w:rFonts w:ascii="Verdana" w:hAnsi="Verdana" w:cs="Open Sans"/>
          <w:b/>
          <w:color w:val="1C582C"/>
          <w:sz w:val="18"/>
          <w:szCs w:val="18"/>
        </w:rPr>
        <w:t xml:space="preserve"> (</w:t>
      </w:r>
      <w:r w:rsidR="00CC1906" w:rsidRPr="00F26618">
        <w:rPr>
          <w:rFonts w:ascii="Verdana" w:hAnsi="Verdana" w:cs="Open Sans"/>
          <w:b/>
          <w:color w:val="1C582C"/>
        </w:rPr>
        <w:t>ARI</w:t>
      </w:r>
      <w:r w:rsidR="00ED419C">
        <w:rPr>
          <w:rFonts w:ascii="Verdana" w:hAnsi="Verdana" w:cs="Open Sans"/>
          <w:b/>
          <w:color w:val="1C582C"/>
        </w:rPr>
        <w:t>)</w:t>
      </w:r>
    </w:p>
    <w:p w14:paraId="6DF0A7F9" w14:textId="77777777" w:rsidR="00CC1906" w:rsidRPr="00F26618" w:rsidRDefault="00CC1906" w:rsidP="00CC1906">
      <w:pPr>
        <w:spacing w:after="0" w:line="240" w:lineRule="auto"/>
        <w:jc w:val="center"/>
        <w:rPr>
          <w:rFonts w:ascii="Verdana" w:hAnsi="Verdana" w:cs="Open Sans"/>
          <w:b/>
          <w:color w:val="1C582C"/>
        </w:rPr>
      </w:pPr>
    </w:p>
    <w:p w14:paraId="6DF0A7FA" w14:textId="77777777" w:rsidR="00CC1906" w:rsidRPr="00F26618" w:rsidRDefault="00CC1906" w:rsidP="00CC1906">
      <w:pPr>
        <w:spacing w:after="0" w:line="240" w:lineRule="auto"/>
        <w:jc w:val="center"/>
        <w:rPr>
          <w:rFonts w:ascii="Verdana" w:hAnsi="Verdana" w:cs="Open Sans"/>
          <w:b/>
          <w:color w:val="1C582C"/>
        </w:rPr>
      </w:pPr>
    </w:p>
    <w:p w14:paraId="6DF0A7FB" w14:textId="67061404"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Daniel Martins D</w:t>
      </w:r>
      <w:r w:rsidR="00C90153">
        <w:rPr>
          <w:rFonts w:ascii="Verdana" w:hAnsi="Verdana" w:cs="Open Sans"/>
          <w:color w:val="1C582C"/>
          <w:sz w:val="20"/>
          <w:szCs w:val="20"/>
        </w:rPr>
        <w:t>’</w:t>
      </w:r>
      <w:r w:rsidRPr="00F26618">
        <w:rPr>
          <w:rFonts w:ascii="Verdana" w:hAnsi="Verdana" w:cs="Open Sans"/>
          <w:color w:val="1C582C"/>
          <w:sz w:val="20"/>
          <w:szCs w:val="20"/>
        </w:rPr>
        <w:t>Albuquerque</w:t>
      </w:r>
    </w:p>
    <w:p w14:paraId="6DF0A7FC" w14:textId="77777777" w:rsidR="00CC1906" w:rsidRPr="00F26618" w:rsidRDefault="00CC1906" w:rsidP="00CC1906">
      <w:pPr>
        <w:spacing w:after="0" w:line="240" w:lineRule="auto"/>
        <w:jc w:val="center"/>
        <w:rPr>
          <w:rFonts w:ascii="Verdana" w:hAnsi="Verdana" w:cs="Open Sans"/>
          <w:b/>
          <w:color w:val="1C582C"/>
          <w:sz w:val="20"/>
          <w:szCs w:val="20"/>
        </w:rPr>
      </w:pPr>
      <w:r w:rsidRPr="00F26618">
        <w:rPr>
          <w:rFonts w:ascii="Verdana" w:hAnsi="Verdana" w:cs="Open Sans"/>
          <w:b/>
          <w:color w:val="1C582C"/>
          <w:sz w:val="20"/>
          <w:szCs w:val="20"/>
        </w:rPr>
        <w:t>Chefe da Assessoria de Relações Institucionais</w:t>
      </w:r>
    </w:p>
    <w:p w14:paraId="6DF0A7FD" w14:textId="77777777" w:rsidR="00CC1906" w:rsidRPr="00F26618" w:rsidRDefault="00CC1906" w:rsidP="00CC1906">
      <w:pPr>
        <w:spacing w:after="0" w:line="240" w:lineRule="auto"/>
        <w:jc w:val="center"/>
        <w:rPr>
          <w:rFonts w:ascii="Verdana" w:hAnsi="Verdana" w:cs="Open Sans"/>
          <w:b/>
          <w:color w:val="1C582C"/>
          <w:sz w:val="20"/>
          <w:szCs w:val="20"/>
        </w:rPr>
      </w:pPr>
    </w:p>
    <w:p w14:paraId="6DF0A7FE" w14:textId="77777777" w:rsidR="00CC1906" w:rsidRPr="00F26618" w:rsidRDefault="00CC1906" w:rsidP="00CC1906">
      <w:pPr>
        <w:spacing w:after="0" w:line="240" w:lineRule="auto"/>
        <w:jc w:val="center"/>
        <w:rPr>
          <w:rFonts w:ascii="Verdana" w:hAnsi="Verdana" w:cs="Open Sans"/>
          <w:b/>
          <w:color w:val="1C582C"/>
          <w:sz w:val="20"/>
          <w:szCs w:val="20"/>
        </w:rPr>
      </w:pPr>
    </w:p>
    <w:p w14:paraId="7C9F3BD6" w14:textId="348CD9E8" w:rsidR="009446D5" w:rsidRDefault="009446D5" w:rsidP="00CC1906">
      <w:pPr>
        <w:spacing w:after="0" w:line="240" w:lineRule="auto"/>
        <w:jc w:val="center"/>
        <w:rPr>
          <w:rFonts w:ascii="Verdana" w:hAnsi="Verdana" w:cs="Open Sans"/>
          <w:color w:val="1C582C"/>
          <w:sz w:val="20"/>
          <w:szCs w:val="20"/>
        </w:rPr>
      </w:pPr>
      <w:r>
        <w:rPr>
          <w:rFonts w:ascii="Verdana" w:hAnsi="Verdana" w:cs="Open Sans"/>
          <w:color w:val="1C582C"/>
          <w:sz w:val="20"/>
          <w:szCs w:val="20"/>
        </w:rPr>
        <w:t>André Luiz Pires Azevedo</w:t>
      </w:r>
    </w:p>
    <w:p w14:paraId="147FFA22" w14:textId="11A47110" w:rsidR="009446D5" w:rsidRDefault="009446D5" w:rsidP="00CC1906">
      <w:pPr>
        <w:spacing w:after="0" w:line="240" w:lineRule="auto"/>
        <w:jc w:val="center"/>
        <w:rPr>
          <w:rFonts w:ascii="Verdana" w:hAnsi="Verdana" w:cs="Open Sans"/>
          <w:color w:val="1C582C"/>
          <w:sz w:val="20"/>
          <w:szCs w:val="20"/>
        </w:rPr>
      </w:pPr>
      <w:r w:rsidRPr="009446D5">
        <w:rPr>
          <w:rFonts w:ascii="Verdana" w:hAnsi="Verdana" w:cs="Open Sans"/>
          <w:color w:val="1C582C"/>
          <w:sz w:val="20"/>
          <w:szCs w:val="20"/>
        </w:rPr>
        <w:t>Andréia Cristina Costa</w:t>
      </w:r>
      <w:r>
        <w:rPr>
          <w:rFonts w:ascii="Verdana" w:hAnsi="Verdana" w:cs="Open Sans"/>
          <w:color w:val="1C582C"/>
          <w:sz w:val="20"/>
          <w:szCs w:val="20"/>
        </w:rPr>
        <w:t xml:space="preserve"> </w:t>
      </w:r>
      <w:r w:rsidRPr="00F26618">
        <w:rPr>
          <w:rFonts w:ascii="Verdana" w:hAnsi="Verdana" w:cs="Open Sans"/>
          <w:color w:val="1C582C"/>
          <w:sz w:val="20"/>
          <w:szCs w:val="20"/>
        </w:rPr>
        <w:t>- Coordenador</w:t>
      </w:r>
    </w:p>
    <w:p w14:paraId="46FB98A9" w14:textId="51A02BD0" w:rsidR="009446D5" w:rsidRDefault="009446D5" w:rsidP="00CC1906">
      <w:pPr>
        <w:spacing w:after="0" w:line="240" w:lineRule="auto"/>
        <w:jc w:val="center"/>
        <w:rPr>
          <w:rFonts w:ascii="Verdana" w:hAnsi="Verdana" w:cs="Open Sans"/>
          <w:color w:val="1C582C"/>
          <w:sz w:val="20"/>
          <w:szCs w:val="20"/>
        </w:rPr>
      </w:pPr>
      <w:r w:rsidRPr="009446D5">
        <w:rPr>
          <w:rFonts w:ascii="Verdana" w:hAnsi="Verdana" w:cs="Open Sans"/>
          <w:color w:val="1C582C"/>
          <w:sz w:val="20"/>
          <w:szCs w:val="20"/>
        </w:rPr>
        <w:t>Beatriz Pessoa Pinheiro</w:t>
      </w:r>
      <w:r>
        <w:rPr>
          <w:rFonts w:ascii="Verdana" w:hAnsi="Verdana" w:cs="Open Sans"/>
          <w:color w:val="1C582C"/>
          <w:sz w:val="20"/>
          <w:szCs w:val="20"/>
        </w:rPr>
        <w:t xml:space="preserve"> - </w:t>
      </w:r>
      <w:r w:rsidRPr="009446D5">
        <w:rPr>
          <w:rFonts w:ascii="Verdana" w:hAnsi="Verdana" w:cs="Open Sans"/>
          <w:color w:val="1C582C"/>
          <w:sz w:val="20"/>
          <w:szCs w:val="20"/>
        </w:rPr>
        <w:t>Estagiária</w:t>
      </w:r>
    </w:p>
    <w:p w14:paraId="6DF0A800" w14:textId="3D74DAD3"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Carlos Nei Costa da Silva Filho</w:t>
      </w:r>
    </w:p>
    <w:p w14:paraId="6DF0A802" w14:textId="0214965D"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Dagma Caixeta de Macedo - Assessora</w:t>
      </w:r>
    </w:p>
    <w:p w14:paraId="6DF0A803" w14:textId="77777777"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Daniel Brandão Nunes</w:t>
      </w:r>
    </w:p>
    <w:p w14:paraId="6DF0A804" w14:textId="77777777"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Fernando Ribeiro Ramos - Coordenador</w:t>
      </w:r>
    </w:p>
    <w:p w14:paraId="3C63A08B" w14:textId="4367ABA1" w:rsidR="009446D5" w:rsidRDefault="009446D5" w:rsidP="009446D5">
      <w:pPr>
        <w:spacing w:after="0" w:line="240" w:lineRule="auto"/>
        <w:jc w:val="center"/>
        <w:rPr>
          <w:rFonts w:ascii="Verdana" w:hAnsi="Verdana" w:cs="Open Sans"/>
          <w:color w:val="1C582C"/>
          <w:sz w:val="20"/>
          <w:szCs w:val="20"/>
        </w:rPr>
      </w:pPr>
      <w:r>
        <w:rPr>
          <w:rFonts w:ascii="Verdana" w:hAnsi="Verdana" w:cs="Open Sans"/>
          <w:color w:val="1C582C"/>
          <w:sz w:val="20"/>
          <w:szCs w:val="20"/>
        </w:rPr>
        <w:t>José Afonso Cosmo Júnior - Assessor</w:t>
      </w:r>
    </w:p>
    <w:p w14:paraId="6DF0A807" w14:textId="7085142B"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Pryscilla Torres Magalhães de Oliveira</w:t>
      </w:r>
    </w:p>
    <w:p w14:paraId="6DF0A808" w14:textId="77777777"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Renato Lima de Oliveira</w:t>
      </w:r>
    </w:p>
    <w:p w14:paraId="6DF0A809" w14:textId="77777777" w:rsidR="00CC1906" w:rsidRPr="00F26618" w:rsidRDefault="00CC1906" w:rsidP="00CC1906">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Rosalina Santos Ferreira</w:t>
      </w:r>
    </w:p>
    <w:p w14:paraId="6DF0A80B" w14:textId="32B196B5" w:rsidR="00CC1906" w:rsidRPr="00F26618" w:rsidRDefault="00CC1906" w:rsidP="00076385">
      <w:pPr>
        <w:spacing w:after="0" w:line="240" w:lineRule="auto"/>
        <w:jc w:val="center"/>
        <w:rPr>
          <w:rFonts w:ascii="Verdana" w:hAnsi="Verdana" w:cs="Open Sans"/>
          <w:color w:val="1C582C"/>
          <w:sz w:val="20"/>
          <w:szCs w:val="20"/>
        </w:rPr>
      </w:pPr>
      <w:r w:rsidRPr="00F26618">
        <w:rPr>
          <w:rFonts w:ascii="Verdana" w:hAnsi="Verdana" w:cs="Open Sans"/>
          <w:color w:val="1C582C"/>
          <w:sz w:val="20"/>
          <w:szCs w:val="20"/>
        </w:rPr>
        <w:t>Thiago de Oliveira Souza</w:t>
      </w:r>
      <w:r w:rsidR="00082B47">
        <w:rPr>
          <w:rFonts w:ascii="Verdana" w:hAnsi="Verdana" w:cs="Open Sans"/>
          <w:color w:val="1C582C"/>
          <w:sz w:val="20"/>
          <w:szCs w:val="20"/>
        </w:rPr>
        <w:br w:type="page"/>
      </w:r>
    </w:p>
    <w:sdt>
      <w:sdtPr>
        <w:rPr>
          <w:rFonts w:asciiTheme="minorHAnsi" w:eastAsiaTheme="minorHAnsi" w:hAnsiTheme="minorHAnsi" w:cstheme="minorBidi"/>
          <w:b w:val="0"/>
          <w:bCs w:val="0"/>
          <w:color w:val="auto"/>
          <w:sz w:val="22"/>
          <w:szCs w:val="22"/>
          <w:lang w:eastAsia="en-US"/>
        </w:rPr>
        <w:id w:val="-659924945"/>
        <w:docPartObj>
          <w:docPartGallery w:val="Table of Contents"/>
          <w:docPartUnique/>
        </w:docPartObj>
      </w:sdtPr>
      <w:sdtContent>
        <w:p w14:paraId="6DF0A80C" w14:textId="77777777" w:rsidR="00C25435" w:rsidRPr="00076385" w:rsidRDefault="00C25435">
          <w:pPr>
            <w:pStyle w:val="CabealhodoSumrio"/>
            <w:rPr>
              <w:rFonts w:asciiTheme="minorHAnsi" w:hAnsiTheme="minorHAnsi"/>
              <w:color w:val="1C582C"/>
            </w:rPr>
          </w:pPr>
          <w:r w:rsidRPr="00076385">
            <w:rPr>
              <w:rFonts w:asciiTheme="minorHAnsi" w:hAnsiTheme="minorHAnsi"/>
              <w:color w:val="1C582C"/>
            </w:rPr>
            <w:t>Sumário</w:t>
          </w:r>
        </w:p>
        <w:p w14:paraId="6DF0A80D" w14:textId="77777777" w:rsidR="00C25435" w:rsidRPr="00D84191" w:rsidRDefault="00C25435" w:rsidP="00D445A1">
          <w:pPr>
            <w:spacing w:after="0" w:line="240" w:lineRule="auto"/>
            <w:rPr>
              <w:color w:val="1C582C"/>
              <w:lang w:eastAsia="pt-BR"/>
            </w:rPr>
          </w:pPr>
        </w:p>
        <w:p w14:paraId="6DF0A80E" w14:textId="7EA1816E" w:rsidR="007A0011" w:rsidRDefault="00A22EBE">
          <w:pPr>
            <w:pStyle w:val="Sumrio1"/>
            <w:rPr>
              <w:rFonts w:eastAsiaTheme="minorEastAsia"/>
              <w:b w:val="0"/>
              <w:color w:val="auto"/>
              <w:lang w:eastAsia="pt-BR"/>
            </w:rPr>
          </w:pPr>
          <w:r w:rsidRPr="00D84191">
            <w:rPr>
              <w:b w:val="0"/>
            </w:rPr>
            <w:fldChar w:fldCharType="begin"/>
          </w:r>
          <w:r w:rsidR="002C7C17" w:rsidRPr="00D84191">
            <w:rPr>
              <w:b w:val="0"/>
            </w:rPr>
            <w:instrText xml:space="preserve"> TOC \o "1-4" \h \z \u </w:instrText>
          </w:r>
          <w:r w:rsidRPr="00D84191">
            <w:rPr>
              <w:b w:val="0"/>
            </w:rPr>
            <w:fldChar w:fldCharType="separate"/>
          </w:r>
          <w:hyperlink w:anchor="_Toc504549275" w:history="1">
            <w:r w:rsidR="007A0011" w:rsidRPr="00C7074E">
              <w:rPr>
                <w:rStyle w:val="Hyperlink"/>
              </w:rPr>
              <w:t>INTRODUÇÃO</w:t>
            </w:r>
            <w:r w:rsidR="007A0011">
              <w:rPr>
                <w:webHidden/>
              </w:rPr>
              <w:tab/>
            </w:r>
            <w:r w:rsidR="007A0011">
              <w:rPr>
                <w:webHidden/>
              </w:rPr>
              <w:fldChar w:fldCharType="begin"/>
            </w:r>
            <w:r w:rsidR="007A0011">
              <w:rPr>
                <w:webHidden/>
              </w:rPr>
              <w:instrText xml:space="preserve"> PAGEREF _Toc504549275 \h </w:instrText>
            </w:r>
            <w:r w:rsidR="007A0011">
              <w:rPr>
                <w:webHidden/>
              </w:rPr>
            </w:r>
            <w:r w:rsidR="007A0011">
              <w:rPr>
                <w:webHidden/>
              </w:rPr>
              <w:fldChar w:fldCharType="separate"/>
            </w:r>
            <w:r w:rsidR="00C90153">
              <w:rPr>
                <w:webHidden/>
              </w:rPr>
              <w:t>1</w:t>
            </w:r>
            <w:r w:rsidR="007A0011">
              <w:rPr>
                <w:webHidden/>
              </w:rPr>
              <w:fldChar w:fldCharType="end"/>
            </w:r>
          </w:hyperlink>
        </w:p>
        <w:p w14:paraId="6DF0A80F" w14:textId="3E5BE513" w:rsidR="007A0011" w:rsidRDefault="00A5572C">
          <w:pPr>
            <w:pStyle w:val="Sumrio1"/>
            <w:rPr>
              <w:rFonts w:eastAsiaTheme="minorEastAsia"/>
              <w:b w:val="0"/>
              <w:color w:val="auto"/>
              <w:lang w:eastAsia="pt-BR"/>
            </w:rPr>
          </w:pPr>
          <w:hyperlink w:anchor="_Toc504549276" w:history="1">
            <w:r w:rsidR="007A0011" w:rsidRPr="00C7074E">
              <w:rPr>
                <w:rStyle w:val="Hyperlink"/>
              </w:rPr>
              <w:t>I) PROCEDIMENTO 1 - ANÁLISE PRÉVIA DA DEMANDA</w:t>
            </w:r>
            <w:r w:rsidR="007A0011">
              <w:rPr>
                <w:webHidden/>
              </w:rPr>
              <w:tab/>
            </w:r>
            <w:r w:rsidR="007A0011">
              <w:rPr>
                <w:webHidden/>
              </w:rPr>
              <w:fldChar w:fldCharType="begin"/>
            </w:r>
            <w:r w:rsidR="007A0011">
              <w:rPr>
                <w:webHidden/>
              </w:rPr>
              <w:instrText xml:space="preserve"> PAGEREF _Toc504549276 \h </w:instrText>
            </w:r>
            <w:r w:rsidR="007A0011">
              <w:rPr>
                <w:webHidden/>
              </w:rPr>
            </w:r>
            <w:r w:rsidR="007A0011">
              <w:rPr>
                <w:webHidden/>
              </w:rPr>
              <w:fldChar w:fldCharType="separate"/>
            </w:r>
            <w:r w:rsidR="00C90153">
              <w:rPr>
                <w:webHidden/>
              </w:rPr>
              <w:t>2</w:t>
            </w:r>
            <w:r w:rsidR="007A0011">
              <w:rPr>
                <w:webHidden/>
              </w:rPr>
              <w:fldChar w:fldCharType="end"/>
            </w:r>
          </w:hyperlink>
        </w:p>
        <w:p w14:paraId="6DF0A810" w14:textId="6A368796" w:rsidR="007A0011" w:rsidRDefault="00A5572C">
          <w:pPr>
            <w:pStyle w:val="Sumrio2"/>
            <w:tabs>
              <w:tab w:val="right" w:leader="dot" w:pos="9628"/>
            </w:tabs>
            <w:rPr>
              <w:rFonts w:eastAsiaTheme="minorEastAsia"/>
              <w:noProof/>
              <w:lang w:eastAsia="pt-BR"/>
            </w:rPr>
          </w:pPr>
          <w:hyperlink w:anchor="_Toc504549277" w:history="1">
            <w:r w:rsidR="007A0011" w:rsidRPr="00C7074E">
              <w:rPr>
                <w:rStyle w:val="Hyperlink"/>
                <w:noProof/>
              </w:rPr>
              <w:t>1. Identificação Visual de Demandas a Serem Cadastradas</w:t>
            </w:r>
            <w:r w:rsidR="007A0011">
              <w:rPr>
                <w:noProof/>
                <w:webHidden/>
              </w:rPr>
              <w:tab/>
            </w:r>
            <w:r w:rsidR="007A0011">
              <w:rPr>
                <w:noProof/>
                <w:webHidden/>
              </w:rPr>
              <w:fldChar w:fldCharType="begin"/>
            </w:r>
            <w:r w:rsidR="007A0011">
              <w:rPr>
                <w:noProof/>
                <w:webHidden/>
              </w:rPr>
              <w:instrText xml:space="preserve"> PAGEREF _Toc504549277 \h </w:instrText>
            </w:r>
            <w:r w:rsidR="007A0011">
              <w:rPr>
                <w:noProof/>
                <w:webHidden/>
              </w:rPr>
            </w:r>
            <w:r w:rsidR="007A0011">
              <w:rPr>
                <w:noProof/>
                <w:webHidden/>
              </w:rPr>
              <w:fldChar w:fldCharType="separate"/>
            </w:r>
            <w:r w:rsidR="00C90153">
              <w:rPr>
                <w:noProof/>
                <w:webHidden/>
              </w:rPr>
              <w:t>2</w:t>
            </w:r>
            <w:r w:rsidR="007A0011">
              <w:rPr>
                <w:noProof/>
                <w:webHidden/>
              </w:rPr>
              <w:fldChar w:fldCharType="end"/>
            </w:r>
          </w:hyperlink>
        </w:p>
        <w:p w14:paraId="6DF0A811" w14:textId="178B52E7" w:rsidR="007A0011" w:rsidRDefault="00A5572C">
          <w:pPr>
            <w:pStyle w:val="Sumrio2"/>
            <w:tabs>
              <w:tab w:val="right" w:leader="dot" w:pos="9628"/>
            </w:tabs>
            <w:rPr>
              <w:rFonts w:eastAsiaTheme="minorEastAsia"/>
              <w:noProof/>
              <w:lang w:eastAsia="pt-BR"/>
            </w:rPr>
          </w:pPr>
          <w:hyperlink w:anchor="_Toc504549278" w:history="1">
            <w:r w:rsidR="007A0011" w:rsidRPr="00C7074E">
              <w:rPr>
                <w:rStyle w:val="Hyperlink"/>
                <w:noProof/>
              </w:rPr>
              <w:t>2. Demanda Antiga x Demanda Nova</w:t>
            </w:r>
            <w:r w:rsidR="007A0011">
              <w:rPr>
                <w:noProof/>
                <w:webHidden/>
              </w:rPr>
              <w:tab/>
            </w:r>
            <w:r w:rsidR="007A0011">
              <w:rPr>
                <w:noProof/>
                <w:webHidden/>
              </w:rPr>
              <w:fldChar w:fldCharType="begin"/>
            </w:r>
            <w:r w:rsidR="007A0011">
              <w:rPr>
                <w:noProof/>
                <w:webHidden/>
              </w:rPr>
              <w:instrText xml:space="preserve"> PAGEREF _Toc504549278 \h </w:instrText>
            </w:r>
            <w:r w:rsidR="007A0011">
              <w:rPr>
                <w:noProof/>
                <w:webHidden/>
              </w:rPr>
            </w:r>
            <w:r w:rsidR="007A0011">
              <w:rPr>
                <w:noProof/>
                <w:webHidden/>
              </w:rPr>
              <w:fldChar w:fldCharType="separate"/>
            </w:r>
            <w:r w:rsidR="00C90153">
              <w:rPr>
                <w:noProof/>
                <w:webHidden/>
              </w:rPr>
              <w:t>2</w:t>
            </w:r>
            <w:r w:rsidR="007A0011">
              <w:rPr>
                <w:noProof/>
                <w:webHidden/>
              </w:rPr>
              <w:fldChar w:fldCharType="end"/>
            </w:r>
          </w:hyperlink>
        </w:p>
        <w:p w14:paraId="6DF0A812" w14:textId="0A4AC052" w:rsidR="007A0011" w:rsidRDefault="00A5572C">
          <w:pPr>
            <w:pStyle w:val="Sumrio3"/>
            <w:tabs>
              <w:tab w:val="right" w:leader="dot" w:pos="9628"/>
            </w:tabs>
            <w:rPr>
              <w:rFonts w:eastAsiaTheme="minorEastAsia"/>
              <w:noProof/>
              <w:lang w:eastAsia="pt-BR"/>
            </w:rPr>
          </w:pPr>
          <w:hyperlink w:anchor="_Toc504549279" w:history="1">
            <w:r w:rsidR="007A0011" w:rsidRPr="00C7074E">
              <w:rPr>
                <w:rStyle w:val="Hyperlink"/>
                <w:noProof/>
              </w:rPr>
              <w:t>2.1. Demanda Antiga - Caso seja encontrada referência no relatório ou no SEI</w:t>
            </w:r>
            <w:r w:rsidR="007A0011">
              <w:rPr>
                <w:noProof/>
                <w:webHidden/>
              </w:rPr>
              <w:tab/>
            </w:r>
            <w:r w:rsidR="007A0011">
              <w:rPr>
                <w:noProof/>
                <w:webHidden/>
              </w:rPr>
              <w:fldChar w:fldCharType="begin"/>
            </w:r>
            <w:r w:rsidR="007A0011">
              <w:rPr>
                <w:noProof/>
                <w:webHidden/>
              </w:rPr>
              <w:instrText xml:space="preserve"> PAGEREF _Toc504549279 \h </w:instrText>
            </w:r>
            <w:r w:rsidR="007A0011">
              <w:rPr>
                <w:noProof/>
                <w:webHidden/>
              </w:rPr>
            </w:r>
            <w:r w:rsidR="007A0011">
              <w:rPr>
                <w:noProof/>
                <w:webHidden/>
              </w:rPr>
              <w:fldChar w:fldCharType="separate"/>
            </w:r>
            <w:r w:rsidR="00C90153">
              <w:rPr>
                <w:noProof/>
                <w:webHidden/>
              </w:rPr>
              <w:t>2</w:t>
            </w:r>
            <w:r w:rsidR="007A0011">
              <w:rPr>
                <w:noProof/>
                <w:webHidden/>
              </w:rPr>
              <w:fldChar w:fldCharType="end"/>
            </w:r>
          </w:hyperlink>
        </w:p>
        <w:p w14:paraId="6DF0A813" w14:textId="2C749386" w:rsidR="007A0011" w:rsidRDefault="00A5572C">
          <w:pPr>
            <w:pStyle w:val="Sumrio3"/>
            <w:tabs>
              <w:tab w:val="right" w:leader="dot" w:pos="9628"/>
            </w:tabs>
            <w:rPr>
              <w:rFonts w:eastAsiaTheme="minorEastAsia"/>
              <w:noProof/>
              <w:lang w:eastAsia="pt-BR"/>
            </w:rPr>
          </w:pPr>
          <w:hyperlink w:anchor="_Toc504549280" w:history="1">
            <w:r w:rsidR="007A0011" w:rsidRPr="00C7074E">
              <w:rPr>
                <w:rStyle w:val="Hyperlink"/>
                <w:noProof/>
              </w:rPr>
              <w:t>2.2. Demanda Nova - Caso não seja encontrada referência no relatório ou no SEI</w:t>
            </w:r>
            <w:r w:rsidR="007A0011">
              <w:rPr>
                <w:noProof/>
                <w:webHidden/>
              </w:rPr>
              <w:tab/>
            </w:r>
            <w:r w:rsidR="007A0011">
              <w:rPr>
                <w:noProof/>
                <w:webHidden/>
              </w:rPr>
              <w:fldChar w:fldCharType="begin"/>
            </w:r>
            <w:r w:rsidR="007A0011">
              <w:rPr>
                <w:noProof/>
                <w:webHidden/>
              </w:rPr>
              <w:instrText xml:space="preserve"> PAGEREF _Toc504549280 \h </w:instrText>
            </w:r>
            <w:r w:rsidR="007A0011">
              <w:rPr>
                <w:noProof/>
                <w:webHidden/>
              </w:rPr>
            </w:r>
            <w:r w:rsidR="007A0011">
              <w:rPr>
                <w:noProof/>
                <w:webHidden/>
              </w:rPr>
              <w:fldChar w:fldCharType="separate"/>
            </w:r>
            <w:r w:rsidR="00C90153">
              <w:rPr>
                <w:noProof/>
                <w:webHidden/>
              </w:rPr>
              <w:t>6</w:t>
            </w:r>
            <w:r w:rsidR="007A0011">
              <w:rPr>
                <w:noProof/>
                <w:webHidden/>
              </w:rPr>
              <w:fldChar w:fldCharType="end"/>
            </w:r>
          </w:hyperlink>
        </w:p>
        <w:p w14:paraId="6DF0A814" w14:textId="7D153105" w:rsidR="007A0011" w:rsidRDefault="00A5572C">
          <w:pPr>
            <w:pStyle w:val="Sumrio2"/>
            <w:tabs>
              <w:tab w:val="right" w:leader="dot" w:pos="9628"/>
            </w:tabs>
            <w:rPr>
              <w:rFonts w:eastAsiaTheme="minorEastAsia"/>
              <w:noProof/>
              <w:lang w:eastAsia="pt-BR"/>
            </w:rPr>
          </w:pPr>
          <w:hyperlink w:anchor="_Toc504549281" w:history="1">
            <w:r w:rsidR="007A0011" w:rsidRPr="00C7074E">
              <w:rPr>
                <w:rStyle w:val="Hyperlink"/>
                <w:noProof/>
              </w:rPr>
              <w:t>3. Cuidados Essenciais com o Processo SEI</w:t>
            </w:r>
            <w:r w:rsidR="007A0011">
              <w:rPr>
                <w:noProof/>
                <w:webHidden/>
              </w:rPr>
              <w:tab/>
            </w:r>
            <w:r w:rsidR="007A0011">
              <w:rPr>
                <w:noProof/>
                <w:webHidden/>
              </w:rPr>
              <w:fldChar w:fldCharType="begin"/>
            </w:r>
            <w:r w:rsidR="007A0011">
              <w:rPr>
                <w:noProof/>
                <w:webHidden/>
              </w:rPr>
              <w:instrText xml:space="preserve"> PAGEREF _Toc504549281 \h </w:instrText>
            </w:r>
            <w:r w:rsidR="007A0011">
              <w:rPr>
                <w:noProof/>
                <w:webHidden/>
              </w:rPr>
            </w:r>
            <w:r w:rsidR="007A0011">
              <w:rPr>
                <w:noProof/>
                <w:webHidden/>
              </w:rPr>
              <w:fldChar w:fldCharType="separate"/>
            </w:r>
            <w:r w:rsidR="00C90153">
              <w:rPr>
                <w:noProof/>
                <w:webHidden/>
              </w:rPr>
              <w:t>6</w:t>
            </w:r>
            <w:r w:rsidR="007A0011">
              <w:rPr>
                <w:noProof/>
                <w:webHidden/>
              </w:rPr>
              <w:fldChar w:fldCharType="end"/>
            </w:r>
          </w:hyperlink>
        </w:p>
        <w:p w14:paraId="6DF0A815" w14:textId="6522F621" w:rsidR="007A0011" w:rsidRDefault="00A5572C">
          <w:pPr>
            <w:pStyle w:val="Sumrio3"/>
            <w:tabs>
              <w:tab w:val="right" w:leader="dot" w:pos="9628"/>
            </w:tabs>
            <w:rPr>
              <w:rFonts w:eastAsiaTheme="minorEastAsia"/>
              <w:noProof/>
              <w:lang w:eastAsia="pt-BR"/>
            </w:rPr>
          </w:pPr>
          <w:hyperlink w:anchor="_Toc504549282" w:history="1">
            <w:r w:rsidR="007A0011" w:rsidRPr="00C7074E">
              <w:rPr>
                <w:rStyle w:val="Hyperlink"/>
                <w:noProof/>
              </w:rPr>
              <w:t>3.1. Tipo do Processo</w:t>
            </w:r>
            <w:r w:rsidR="007A0011">
              <w:rPr>
                <w:noProof/>
                <w:webHidden/>
              </w:rPr>
              <w:tab/>
            </w:r>
            <w:r w:rsidR="007A0011">
              <w:rPr>
                <w:noProof/>
                <w:webHidden/>
              </w:rPr>
              <w:fldChar w:fldCharType="begin"/>
            </w:r>
            <w:r w:rsidR="007A0011">
              <w:rPr>
                <w:noProof/>
                <w:webHidden/>
              </w:rPr>
              <w:instrText xml:space="preserve"> PAGEREF _Toc504549282 \h </w:instrText>
            </w:r>
            <w:r w:rsidR="007A0011">
              <w:rPr>
                <w:noProof/>
                <w:webHidden/>
              </w:rPr>
            </w:r>
            <w:r w:rsidR="007A0011">
              <w:rPr>
                <w:noProof/>
                <w:webHidden/>
              </w:rPr>
              <w:fldChar w:fldCharType="separate"/>
            </w:r>
            <w:r w:rsidR="00C90153">
              <w:rPr>
                <w:noProof/>
                <w:webHidden/>
              </w:rPr>
              <w:t>6</w:t>
            </w:r>
            <w:r w:rsidR="007A0011">
              <w:rPr>
                <w:noProof/>
                <w:webHidden/>
              </w:rPr>
              <w:fldChar w:fldCharType="end"/>
            </w:r>
          </w:hyperlink>
        </w:p>
        <w:p w14:paraId="6DF0A816" w14:textId="57F8CEA0" w:rsidR="007A0011" w:rsidRDefault="00A5572C">
          <w:pPr>
            <w:pStyle w:val="Sumrio3"/>
            <w:tabs>
              <w:tab w:val="right" w:leader="dot" w:pos="9628"/>
            </w:tabs>
            <w:rPr>
              <w:rFonts w:eastAsiaTheme="minorEastAsia"/>
              <w:noProof/>
              <w:lang w:eastAsia="pt-BR"/>
            </w:rPr>
          </w:pPr>
          <w:hyperlink w:anchor="_Toc504549283" w:history="1">
            <w:r w:rsidR="007A0011" w:rsidRPr="00C7074E">
              <w:rPr>
                <w:rStyle w:val="Hyperlink"/>
                <w:noProof/>
              </w:rPr>
              <w:t>3.2. Especificação</w:t>
            </w:r>
            <w:r w:rsidR="007A0011">
              <w:rPr>
                <w:noProof/>
                <w:webHidden/>
              </w:rPr>
              <w:tab/>
            </w:r>
            <w:r w:rsidR="007A0011">
              <w:rPr>
                <w:noProof/>
                <w:webHidden/>
              </w:rPr>
              <w:fldChar w:fldCharType="begin"/>
            </w:r>
            <w:r w:rsidR="007A0011">
              <w:rPr>
                <w:noProof/>
                <w:webHidden/>
              </w:rPr>
              <w:instrText xml:space="preserve"> PAGEREF _Toc504549283 \h </w:instrText>
            </w:r>
            <w:r w:rsidR="007A0011">
              <w:rPr>
                <w:noProof/>
                <w:webHidden/>
              </w:rPr>
            </w:r>
            <w:r w:rsidR="007A0011">
              <w:rPr>
                <w:noProof/>
                <w:webHidden/>
              </w:rPr>
              <w:fldChar w:fldCharType="separate"/>
            </w:r>
            <w:r w:rsidR="00C90153">
              <w:rPr>
                <w:noProof/>
                <w:webHidden/>
              </w:rPr>
              <w:t>8</w:t>
            </w:r>
            <w:r w:rsidR="007A0011">
              <w:rPr>
                <w:noProof/>
                <w:webHidden/>
              </w:rPr>
              <w:fldChar w:fldCharType="end"/>
            </w:r>
          </w:hyperlink>
        </w:p>
        <w:p w14:paraId="6DF0A817" w14:textId="64205138" w:rsidR="007A0011" w:rsidRDefault="00A5572C">
          <w:pPr>
            <w:pStyle w:val="Sumrio3"/>
            <w:tabs>
              <w:tab w:val="right" w:leader="dot" w:pos="9628"/>
            </w:tabs>
            <w:rPr>
              <w:rFonts w:eastAsiaTheme="minorEastAsia"/>
              <w:noProof/>
              <w:lang w:eastAsia="pt-BR"/>
            </w:rPr>
          </w:pPr>
          <w:hyperlink w:anchor="_Toc504549284" w:history="1">
            <w:r w:rsidR="007A0011" w:rsidRPr="00C7074E">
              <w:rPr>
                <w:rStyle w:val="Hyperlink"/>
                <w:noProof/>
              </w:rPr>
              <w:t>3.3. Nível de Acesso</w:t>
            </w:r>
            <w:r w:rsidR="007A0011">
              <w:rPr>
                <w:noProof/>
                <w:webHidden/>
              </w:rPr>
              <w:tab/>
            </w:r>
            <w:r w:rsidR="007A0011">
              <w:rPr>
                <w:noProof/>
                <w:webHidden/>
              </w:rPr>
              <w:fldChar w:fldCharType="begin"/>
            </w:r>
            <w:r w:rsidR="007A0011">
              <w:rPr>
                <w:noProof/>
                <w:webHidden/>
              </w:rPr>
              <w:instrText xml:space="preserve"> PAGEREF _Toc504549284 \h </w:instrText>
            </w:r>
            <w:r w:rsidR="007A0011">
              <w:rPr>
                <w:noProof/>
                <w:webHidden/>
              </w:rPr>
            </w:r>
            <w:r w:rsidR="007A0011">
              <w:rPr>
                <w:noProof/>
                <w:webHidden/>
              </w:rPr>
              <w:fldChar w:fldCharType="separate"/>
            </w:r>
            <w:r w:rsidR="00C90153">
              <w:rPr>
                <w:noProof/>
                <w:webHidden/>
              </w:rPr>
              <w:t>8</w:t>
            </w:r>
            <w:r w:rsidR="007A0011">
              <w:rPr>
                <w:noProof/>
                <w:webHidden/>
              </w:rPr>
              <w:fldChar w:fldCharType="end"/>
            </w:r>
          </w:hyperlink>
        </w:p>
        <w:p w14:paraId="6DF0A818" w14:textId="0342A3B2" w:rsidR="007A0011" w:rsidRDefault="00A5572C">
          <w:pPr>
            <w:pStyle w:val="Sumrio3"/>
            <w:tabs>
              <w:tab w:val="right" w:leader="dot" w:pos="9628"/>
            </w:tabs>
            <w:rPr>
              <w:rFonts w:eastAsiaTheme="minorEastAsia"/>
              <w:noProof/>
              <w:lang w:eastAsia="pt-BR"/>
            </w:rPr>
          </w:pPr>
          <w:hyperlink w:anchor="_Toc504549285" w:history="1">
            <w:r w:rsidR="007A0011" w:rsidRPr="00C7074E">
              <w:rPr>
                <w:rStyle w:val="Hyperlink"/>
                <w:noProof/>
              </w:rPr>
              <w:t>3.4. Contatos</w:t>
            </w:r>
            <w:r w:rsidR="007A0011">
              <w:rPr>
                <w:noProof/>
                <w:webHidden/>
              </w:rPr>
              <w:tab/>
            </w:r>
            <w:r w:rsidR="007A0011">
              <w:rPr>
                <w:noProof/>
                <w:webHidden/>
              </w:rPr>
              <w:fldChar w:fldCharType="begin"/>
            </w:r>
            <w:r w:rsidR="007A0011">
              <w:rPr>
                <w:noProof/>
                <w:webHidden/>
              </w:rPr>
              <w:instrText xml:space="preserve"> PAGEREF _Toc504549285 \h </w:instrText>
            </w:r>
            <w:r w:rsidR="007A0011">
              <w:rPr>
                <w:noProof/>
                <w:webHidden/>
              </w:rPr>
            </w:r>
            <w:r w:rsidR="007A0011">
              <w:rPr>
                <w:noProof/>
                <w:webHidden/>
              </w:rPr>
              <w:fldChar w:fldCharType="separate"/>
            </w:r>
            <w:r w:rsidR="00C90153">
              <w:rPr>
                <w:noProof/>
                <w:webHidden/>
              </w:rPr>
              <w:t>10</w:t>
            </w:r>
            <w:r w:rsidR="007A0011">
              <w:rPr>
                <w:noProof/>
                <w:webHidden/>
              </w:rPr>
              <w:fldChar w:fldCharType="end"/>
            </w:r>
          </w:hyperlink>
        </w:p>
        <w:p w14:paraId="6DF0A819" w14:textId="2F54913D" w:rsidR="007A0011" w:rsidRDefault="00A5572C">
          <w:pPr>
            <w:pStyle w:val="Sumrio4"/>
            <w:tabs>
              <w:tab w:val="right" w:leader="dot" w:pos="9628"/>
            </w:tabs>
            <w:rPr>
              <w:rFonts w:eastAsiaTheme="minorEastAsia"/>
              <w:noProof/>
              <w:lang w:eastAsia="pt-BR"/>
            </w:rPr>
          </w:pPr>
          <w:hyperlink w:anchor="_Toc504549286" w:history="1">
            <w:r w:rsidR="007A0011" w:rsidRPr="00C7074E">
              <w:rPr>
                <w:rStyle w:val="Hyperlink"/>
                <w:noProof/>
              </w:rPr>
              <w:t>3.4.1. Contato Pessoa Jurídica</w:t>
            </w:r>
            <w:r w:rsidR="007A0011">
              <w:rPr>
                <w:noProof/>
                <w:webHidden/>
              </w:rPr>
              <w:tab/>
            </w:r>
            <w:r w:rsidR="007A0011">
              <w:rPr>
                <w:noProof/>
                <w:webHidden/>
              </w:rPr>
              <w:fldChar w:fldCharType="begin"/>
            </w:r>
            <w:r w:rsidR="007A0011">
              <w:rPr>
                <w:noProof/>
                <w:webHidden/>
              </w:rPr>
              <w:instrText xml:space="preserve"> PAGEREF _Toc504549286 \h </w:instrText>
            </w:r>
            <w:r w:rsidR="007A0011">
              <w:rPr>
                <w:noProof/>
                <w:webHidden/>
              </w:rPr>
            </w:r>
            <w:r w:rsidR="007A0011">
              <w:rPr>
                <w:noProof/>
                <w:webHidden/>
              </w:rPr>
              <w:fldChar w:fldCharType="separate"/>
            </w:r>
            <w:r w:rsidR="00C90153">
              <w:rPr>
                <w:noProof/>
                <w:webHidden/>
              </w:rPr>
              <w:t>13</w:t>
            </w:r>
            <w:r w:rsidR="007A0011">
              <w:rPr>
                <w:noProof/>
                <w:webHidden/>
              </w:rPr>
              <w:fldChar w:fldCharType="end"/>
            </w:r>
          </w:hyperlink>
        </w:p>
        <w:p w14:paraId="6DF0A81A" w14:textId="785A0868" w:rsidR="007A0011" w:rsidRDefault="00A5572C">
          <w:pPr>
            <w:pStyle w:val="Sumrio4"/>
            <w:tabs>
              <w:tab w:val="right" w:leader="dot" w:pos="9628"/>
            </w:tabs>
            <w:rPr>
              <w:rFonts w:eastAsiaTheme="minorEastAsia"/>
              <w:noProof/>
              <w:lang w:eastAsia="pt-BR"/>
            </w:rPr>
          </w:pPr>
          <w:hyperlink w:anchor="_Toc504549287" w:history="1">
            <w:r w:rsidR="007A0011" w:rsidRPr="00C7074E">
              <w:rPr>
                <w:rStyle w:val="Hyperlink"/>
                <w:noProof/>
              </w:rPr>
              <w:t>3.4.2. Contato Pessoa Física</w:t>
            </w:r>
            <w:r w:rsidR="007A0011">
              <w:rPr>
                <w:noProof/>
                <w:webHidden/>
              </w:rPr>
              <w:tab/>
            </w:r>
            <w:r w:rsidR="007A0011">
              <w:rPr>
                <w:noProof/>
                <w:webHidden/>
              </w:rPr>
              <w:fldChar w:fldCharType="begin"/>
            </w:r>
            <w:r w:rsidR="007A0011">
              <w:rPr>
                <w:noProof/>
                <w:webHidden/>
              </w:rPr>
              <w:instrText xml:space="preserve"> PAGEREF _Toc504549287 \h </w:instrText>
            </w:r>
            <w:r w:rsidR="007A0011">
              <w:rPr>
                <w:noProof/>
                <w:webHidden/>
              </w:rPr>
            </w:r>
            <w:r w:rsidR="007A0011">
              <w:rPr>
                <w:noProof/>
                <w:webHidden/>
              </w:rPr>
              <w:fldChar w:fldCharType="separate"/>
            </w:r>
            <w:r w:rsidR="00C90153">
              <w:rPr>
                <w:noProof/>
                <w:webHidden/>
              </w:rPr>
              <w:t>14</w:t>
            </w:r>
            <w:r w:rsidR="007A0011">
              <w:rPr>
                <w:noProof/>
                <w:webHidden/>
              </w:rPr>
              <w:fldChar w:fldCharType="end"/>
            </w:r>
          </w:hyperlink>
        </w:p>
        <w:p w14:paraId="6DF0A81B" w14:textId="22F18B5C" w:rsidR="007A0011" w:rsidRDefault="00A5572C">
          <w:pPr>
            <w:pStyle w:val="Sumrio1"/>
            <w:rPr>
              <w:rFonts w:eastAsiaTheme="minorEastAsia"/>
              <w:b w:val="0"/>
              <w:color w:val="auto"/>
              <w:lang w:eastAsia="pt-BR"/>
            </w:rPr>
          </w:pPr>
          <w:hyperlink w:anchor="_Toc504549288" w:history="1">
            <w:r w:rsidR="007A0011" w:rsidRPr="00C7074E">
              <w:rPr>
                <w:rStyle w:val="Hyperlink"/>
              </w:rPr>
              <w:t>II) PROCEDIMENTO 2 - CADASTRO INICIAL</w:t>
            </w:r>
            <w:r w:rsidR="007A0011">
              <w:rPr>
                <w:webHidden/>
              </w:rPr>
              <w:tab/>
            </w:r>
            <w:r w:rsidR="007A0011">
              <w:rPr>
                <w:webHidden/>
              </w:rPr>
              <w:fldChar w:fldCharType="begin"/>
            </w:r>
            <w:r w:rsidR="007A0011">
              <w:rPr>
                <w:webHidden/>
              </w:rPr>
              <w:instrText xml:space="preserve"> PAGEREF _Toc504549288 \h </w:instrText>
            </w:r>
            <w:r w:rsidR="007A0011">
              <w:rPr>
                <w:webHidden/>
              </w:rPr>
            </w:r>
            <w:r w:rsidR="007A0011">
              <w:rPr>
                <w:webHidden/>
              </w:rPr>
              <w:fldChar w:fldCharType="separate"/>
            </w:r>
            <w:r w:rsidR="00C90153">
              <w:rPr>
                <w:webHidden/>
              </w:rPr>
              <w:t>15</w:t>
            </w:r>
            <w:r w:rsidR="007A0011">
              <w:rPr>
                <w:webHidden/>
              </w:rPr>
              <w:fldChar w:fldCharType="end"/>
            </w:r>
          </w:hyperlink>
        </w:p>
        <w:p w14:paraId="6DF0A81C" w14:textId="5DB4731C" w:rsidR="007A0011" w:rsidRDefault="00A5572C">
          <w:pPr>
            <w:pStyle w:val="Sumrio3"/>
            <w:tabs>
              <w:tab w:val="right" w:leader="dot" w:pos="9628"/>
            </w:tabs>
            <w:rPr>
              <w:rFonts w:eastAsiaTheme="minorEastAsia"/>
              <w:noProof/>
              <w:lang w:eastAsia="pt-BR"/>
            </w:rPr>
          </w:pPr>
          <w:hyperlink w:anchor="_Toc504549289" w:history="1">
            <w:r w:rsidR="007A0011" w:rsidRPr="00C7074E">
              <w:rPr>
                <w:rStyle w:val="Hyperlink"/>
                <w:noProof/>
              </w:rPr>
              <w:t>2.2. Demandante</w:t>
            </w:r>
            <w:r w:rsidR="007A0011">
              <w:rPr>
                <w:noProof/>
                <w:webHidden/>
              </w:rPr>
              <w:tab/>
            </w:r>
            <w:r w:rsidR="007A0011">
              <w:rPr>
                <w:noProof/>
                <w:webHidden/>
              </w:rPr>
              <w:fldChar w:fldCharType="begin"/>
            </w:r>
            <w:r w:rsidR="007A0011">
              <w:rPr>
                <w:noProof/>
                <w:webHidden/>
              </w:rPr>
              <w:instrText xml:space="preserve"> PAGEREF _Toc504549289 \h </w:instrText>
            </w:r>
            <w:r w:rsidR="007A0011">
              <w:rPr>
                <w:noProof/>
                <w:webHidden/>
              </w:rPr>
            </w:r>
            <w:r w:rsidR="007A0011">
              <w:rPr>
                <w:noProof/>
                <w:webHidden/>
              </w:rPr>
              <w:fldChar w:fldCharType="separate"/>
            </w:r>
            <w:r w:rsidR="00C90153">
              <w:rPr>
                <w:noProof/>
                <w:webHidden/>
              </w:rPr>
              <w:t>18</w:t>
            </w:r>
            <w:r w:rsidR="007A0011">
              <w:rPr>
                <w:noProof/>
                <w:webHidden/>
              </w:rPr>
              <w:fldChar w:fldCharType="end"/>
            </w:r>
          </w:hyperlink>
        </w:p>
        <w:p w14:paraId="6DF0A81D" w14:textId="1184C14A" w:rsidR="007A0011" w:rsidRDefault="00A5572C">
          <w:pPr>
            <w:pStyle w:val="Sumrio3"/>
            <w:tabs>
              <w:tab w:val="right" w:leader="dot" w:pos="9628"/>
            </w:tabs>
            <w:rPr>
              <w:rFonts w:eastAsiaTheme="minorEastAsia"/>
              <w:noProof/>
              <w:lang w:eastAsia="pt-BR"/>
            </w:rPr>
          </w:pPr>
          <w:hyperlink w:anchor="_Toc504549290" w:history="1">
            <w:r w:rsidR="007A0011" w:rsidRPr="00C7074E">
              <w:rPr>
                <w:rStyle w:val="Hyperlink"/>
                <w:noProof/>
              </w:rPr>
              <w:t>2.3. Informações sobre a Demanda</w:t>
            </w:r>
            <w:r w:rsidR="007A0011">
              <w:rPr>
                <w:noProof/>
                <w:webHidden/>
              </w:rPr>
              <w:tab/>
            </w:r>
            <w:r w:rsidR="007A0011">
              <w:rPr>
                <w:noProof/>
                <w:webHidden/>
              </w:rPr>
              <w:fldChar w:fldCharType="begin"/>
            </w:r>
            <w:r w:rsidR="007A0011">
              <w:rPr>
                <w:noProof/>
                <w:webHidden/>
              </w:rPr>
              <w:instrText xml:space="preserve"> PAGEREF _Toc504549290 \h </w:instrText>
            </w:r>
            <w:r w:rsidR="007A0011">
              <w:rPr>
                <w:noProof/>
                <w:webHidden/>
              </w:rPr>
            </w:r>
            <w:r w:rsidR="007A0011">
              <w:rPr>
                <w:noProof/>
                <w:webHidden/>
              </w:rPr>
              <w:fldChar w:fldCharType="separate"/>
            </w:r>
            <w:r w:rsidR="00C90153">
              <w:rPr>
                <w:noProof/>
                <w:webHidden/>
              </w:rPr>
              <w:t>19</w:t>
            </w:r>
            <w:r w:rsidR="007A0011">
              <w:rPr>
                <w:noProof/>
                <w:webHidden/>
              </w:rPr>
              <w:fldChar w:fldCharType="end"/>
            </w:r>
          </w:hyperlink>
        </w:p>
        <w:p w14:paraId="6DF0A81E" w14:textId="3F1CF2F4" w:rsidR="007A0011" w:rsidRDefault="00A5572C">
          <w:pPr>
            <w:pStyle w:val="Sumrio4"/>
            <w:tabs>
              <w:tab w:val="right" w:leader="dot" w:pos="9628"/>
            </w:tabs>
            <w:rPr>
              <w:rFonts w:eastAsiaTheme="minorEastAsia"/>
              <w:noProof/>
              <w:lang w:eastAsia="pt-BR"/>
            </w:rPr>
          </w:pPr>
          <w:hyperlink w:anchor="_Toc504549291" w:history="1">
            <w:r w:rsidR="007A0011" w:rsidRPr="00C7074E">
              <w:rPr>
                <w:rStyle w:val="Hyperlink"/>
                <w:noProof/>
              </w:rPr>
              <w:t>2.3.1. Unidades Federativas</w:t>
            </w:r>
            <w:r w:rsidR="007A0011">
              <w:rPr>
                <w:noProof/>
                <w:webHidden/>
              </w:rPr>
              <w:tab/>
            </w:r>
            <w:r w:rsidR="007A0011">
              <w:rPr>
                <w:noProof/>
                <w:webHidden/>
              </w:rPr>
              <w:fldChar w:fldCharType="begin"/>
            </w:r>
            <w:r w:rsidR="007A0011">
              <w:rPr>
                <w:noProof/>
                <w:webHidden/>
              </w:rPr>
              <w:instrText xml:space="preserve"> PAGEREF _Toc504549291 \h </w:instrText>
            </w:r>
            <w:r w:rsidR="007A0011">
              <w:rPr>
                <w:noProof/>
                <w:webHidden/>
              </w:rPr>
            </w:r>
            <w:r w:rsidR="007A0011">
              <w:rPr>
                <w:noProof/>
                <w:webHidden/>
              </w:rPr>
              <w:fldChar w:fldCharType="separate"/>
            </w:r>
            <w:r w:rsidR="00C90153">
              <w:rPr>
                <w:noProof/>
                <w:webHidden/>
              </w:rPr>
              <w:t>20</w:t>
            </w:r>
            <w:r w:rsidR="007A0011">
              <w:rPr>
                <w:noProof/>
                <w:webHidden/>
              </w:rPr>
              <w:fldChar w:fldCharType="end"/>
            </w:r>
          </w:hyperlink>
        </w:p>
        <w:p w14:paraId="6DF0A81F" w14:textId="4CB6FE68" w:rsidR="007A0011" w:rsidRDefault="00A5572C">
          <w:pPr>
            <w:pStyle w:val="Sumrio4"/>
            <w:tabs>
              <w:tab w:val="right" w:leader="dot" w:pos="9628"/>
            </w:tabs>
            <w:rPr>
              <w:rFonts w:eastAsiaTheme="minorEastAsia"/>
              <w:noProof/>
              <w:lang w:eastAsia="pt-BR"/>
            </w:rPr>
          </w:pPr>
          <w:hyperlink w:anchor="_Toc504549292" w:history="1">
            <w:r w:rsidR="007A0011" w:rsidRPr="00C7074E">
              <w:rPr>
                <w:rStyle w:val="Hyperlink"/>
                <w:noProof/>
              </w:rPr>
              <w:t>2.3.2. Cidades</w:t>
            </w:r>
            <w:r w:rsidR="007A0011">
              <w:rPr>
                <w:noProof/>
                <w:webHidden/>
              </w:rPr>
              <w:tab/>
            </w:r>
            <w:r w:rsidR="007A0011">
              <w:rPr>
                <w:noProof/>
                <w:webHidden/>
              </w:rPr>
              <w:fldChar w:fldCharType="begin"/>
            </w:r>
            <w:r w:rsidR="007A0011">
              <w:rPr>
                <w:noProof/>
                <w:webHidden/>
              </w:rPr>
              <w:instrText xml:space="preserve"> PAGEREF _Toc504549292 \h </w:instrText>
            </w:r>
            <w:r w:rsidR="007A0011">
              <w:rPr>
                <w:noProof/>
                <w:webHidden/>
              </w:rPr>
            </w:r>
            <w:r w:rsidR="007A0011">
              <w:rPr>
                <w:noProof/>
                <w:webHidden/>
              </w:rPr>
              <w:fldChar w:fldCharType="separate"/>
            </w:r>
            <w:r w:rsidR="00C90153">
              <w:rPr>
                <w:noProof/>
                <w:webHidden/>
              </w:rPr>
              <w:t>20</w:t>
            </w:r>
            <w:r w:rsidR="007A0011">
              <w:rPr>
                <w:noProof/>
                <w:webHidden/>
              </w:rPr>
              <w:fldChar w:fldCharType="end"/>
            </w:r>
          </w:hyperlink>
        </w:p>
        <w:p w14:paraId="6DF0A820" w14:textId="046B6355" w:rsidR="007A0011" w:rsidRDefault="00A5572C">
          <w:pPr>
            <w:pStyle w:val="Sumrio4"/>
            <w:tabs>
              <w:tab w:val="right" w:leader="dot" w:pos="9628"/>
            </w:tabs>
            <w:rPr>
              <w:rFonts w:eastAsiaTheme="minorEastAsia"/>
              <w:noProof/>
              <w:lang w:eastAsia="pt-BR"/>
            </w:rPr>
          </w:pPr>
          <w:hyperlink w:anchor="_Toc504549293" w:history="1">
            <w:r w:rsidR="007A0011" w:rsidRPr="00C7074E">
              <w:rPr>
                <w:rStyle w:val="Hyperlink"/>
                <w:noProof/>
              </w:rPr>
              <w:t>2.3.3. Cidades + Localidades</w:t>
            </w:r>
            <w:r w:rsidR="007A0011">
              <w:rPr>
                <w:noProof/>
                <w:webHidden/>
              </w:rPr>
              <w:tab/>
            </w:r>
            <w:r w:rsidR="007A0011">
              <w:rPr>
                <w:noProof/>
                <w:webHidden/>
              </w:rPr>
              <w:fldChar w:fldCharType="begin"/>
            </w:r>
            <w:r w:rsidR="007A0011">
              <w:rPr>
                <w:noProof/>
                <w:webHidden/>
              </w:rPr>
              <w:instrText xml:space="preserve"> PAGEREF _Toc504549293 \h </w:instrText>
            </w:r>
            <w:r w:rsidR="007A0011">
              <w:rPr>
                <w:noProof/>
                <w:webHidden/>
              </w:rPr>
            </w:r>
            <w:r w:rsidR="007A0011">
              <w:rPr>
                <w:noProof/>
                <w:webHidden/>
              </w:rPr>
              <w:fldChar w:fldCharType="separate"/>
            </w:r>
            <w:r w:rsidR="00C90153">
              <w:rPr>
                <w:noProof/>
                <w:webHidden/>
              </w:rPr>
              <w:t>21</w:t>
            </w:r>
            <w:r w:rsidR="007A0011">
              <w:rPr>
                <w:noProof/>
                <w:webHidden/>
              </w:rPr>
              <w:fldChar w:fldCharType="end"/>
            </w:r>
          </w:hyperlink>
        </w:p>
        <w:p w14:paraId="6DF0A821" w14:textId="59BB8492" w:rsidR="007A0011" w:rsidRDefault="00A5572C">
          <w:pPr>
            <w:pStyle w:val="Sumrio4"/>
            <w:tabs>
              <w:tab w:val="right" w:leader="dot" w:pos="9628"/>
            </w:tabs>
            <w:rPr>
              <w:rFonts w:eastAsiaTheme="minorEastAsia"/>
              <w:noProof/>
              <w:lang w:eastAsia="pt-BR"/>
            </w:rPr>
          </w:pPr>
          <w:hyperlink w:anchor="_Toc504549294" w:history="1">
            <w:r w:rsidR="007A0011" w:rsidRPr="00C7074E">
              <w:rPr>
                <w:rStyle w:val="Hyperlink"/>
                <w:noProof/>
              </w:rPr>
              <w:t>2.3.4. Entidades Reclamadas</w:t>
            </w:r>
            <w:r w:rsidR="007A0011">
              <w:rPr>
                <w:noProof/>
                <w:webHidden/>
              </w:rPr>
              <w:tab/>
            </w:r>
            <w:r w:rsidR="007A0011">
              <w:rPr>
                <w:noProof/>
                <w:webHidden/>
              </w:rPr>
              <w:fldChar w:fldCharType="begin"/>
            </w:r>
            <w:r w:rsidR="007A0011">
              <w:rPr>
                <w:noProof/>
                <w:webHidden/>
              </w:rPr>
              <w:instrText xml:space="preserve"> PAGEREF _Toc504549294 \h </w:instrText>
            </w:r>
            <w:r w:rsidR="007A0011">
              <w:rPr>
                <w:noProof/>
                <w:webHidden/>
              </w:rPr>
            </w:r>
            <w:r w:rsidR="007A0011">
              <w:rPr>
                <w:noProof/>
                <w:webHidden/>
              </w:rPr>
              <w:fldChar w:fldCharType="separate"/>
            </w:r>
            <w:r w:rsidR="00C90153">
              <w:rPr>
                <w:noProof/>
                <w:webHidden/>
              </w:rPr>
              <w:t>21</w:t>
            </w:r>
            <w:r w:rsidR="007A0011">
              <w:rPr>
                <w:noProof/>
                <w:webHidden/>
              </w:rPr>
              <w:fldChar w:fldCharType="end"/>
            </w:r>
          </w:hyperlink>
        </w:p>
        <w:p w14:paraId="6DF0A822" w14:textId="018F22F6" w:rsidR="007A0011" w:rsidRDefault="00A5572C">
          <w:pPr>
            <w:pStyle w:val="Sumrio4"/>
            <w:tabs>
              <w:tab w:val="right" w:leader="dot" w:pos="9628"/>
            </w:tabs>
            <w:rPr>
              <w:rFonts w:eastAsiaTheme="minorEastAsia"/>
              <w:noProof/>
              <w:lang w:eastAsia="pt-BR"/>
            </w:rPr>
          </w:pPr>
          <w:hyperlink w:anchor="_Toc504549295" w:history="1">
            <w:r w:rsidR="007A0011" w:rsidRPr="00C7074E">
              <w:rPr>
                <w:rStyle w:val="Hyperlink"/>
                <w:noProof/>
              </w:rPr>
              <w:t>2.3.5. Serviços</w:t>
            </w:r>
            <w:r w:rsidR="007A0011">
              <w:rPr>
                <w:noProof/>
                <w:webHidden/>
              </w:rPr>
              <w:tab/>
            </w:r>
            <w:r w:rsidR="007A0011">
              <w:rPr>
                <w:noProof/>
                <w:webHidden/>
              </w:rPr>
              <w:fldChar w:fldCharType="begin"/>
            </w:r>
            <w:r w:rsidR="007A0011">
              <w:rPr>
                <w:noProof/>
                <w:webHidden/>
              </w:rPr>
              <w:instrText xml:space="preserve"> PAGEREF _Toc504549295 \h </w:instrText>
            </w:r>
            <w:r w:rsidR="007A0011">
              <w:rPr>
                <w:noProof/>
                <w:webHidden/>
              </w:rPr>
            </w:r>
            <w:r w:rsidR="007A0011">
              <w:rPr>
                <w:noProof/>
                <w:webHidden/>
              </w:rPr>
              <w:fldChar w:fldCharType="separate"/>
            </w:r>
            <w:r w:rsidR="00C90153">
              <w:rPr>
                <w:noProof/>
                <w:webHidden/>
              </w:rPr>
              <w:t>21</w:t>
            </w:r>
            <w:r w:rsidR="007A0011">
              <w:rPr>
                <w:noProof/>
                <w:webHidden/>
              </w:rPr>
              <w:fldChar w:fldCharType="end"/>
            </w:r>
          </w:hyperlink>
        </w:p>
        <w:p w14:paraId="6DF0A823" w14:textId="1D155A9B" w:rsidR="007A0011" w:rsidRDefault="00A5572C">
          <w:pPr>
            <w:pStyle w:val="Sumrio4"/>
            <w:tabs>
              <w:tab w:val="right" w:leader="dot" w:pos="9628"/>
            </w:tabs>
            <w:rPr>
              <w:rFonts w:eastAsiaTheme="minorEastAsia"/>
              <w:noProof/>
              <w:lang w:eastAsia="pt-BR"/>
            </w:rPr>
          </w:pPr>
          <w:hyperlink w:anchor="_Toc504549296" w:history="1">
            <w:r w:rsidR="007A0011" w:rsidRPr="00C7074E">
              <w:rPr>
                <w:rStyle w:val="Hyperlink"/>
                <w:noProof/>
              </w:rPr>
              <w:t>2.3.6. Classificação por Temas</w:t>
            </w:r>
            <w:r w:rsidR="007A0011">
              <w:rPr>
                <w:noProof/>
                <w:webHidden/>
              </w:rPr>
              <w:tab/>
            </w:r>
            <w:r w:rsidR="007A0011">
              <w:rPr>
                <w:noProof/>
                <w:webHidden/>
              </w:rPr>
              <w:fldChar w:fldCharType="begin"/>
            </w:r>
            <w:r w:rsidR="007A0011">
              <w:rPr>
                <w:noProof/>
                <w:webHidden/>
              </w:rPr>
              <w:instrText xml:space="preserve"> PAGEREF _Toc504549296 \h </w:instrText>
            </w:r>
            <w:r w:rsidR="007A0011">
              <w:rPr>
                <w:noProof/>
                <w:webHidden/>
              </w:rPr>
            </w:r>
            <w:r w:rsidR="007A0011">
              <w:rPr>
                <w:noProof/>
                <w:webHidden/>
              </w:rPr>
              <w:fldChar w:fldCharType="separate"/>
            </w:r>
            <w:r w:rsidR="00C90153">
              <w:rPr>
                <w:noProof/>
                <w:webHidden/>
              </w:rPr>
              <w:t>22</w:t>
            </w:r>
            <w:r w:rsidR="007A0011">
              <w:rPr>
                <w:noProof/>
                <w:webHidden/>
              </w:rPr>
              <w:fldChar w:fldCharType="end"/>
            </w:r>
          </w:hyperlink>
        </w:p>
        <w:p w14:paraId="6DF0A824" w14:textId="0FDA42CF" w:rsidR="007A0011" w:rsidRDefault="00A5572C">
          <w:pPr>
            <w:pStyle w:val="Sumrio3"/>
            <w:tabs>
              <w:tab w:val="right" w:leader="dot" w:pos="9628"/>
            </w:tabs>
            <w:rPr>
              <w:rFonts w:eastAsiaTheme="minorEastAsia"/>
              <w:noProof/>
              <w:lang w:eastAsia="pt-BR"/>
            </w:rPr>
          </w:pPr>
          <w:hyperlink w:anchor="_Toc504549297" w:history="1">
            <w:r w:rsidR="007A0011" w:rsidRPr="00C7074E">
              <w:rPr>
                <w:rStyle w:val="Hyperlink"/>
                <w:noProof/>
              </w:rPr>
              <w:t>2.4. Controle sobre a Demanda</w:t>
            </w:r>
            <w:r w:rsidR="007A0011">
              <w:rPr>
                <w:noProof/>
                <w:webHidden/>
              </w:rPr>
              <w:tab/>
            </w:r>
            <w:r w:rsidR="007A0011">
              <w:rPr>
                <w:noProof/>
                <w:webHidden/>
              </w:rPr>
              <w:fldChar w:fldCharType="begin"/>
            </w:r>
            <w:r w:rsidR="007A0011">
              <w:rPr>
                <w:noProof/>
                <w:webHidden/>
              </w:rPr>
              <w:instrText xml:space="preserve"> PAGEREF _Toc504549297 \h </w:instrText>
            </w:r>
            <w:r w:rsidR="007A0011">
              <w:rPr>
                <w:noProof/>
                <w:webHidden/>
              </w:rPr>
            </w:r>
            <w:r w:rsidR="007A0011">
              <w:rPr>
                <w:noProof/>
                <w:webHidden/>
              </w:rPr>
              <w:fldChar w:fldCharType="separate"/>
            </w:r>
            <w:r w:rsidR="00C90153">
              <w:rPr>
                <w:noProof/>
                <w:webHidden/>
              </w:rPr>
              <w:t>24</w:t>
            </w:r>
            <w:r w:rsidR="007A0011">
              <w:rPr>
                <w:noProof/>
                <w:webHidden/>
              </w:rPr>
              <w:fldChar w:fldCharType="end"/>
            </w:r>
          </w:hyperlink>
        </w:p>
        <w:p w14:paraId="6DF0A825" w14:textId="4CA3CF2C" w:rsidR="007A0011" w:rsidRDefault="00A5572C">
          <w:pPr>
            <w:pStyle w:val="Sumrio4"/>
            <w:tabs>
              <w:tab w:val="right" w:leader="dot" w:pos="9628"/>
            </w:tabs>
            <w:rPr>
              <w:rFonts w:eastAsiaTheme="minorEastAsia"/>
              <w:noProof/>
              <w:lang w:eastAsia="pt-BR"/>
            </w:rPr>
          </w:pPr>
          <w:hyperlink w:anchor="_Toc504549298" w:history="1">
            <w:r w:rsidR="007A0011" w:rsidRPr="00C7074E">
              <w:rPr>
                <w:rStyle w:val="Hyperlink"/>
                <w:noProof/>
              </w:rPr>
              <w:t>2.4.1. Prazo</w:t>
            </w:r>
            <w:r w:rsidR="007A0011">
              <w:rPr>
                <w:noProof/>
                <w:webHidden/>
              </w:rPr>
              <w:tab/>
            </w:r>
            <w:r w:rsidR="007A0011">
              <w:rPr>
                <w:noProof/>
                <w:webHidden/>
              </w:rPr>
              <w:fldChar w:fldCharType="begin"/>
            </w:r>
            <w:r w:rsidR="007A0011">
              <w:rPr>
                <w:noProof/>
                <w:webHidden/>
              </w:rPr>
              <w:instrText xml:space="preserve"> PAGEREF _Toc504549298 \h </w:instrText>
            </w:r>
            <w:r w:rsidR="007A0011">
              <w:rPr>
                <w:noProof/>
                <w:webHidden/>
              </w:rPr>
            </w:r>
            <w:r w:rsidR="007A0011">
              <w:rPr>
                <w:noProof/>
                <w:webHidden/>
              </w:rPr>
              <w:fldChar w:fldCharType="separate"/>
            </w:r>
            <w:r w:rsidR="00C90153">
              <w:rPr>
                <w:noProof/>
                <w:webHidden/>
              </w:rPr>
              <w:t>24</w:t>
            </w:r>
            <w:r w:rsidR="007A0011">
              <w:rPr>
                <w:noProof/>
                <w:webHidden/>
              </w:rPr>
              <w:fldChar w:fldCharType="end"/>
            </w:r>
          </w:hyperlink>
        </w:p>
        <w:p w14:paraId="6DF0A826" w14:textId="611148B8" w:rsidR="007A0011" w:rsidRDefault="00A5572C">
          <w:pPr>
            <w:pStyle w:val="Sumrio4"/>
            <w:tabs>
              <w:tab w:val="right" w:leader="dot" w:pos="9628"/>
            </w:tabs>
            <w:rPr>
              <w:rFonts w:eastAsiaTheme="minorEastAsia"/>
              <w:noProof/>
              <w:lang w:eastAsia="pt-BR"/>
            </w:rPr>
          </w:pPr>
          <w:hyperlink w:anchor="_Toc504549299" w:history="1">
            <w:r w:rsidR="007A0011" w:rsidRPr="00C7074E">
              <w:rPr>
                <w:rStyle w:val="Hyperlink"/>
                <w:noProof/>
              </w:rPr>
              <w:t>2.4.2. Unidades Responsáveis</w:t>
            </w:r>
            <w:r w:rsidR="007A0011">
              <w:rPr>
                <w:noProof/>
                <w:webHidden/>
              </w:rPr>
              <w:tab/>
            </w:r>
            <w:r w:rsidR="007A0011">
              <w:rPr>
                <w:noProof/>
                <w:webHidden/>
              </w:rPr>
              <w:fldChar w:fldCharType="begin"/>
            </w:r>
            <w:r w:rsidR="007A0011">
              <w:rPr>
                <w:noProof/>
                <w:webHidden/>
              </w:rPr>
              <w:instrText xml:space="preserve"> PAGEREF _Toc504549299 \h </w:instrText>
            </w:r>
            <w:r w:rsidR="007A0011">
              <w:rPr>
                <w:noProof/>
                <w:webHidden/>
              </w:rPr>
            </w:r>
            <w:r w:rsidR="007A0011">
              <w:rPr>
                <w:noProof/>
                <w:webHidden/>
              </w:rPr>
              <w:fldChar w:fldCharType="separate"/>
            </w:r>
            <w:r w:rsidR="00C90153">
              <w:rPr>
                <w:noProof/>
                <w:webHidden/>
              </w:rPr>
              <w:t>25</w:t>
            </w:r>
            <w:r w:rsidR="007A0011">
              <w:rPr>
                <w:noProof/>
                <w:webHidden/>
              </w:rPr>
              <w:fldChar w:fldCharType="end"/>
            </w:r>
          </w:hyperlink>
        </w:p>
        <w:p w14:paraId="6DF0A827" w14:textId="2D46A4D4" w:rsidR="007A0011" w:rsidRDefault="00A5572C">
          <w:pPr>
            <w:pStyle w:val="Sumrio4"/>
            <w:tabs>
              <w:tab w:val="right" w:leader="dot" w:pos="9628"/>
            </w:tabs>
            <w:rPr>
              <w:rFonts w:eastAsiaTheme="minorEastAsia"/>
              <w:noProof/>
              <w:lang w:eastAsia="pt-BR"/>
            </w:rPr>
          </w:pPr>
          <w:hyperlink w:anchor="_Toc504549300" w:history="1">
            <w:r w:rsidR="007A0011" w:rsidRPr="00C7074E">
              <w:rPr>
                <w:rStyle w:val="Hyperlink"/>
                <w:noProof/>
              </w:rPr>
              <w:t>2.4.3. Número + Tipo de Controle</w:t>
            </w:r>
            <w:r w:rsidR="007A0011">
              <w:rPr>
                <w:noProof/>
                <w:webHidden/>
              </w:rPr>
              <w:tab/>
            </w:r>
            <w:r w:rsidR="007A0011">
              <w:rPr>
                <w:noProof/>
                <w:webHidden/>
              </w:rPr>
              <w:fldChar w:fldCharType="begin"/>
            </w:r>
            <w:r w:rsidR="007A0011">
              <w:rPr>
                <w:noProof/>
                <w:webHidden/>
              </w:rPr>
              <w:instrText xml:space="preserve"> PAGEREF _Toc504549300 \h </w:instrText>
            </w:r>
            <w:r w:rsidR="007A0011">
              <w:rPr>
                <w:noProof/>
                <w:webHidden/>
              </w:rPr>
            </w:r>
            <w:r w:rsidR="007A0011">
              <w:rPr>
                <w:noProof/>
                <w:webHidden/>
              </w:rPr>
              <w:fldChar w:fldCharType="separate"/>
            </w:r>
            <w:r w:rsidR="00C90153">
              <w:rPr>
                <w:noProof/>
                <w:webHidden/>
              </w:rPr>
              <w:t>25</w:t>
            </w:r>
            <w:r w:rsidR="007A0011">
              <w:rPr>
                <w:noProof/>
                <w:webHidden/>
              </w:rPr>
              <w:fldChar w:fldCharType="end"/>
            </w:r>
          </w:hyperlink>
        </w:p>
        <w:p w14:paraId="6DF0A828" w14:textId="27FD5D45" w:rsidR="007A0011" w:rsidRDefault="00A5572C">
          <w:pPr>
            <w:pStyle w:val="Sumrio3"/>
            <w:tabs>
              <w:tab w:val="right" w:leader="dot" w:pos="9628"/>
            </w:tabs>
            <w:rPr>
              <w:rFonts w:eastAsiaTheme="minorEastAsia"/>
              <w:noProof/>
              <w:lang w:eastAsia="pt-BR"/>
            </w:rPr>
          </w:pPr>
          <w:hyperlink w:anchor="_Toc504549301" w:history="1">
            <w:r w:rsidR="007A0011" w:rsidRPr="00C7074E">
              <w:rPr>
                <w:rStyle w:val="Hyperlink"/>
                <w:noProof/>
              </w:rPr>
              <w:t>2.5. Informações Complementares</w:t>
            </w:r>
            <w:r w:rsidR="007A0011">
              <w:rPr>
                <w:noProof/>
                <w:webHidden/>
              </w:rPr>
              <w:tab/>
            </w:r>
            <w:r w:rsidR="007A0011">
              <w:rPr>
                <w:noProof/>
                <w:webHidden/>
              </w:rPr>
              <w:fldChar w:fldCharType="begin"/>
            </w:r>
            <w:r w:rsidR="007A0011">
              <w:rPr>
                <w:noProof/>
                <w:webHidden/>
              </w:rPr>
              <w:instrText xml:space="preserve"> PAGEREF _Toc504549301 \h </w:instrText>
            </w:r>
            <w:r w:rsidR="007A0011">
              <w:rPr>
                <w:noProof/>
                <w:webHidden/>
              </w:rPr>
            </w:r>
            <w:r w:rsidR="007A0011">
              <w:rPr>
                <w:noProof/>
                <w:webHidden/>
              </w:rPr>
              <w:fldChar w:fldCharType="separate"/>
            </w:r>
            <w:r w:rsidR="00C90153">
              <w:rPr>
                <w:noProof/>
                <w:webHidden/>
              </w:rPr>
              <w:t>25</w:t>
            </w:r>
            <w:r w:rsidR="007A0011">
              <w:rPr>
                <w:noProof/>
                <w:webHidden/>
              </w:rPr>
              <w:fldChar w:fldCharType="end"/>
            </w:r>
          </w:hyperlink>
        </w:p>
        <w:p w14:paraId="6DF0A829" w14:textId="365978BC" w:rsidR="007A0011" w:rsidRDefault="00A5572C">
          <w:pPr>
            <w:pStyle w:val="Sumrio1"/>
            <w:rPr>
              <w:rFonts w:eastAsiaTheme="minorEastAsia"/>
              <w:b w:val="0"/>
              <w:color w:val="auto"/>
              <w:lang w:eastAsia="pt-BR"/>
            </w:rPr>
          </w:pPr>
          <w:hyperlink w:anchor="_Toc504549302" w:history="1">
            <w:r w:rsidR="007A0011" w:rsidRPr="00C7074E">
              <w:rPr>
                <w:rStyle w:val="Hyperlink"/>
              </w:rPr>
              <w:t>III) PROCEDIMENTO 3 - CADASTRO DE RESPOSTA DA DEMANDA INICIAL</w:t>
            </w:r>
            <w:r w:rsidR="007A0011">
              <w:rPr>
                <w:webHidden/>
              </w:rPr>
              <w:tab/>
            </w:r>
            <w:r w:rsidR="007A0011">
              <w:rPr>
                <w:webHidden/>
              </w:rPr>
              <w:fldChar w:fldCharType="begin"/>
            </w:r>
            <w:r w:rsidR="007A0011">
              <w:rPr>
                <w:webHidden/>
              </w:rPr>
              <w:instrText xml:space="preserve"> PAGEREF _Toc504549302 \h </w:instrText>
            </w:r>
            <w:r w:rsidR="007A0011">
              <w:rPr>
                <w:webHidden/>
              </w:rPr>
            </w:r>
            <w:r w:rsidR="007A0011">
              <w:rPr>
                <w:webHidden/>
              </w:rPr>
              <w:fldChar w:fldCharType="separate"/>
            </w:r>
            <w:r w:rsidR="00C90153">
              <w:rPr>
                <w:webHidden/>
              </w:rPr>
              <w:t>25</w:t>
            </w:r>
            <w:r w:rsidR="007A0011">
              <w:rPr>
                <w:webHidden/>
              </w:rPr>
              <w:fldChar w:fldCharType="end"/>
            </w:r>
          </w:hyperlink>
        </w:p>
        <w:p w14:paraId="6DF0A82A" w14:textId="51CB755A" w:rsidR="007A0011" w:rsidRDefault="00A5572C">
          <w:pPr>
            <w:pStyle w:val="Sumrio1"/>
            <w:rPr>
              <w:rFonts w:eastAsiaTheme="minorEastAsia"/>
              <w:b w:val="0"/>
              <w:color w:val="auto"/>
              <w:lang w:eastAsia="pt-BR"/>
            </w:rPr>
          </w:pPr>
          <w:hyperlink w:anchor="_Toc504549303" w:history="1">
            <w:r w:rsidR="007A0011" w:rsidRPr="00C7074E">
              <w:rPr>
                <w:rStyle w:val="Hyperlink"/>
              </w:rPr>
              <w:t>IV) PROCEDIMENTO 4 - CADASTRO DE REITERAÇÕES</w:t>
            </w:r>
            <w:r w:rsidR="007A0011">
              <w:rPr>
                <w:webHidden/>
              </w:rPr>
              <w:tab/>
            </w:r>
            <w:r w:rsidR="007A0011">
              <w:rPr>
                <w:webHidden/>
              </w:rPr>
              <w:fldChar w:fldCharType="begin"/>
            </w:r>
            <w:r w:rsidR="007A0011">
              <w:rPr>
                <w:webHidden/>
              </w:rPr>
              <w:instrText xml:space="preserve"> PAGEREF _Toc504549303 \h </w:instrText>
            </w:r>
            <w:r w:rsidR="007A0011">
              <w:rPr>
                <w:webHidden/>
              </w:rPr>
            </w:r>
            <w:r w:rsidR="007A0011">
              <w:rPr>
                <w:webHidden/>
              </w:rPr>
              <w:fldChar w:fldCharType="separate"/>
            </w:r>
            <w:r w:rsidR="00C90153">
              <w:rPr>
                <w:webHidden/>
              </w:rPr>
              <w:t>27</w:t>
            </w:r>
            <w:r w:rsidR="007A0011">
              <w:rPr>
                <w:webHidden/>
              </w:rPr>
              <w:fldChar w:fldCharType="end"/>
            </w:r>
          </w:hyperlink>
        </w:p>
        <w:p w14:paraId="6DF0A82B" w14:textId="16542BE9" w:rsidR="007A0011" w:rsidRDefault="00A5572C">
          <w:pPr>
            <w:pStyle w:val="Sumrio1"/>
            <w:rPr>
              <w:rFonts w:eastAsiaTheme="minorEastAsia"/>
              <w:b w:val="0"/>
              <w:color w:val="auto"/>
              <w:lang w:eastAsia="pt-BR"/>
            </w:rPr>
          </w:pPr>
          <w:hyperlink w:anchor="_Toc504549304" w:history="1">
            <w:r w:rsidR="007A0011" w:rsidRPr="00C7074E">
              <w:rPr>
                <w:rStyle w:val="Hyperlink"/>
              </w:rPr>
              <w:t>V) PROCEDIMENTO 5 - CADASTRO DE RESPOSTAS DE DEMANDAS REITERADAS</w:t>
            </w:r>
            <w:r w:rsidR="007A0011">
              <w:rPr>
                <w:webHidden/>
              </w:rPr>
              <w:tab/>
            </w:r>
            <w:r w:rsidR="007A0011">
              <w:rPr>
                <w:webHidden/>
              </w:rPr>
              <w:fldChar w:fldCharType="begin"/>
            </w:r>
            <w:r w:rsidR="007A0011">
              <w:rPr>
                <w:webHidden/>
              </w:rPr>
              <w:instrText xml:space="preserve"> PAGEREF _Toc504549304 \h </w:instrText>
            </w:r>
            <w:r w:rsidR="007A0011">
              <w:rPr>
                <w:webHidden/>
              </w:rPr>
            </w:r>
            <w:r w:rsidR="007A0011">
              <w:rPr>
                <w:webHidden/>
              </w:rPr>
              <w:fldChar w:fldCharType="separate"/>
            </w:r>
            <w:r w:rsidR="00C90153">
              <w:rPr>
                <w:webHidden/>
              </w:rPr>
              <w:t>29</w:t>
            </w:r>
            <w:r w:rsidR="007A0011">
              <w:rPr>
                <w:webHidden/>
              </w:rPr>
              <w:fldChar w:fldCharType="end"/>
            </w:r>
          </w:hyperlink>
        </w:p>
        <w:p w14:paraId="6DF0A82C" w14:textId="77777777" w:rsidR="00773C78" w:rsidRPr="00D84191" w:rsidRDefault="00A22EBE" w:rsidP="00425AF8">
          <w:pPr>
            <w:spacing w:after="0" w:line="240" w:lineRule="auto"/>
            <w:rPr>
              <w:b/>
              <w:color w:val="1C582C"/>
              <w:u w:val="single"/>
            </w:rPr>
          </w:pPr>
          <w:r w:rsidRPr="00D84191">
            <w:rPr>
              <w:b/>
              <w:noProof/>
              <w:color w:val="1C582C"/>
            </w:rPr>
            <w:fldChar w:fldCharType="end"/>
          </w:r>
        </w:p>
      </w:sdtContent>
    </w:sdt>
    <w:p w14:paraId="6DF0A82D" w14:textId="77777777" w:rsidR="00D34867" w:rsidRDefault="00D34867" w:rsidP="002715AC">
      <w:pPr>
        <w:jc w:val="center"/>
        <w:rPr>
          <w:b/>
          <w:color w:val="1C582C"/>
          <w:u w:val="single"/>
        </w:rPr>
      </w:pPr>
    </w:p>
    <w:p w14:paraId="6DF0A82E" w14:textId="77777777" w:rsidR="00825F54" w:rsidRDefault="00825F54" w:rsidP="002715AC">
      <w:pPr>
        <w:jc w:val="center"/>
        <w:rPr>
          <w:b/>
          <w:color w:val="1C582C"/>
          <w:u w:val="single"/>
        </w:rPr>
        <w:sectPr w:rsidR="00825F54" w:rsidSect="005B3523">
          <w:headerReference w:type="even" r:id="rId14"/>
          <w:headerReference w:type="default" r:id="rId15"/>
          <w:footerReference w:type="even" r:id="rId16"/>
          <w:footerReference w:type="default" r:id="rId17"/>
          <w:pgSz w:w="11906" w:h="16838"/>
          <w:pgMar w:top="1134" w:right="1134" w:bottom="1134" w:left="1134" w:header="709" w:footer="709" w:gutter="0"/>
          <w:pgNumType w:start="0"/>
          <w:cols w:space="708"/>
          <w:docGrid w:linePitch="360"/>
        </w:sectPr>
      </w:pPr>
    </w:p>
    <w:p w14:paraId="6DF0A82F" w14:textId="77777777" w:rsidR="003114F6" w:rsidRPr="00D34867" w:rsidRDefault="00AE6564" w:rsidP="002715AC">
      <w:pPr>
        <w:jc w:val="center"/>
        <w:rPr>
          <w:b/>
          <w:color w:val="1C582C"/>
          <w:sz w:val="32"/>
          <w:szCs w:val="32"/>
        </w:rPr>
      </w:pPr>
      <w:r w:rsidRPr="00D34867">
        <w:rPr>
          <w:b/>
          <w:color w:val="1C582C"/>
          <w:sz w:val="32"/>
          <w:szCs w:val="32"/>
        </w:rPr>
        <w:lastRenderedPageBreak/>
        <w:t>PROCEDIMENTO OPERACIONAL PARA REGISTRO DE DEMANDAS NO MÓDULO DE RELACIONAMENTO INSTITUCIONAL NO SEI</w:t>
      </w:r>
      <w:r w:rsidR="002715AC" w:rsidRPr="00D34867">
        <w:rPr>
          <w:b/>
          <w:color w:val="1C582C"/>
          <w:sz w:val="32"/>
          <w:szCs w:val="32"/>
        </w:rPr>
        <w:t xml:space="preserve"> </w:t>
      </w:r>
      <w:r w:rsidR="00D34867">
        <w:rPr>
          <w:b/>
          <w:color w:val="1C582C"/>
          <w:sz w:val="32"/>
          <w:szCs w:val="32"/>
        </w:rPr>
        <w:t>(</w:t>
      </w:r>
      <w:r w:rsidR="002715AC" w:rsidRPr="00D34867">
        <w:rPr>
          <w:b/>
          <w:color w:val="1C582C"/>
          <w:sz w:val="32"/>
          <w:szCs w:val="32"/>
        </w:rPr>
        <w:t>MRI</w:t>
      </w:r>
      <w:r w:rsidR="00D34867">
        <w:rPr>
          <w:b/>
          <w:color w:val="1C582C"/>
          <w:sz w:val="32"/>
          <w:szCs w:val="32"/>
        </w:rPr>
        <w:t>)</w:t>
      </w:r>
    </w:p>
    <w:p w14:paraId="6DF0A830" w14:textId="77777777" w:rsidR="00C612AD" w:rsidRDefault="00C612AD" w:rsidP="00C907AC">
      <w:pPr>
        <w:spacing w:before="120" w:after="120"/>
      </w:pPr>
    </w:p>
    <w:p w14:paraId="6DF0A831" w14:textId="77777777" w:rsidR="00AE6564" w:rsidRPr="00AE6564" w:rsidRDefault="00AE6564" w:rsidP="00C907AC">
      <w:pPr>
        <w:pStyle w:val="Ttulo1"/>
        <w:spacing w:before="120" w:after="120"/>
      </w:pPr>
      <w:bookmarkStart w:id="0" w:name="_Toc503191703"/>
      <w:bookmarkStart w:id="1" w:name="_Toc504549275"/>
      <w:r w:rsidRPr="00AE6564">
        <w:t>INTRODUÇÃO</w:t>
      </w:r>
      <w:bookmarkEnd w:id="0"/>
      <w:bookmarkEnd w:id="1"/>
    </w:p>
    <w:p w14:paraId="6DF0A832" w14:textId="77777777" w:rsidR="00425AF8" w:rsidRPr="00A44F3D" w:rsidRDefault="007F1E68" w:rsidP="00C907AC">
      <w:pPr>
        <w:spacing w:before="120" w:after="120"/>
        <w:jc w:val="both"/>
        <w:rPr>
          <w:rFonts w:ascii="Calibri" w:hAnsi="Calibri"/>
          <w:color w:val="000000"/>
        </w:rPr>
      </w:pPr>
      <w:r w:rsidRPr="00A44F3D">
        <w:rPr>
          <w:rFonts w:ascii="Calibri" w:hAnsi="Calibri"/>
          <w:color w:val="000000"/>
        </w:rPr>
        <w:t xml:space="preserve">No âmbito </w:t>
      </w:r>
      <w:r w:rsidR="001133D2" w:rsidRPr="00A44F3D">
        <w:rPr>
          <w:rFonts w:ascii="Calibri" w:hAnsi="Calibri"/>
          <w:color w:val="000000"/>
        </w:rPr>
        <w:t xml:space="preserve">da </w:t>
      </w:r>
      <w:r w:rsidRPr="00A44F3D">
        <w:rPr>
          <w:rFonts w:ascii="Calibri" w:hAnsi="Calibri"/>
          <w:color w:val="000000"/>
        </w:rPr>
        <w:t xml:space="preserve">implementação dos projetos estratégicos, foi concluída, ainda no primeiro semestre de 2016, a proposta de um Modelo de Relacionamento Institucional para a </w:t>
      </w:r>
      <w:r w:rsidR="00104FB2" w:rsidRPr="00A44F3D">
        <w:rPr>
          <w:rFonts w:ascii="Calibri" w:hAnsi="Calibri"/>
          <w:color w:val="000000"/>
        </w:rPr>
        <w:t>Anatel</w:t>
      </w:r>
      <w:r w:rsidRPr="00A44F3D">
        <w:rPr>
          <w:rFonts w:ascii="Calibri" w:hAnsi="Calibri"/>
          <w:color w:val="000000"/>
        </w:rPr>
        <w:t>, contemplando o seu desdobramento em processos e governança, incluindo a avaliação dos</w:t>
      </w:r>
      <w:r w:rsidR="00EF0B3C" w:rsidRPr="00A44F3D">
        <w:rPr>
          <w:rFonts w:ascii="Calibri" w:hAnsi="Calibri"/>
          <w:color w:val="000000"/>
        </w:rPr>
        <w:t xml:space="preserve"> </w:t>
      </w:r>
      <w:r w:rsidRPr="00A44F3D">
        <w:rPr>
          <w:rFonts w:ascii="Calibri" w:hAnsi="Calibri"/>
          <w:i/>
          <w:color w:val="000000"/>
        </w:rPr>
        <w:t>stakeholders</w:t>
      </w:r>
      <w:r w:rsidR="00EF0B3C" w:rsidRPr="00A44F3D">
        <w:rPr>
          <w:rFonts w:ascii="Calibri" w:hAnsi="Calibri"/>
          <w:color w:val="000000"/>
        </w:rPr>
        <w:t xml:space="preserve"> </w:t>
      </w:r>
      <w:r w:rsidRPr="00A44F3D">
        <w:rPr>
          <w:rFonts w:ascii="Calibri" w:hAnsi="Calibri"/>
          <w:color w:val="000000"/>
        </w:rPr>
        <w:t>e a identificação de parcerias estratégicas.</w:t>
      </w:r>
      <w:r w:rsidR="00656250" w:rsidRPr="00A44F3D">
        <w:rPr>
          <w:rFonts w:ascii="Calibri" w:hAnsi="Calibri"/>
          <w:color w:val="000000"/>
        </w:rPr>
        <w:t xml:space="preserve"> </w:t>
      </w:r>
    </w:p>
    <w:p w14:paraId="6DF0A833" w14:textId="77777777" w:rsidR="00967CA4" w:rsidRPr="00A44F3D" w:rsidRDefault="00967CA4" w:rsidP="00C907AC">
      <w:pPr>
        <w:spacing w:before="120" w:after="120"/>
        <w:jc w:val="both"/>
        <w:rPr>
          <w:rFonts w:ascii="Calibri" w:hAnsi="Calibri"/>
          <w:color w:val="000000"/>
        </w:rPr>
      </w:pPr>
      <w:r w:rsidRPr="00A44F3D">
        <w:rPr>
          <w:rFonts w:ascii="Calibri" w:hAnsi="Calibri"/>
          <w:color w:val="000000"/>
        </w:rPr>
        <w:t xml:space="preserve">Cabe esclarecer que </w:t>
      </w:r>
      <w:r w:rsidRPr="00A44F3D">
        <w:rPr>
          <w:rFonts w:ascii="Calibri" w:hAnsi="Calibri"/>
          <w:i/>
          <w:color w:val="000000"/>
        </w:rPr>
        <w:t>stakeholder</w:t>
      </w:r>
      <w:r w:rsidRPr="00A44F3D">
        <w:rPr>
          <w:rFonts w:ascii="Calibri" w:hAnsi="Calibri"/>
          <w:color w:val="000000"/>
        </w:rPr>
        <w:t xml:space="preserve"> é um t</w:t>
      </w:r>
      <w:r w:rsidRPr="00A44F3D">
        <w:t>ermo amplamente utilizado para designar partes interessadas pertencentes a um público estratégico, ou seja, agentes cuja atuação esteja direta ou indiretamente afetando o andamento do trabalho na instituição.</w:t>
      </w:r>
    </w:p>
    <w:p w14:paraId="6DF0A834" w14:textId="77777777" w:rsidR="007F1E68" w:rsidRPr="00A44F3D" w:rsidRDefault="006B6AF6" w:rsidP="00C907AC">
      <w:pPr>
        <w:spacing w:before="120" w:after="120"/>
        <w:jc w:val="both"/>
        <w:rPr>
          <w:rFonts w:ascii="Calibri" w:hAnsi="Calibri"/>
          <w:color w:val="000000"/>
        </w:rPr>
      </w:pPr>
      <w:r>
        <w:rPr>
          <w:rFonts w:ascii="Calibri" w:hAnsi="Calibri"/>
          <w:color w:val="000000"/>
        </w:rPr>
        <w:t>O</w:t>
      </w:r>
      <w:r w:rsidR="007F1E68" w:rsidRPr="00A44F3D">
        <w:rPr>
          <w:rFonts w:ascii="Calibri" w:hAnsi="Calibri"/>
          <w:color w:val="000000"/>
        </w:rPr>
        <w:t xml:space="preserve"> relacionamento institucional é uma prática importante para a sustentabilidade da regulação setorial promovida pela </w:t>
      </w:r>
      <w:r w:rsidR="00104FB2" w:rsidRPr="00A44F3D">
        <w:rPr>
          <w:rFonts w:ascii="Calibri" w:hAnsi="Calibri"/>
          <w:color w:val="000000"/>
        </w:rPr>
        <w:t>Agência</w:t>
      </w:r>
      <w:r w:rsidR="007F1E68" w:rsidRPr="00A44F3D">
        <w:rPr>
          <w:rFonts w:ascii="Calibri" w:hAnsi="Calibri"/>
          <w:color w:val="000000"/>
        </w:rPr>
        <w:t xml:space="preserve">. </w:t>
      </w:r>
      <w:r w:rsidR="002008BB" w:rsidRPr="00A44F3D">
        <w:rPr>
          <w:rFonts w:ascii="Calibri" w:hAnsi="Calibri"/>
          <w:color w:val="000000"/>
        </w:rPr>
        <w:t xml:space="preserve">Trata-se </w:t>
      </w:r>
      <w:r w:rsidRPr="00A44F3D">
        <w:rPr>
          <w:rFonts w:ascii="Calibri" w:hAnsi="Calibri"/>
          <w:color w:val="000000"/>
        </w:rPr>
        <w:t xml:space="preserve">não apenas </w:t>
      </w:r>
      <w:r w:rsidR="002008BB" w:rsidRPr="00A44F3D">
        <w:rPr>
          <w:rFonts w:ascii="Calibri" w:hAnsi="Calibri"/>
          <w:color w:val="000000"/>
        </w:rPr>
        <w:t>de manter diálogo</w:t>
      </w:r>
      <w:r w:rsidR="00640677" w:rsidRPr="00A44F3D">
        <w:rPr>
          <w:rFonts w:ascii="Calibri" w:hAnsi="Calibri"/>
          <w:color w:val="000000"/>
        </w:rPr>
        <w:t xml:space="preserve"> com os entes</w:t>
      </w:r>
      <w:r w:rsidR="00E10FB1" w:rsidRPr="00A44F3D">
        <w:rPr>
          <w:rFonts w:ascii="Calibri" w:hAnsi="Calibri"/>
          <w:color w:val="000000"/>
        </w:rPr>
        <w:t>,</w:t>
      </w:r>
      <w:r w:rsidR="002008BB" w:rsidRPr="00A44F3D">
        <w:rPr>
          <w:rFonts w:ascii="Calibri" w:hAnsi="Calibri"/>
          <w:color w:val="000000"/>
        </w:rPr>
        <w:t xml:space="preserve"> mas </w:t>
      </w:r>
      <w:r>
        <w:rPr>
          <w:rFonts w:ascii="Calibri" w:hAnsi="Calibri"/>
          <w:color w:val="000000"/>
        </w:rPr>
        <w:t xml:space="preserve">também </w:t>
      </w:r>
      <w:r w:rsidR="002008BB" w:rsidRPr="00A44F3D">
        <w:rPr>
          <w:rFonts w:ascii="Calibri" w:hAnsi="Calibri"/>
          <w:color w:val="000000"/>
        </w:rPr>
        <w:t xml:space="preserve">um relacionamento perene </w:t>
      </w:r>
      <w:r w:rsidR="00D92BD7" w:rsidRPr="00A44F3D">
        <w:rPr>
          <w:rFonts w:ascii="Calibri" w:hAnsi="Calibri"/>
          <w:color w:val="000000"/>
        </w:rPr>
        <w:t>em prol de</w:t>
      </w:r>
      <w:r w:rsidR="00640677" w:rsidRPr="00A44F3D">
        <w:rPr>
          <w:rFonts w:ascii="Calibri" w:hAnsi="Calibri"/>
          <w:color w:val="000000"/>
        </w:rPr>
        <w:t xml:space="preserve"> impactos positivos na missão institucional.</w:t>
      </w:r>
      <w:r w:rsidR="002008BB" w:rsidRPr="00A44F3D">
        <w:rPr>
          <w:rFonts w:ascii="Calibri" w:hAnsi="Calibri"/>
          <w:color w:val="000000"/>
        </w:rPr>
        <w:t xml:space="preserve"> </w:t>
      </w:r>
      <w:r w:rsidR="00E86589" w:rsidRPr="00A44F3D">
        <w:rPr>
          <w:rFonts w:ascii="Calibri" w:hAnsi="Calibri"/>
          <w:color w:val="000000"/>
        </w:rPr>
        <w:t>Tal relacionamento envolve</w:t>
      </w:r>
      <w:r w:rsidR="007F1E68" w:rsidRPr="00A44F3D">
        <w:rPr>
          <w:rFonts w:ascii="Calibri" w:hAnsi="Calibri"/>
          <w:color w:val="000000"/>
        </w:rPr>
        <w:t xml:space="preserve"> assuntos econômicos, sociais e políticos relevantes ou críticos para as atividades do setor de telecomunicações. </w:t>
      </w:r>
      <w:r w:rsidR="00E86589" w:rsidRPr="00A44F3D">
        <w:rPr>
          <w:rFonts w:ascii="Calibri" w:hAnsi="Calibri"/>
          <w:color w:val="000000"/>
        </w:rPr>
        <w:t xml:space="preserve">Nesse </w:t>
      </w:r>
      <w:r w:rsidR="007F1E68" w:rsidRPr="00A44F3D">
        <w:rPr>
          <w:rFonts w:ascii="Calibri" w:hAnsi="Calibri"/>
          <w:color w:val="000000"/>
        </w:rPr>
        <w:t>sentido, a Anatel busca constantemente a estruturação de um processo de relacionamento institucional de maneira alinhada às estratégias e ao contexto regulatório da Agência, ao mesmo tempo em que considera as expectativas legítimas existentes em seus</w:t>
      </w:r>
      <w:r w:rsidR="00184EA8" w:rsidRPr="00A44F3D">
        <w:rPr>
          <w:rFonts w:ascii="Calibri" w:hAnsi="Calibri"/>
          <w:color w:val="000000"/>
        </w:rPr>
        <w:t xml:space="preserve"> </w:t>
      </w:r>
      <w:r w:rsidR="007F1E68" w:rsidRPr="00A44F3D">
        <w:rPr>
          <w:rFonts w:ascii="Calibri" w:hAnsi="Calibri"/>
          <w:i/>
          <w:color w:val="000000"/>
        </w:rPr>
        <w:t>stakeholders</w:t>
      </w:r>
      <w:r w:rsidR="007F1E68" w:rsidRPr="00A44F3D">
        <w:rPr>
          <w:rFonts w:ascii="Calibri" w:hAnsi="Calibri"/>
          <w:color w:val="000000"/>
        </w:rPr>
        <w:t>.</w:t>
      </w:r>
    </w:p>
    <w:p w14:paraId="6DF0A835" w14:textId="77777777" w:rsidR="007F1E68" w:rsidRPr="00A44F3D" w:rsidRDefault="006B6AF6" w:rsidP="00C907AC">
      <w:pPr>
        <w:spacing w:before="120" w:after="120"/>
        <w:jc w:val="both"/>
        <w:rPr>
          <w:rFonts w:ascii="Calibri" w:hAnsi="Calibri"/>
          <w:color w:val="000000"/>
        </w:rPr>
      </w:pPr>
      <w:r>
        <w:rPr>
          <w:rFonts w:ascii="Calibri" w:hAnsi="Calibri"/>
          <w:color w:val="000000"/>
        </w:rPr>
        <w:t>O</w:t>
      </w:r>
      <w:r w:rsidR="007F1E68" w:rsidRPr="00A44F3D">
        <w:rPr>
          <w:rFonts w:ascii="Calibri" w:hAnsi="Calibri"/>
          <w:color w:val="000000"/>
        </w:rPr>
        <w:t xml:space="preserve"> modelo proposto contempla duas finalidades específicas: a) suportar os objetivos estratégicos; e b) aprimorar a imagem institucional desta Agência. Com foco nessas finalidades, três inter-relações entre a </w:t>
      </w:r>
      <w:r w:rsidR="00446992">
        <w:rPr>
          <w:rFonts w:ascii="Calibri" w:hAnsi="Calibri"/>
          <w:color w:val="000000"/>
        </w:rPr>
        <w:t>Anatel</w:t>
      </w:r>
      <w:r w:rsidR="00446992" w:rsidRPr="00A44F3D">
        <w:rPr>
          <w:rFonts w:ascii="Calibri" w:hAnsi="Calibri"/>
          <w:color w:val="000000"/>
        </w:rPr>
        <w:t xml:space="preserve"> </w:t>
      </w:r>
      <w:r w:rsidR="007F1E68" w:rsidRPr="00A44F3D">
        <w:rPr>
          <w:rFonts w:ascii="Calibri" w:hAnsi="Calibri"/>
          <w:color w:val="000000"/>
        </w:rPr>
        <w:t>e seus</w:t>
      </w:r>
      <w:r w:rsidR="00967CA4" w:rsidRPr="00A44F3D">
        <w:rPr>
          <w:rFonts w:ascii="Calibri" w:hAnsi="Calibri"/>
          <w:color w:val="000000"/>
        </w:rPr>
        <w:t xml:space="preserve"> </w:t>
      </w:r>
      <w:r w:rsidR="007F1E68" w:rsidRPr="00A44F3D">
        <w:rPr>
          <w:rFonts w:ascii="Calibri" w:hAnsi="Calibri"/>
          <w:i/>
          <w:color w:val="000000"/>
        </w:rPr>
        <w:t>stakeholders</w:t>
      </w:r>
      <w:r w:rsidR="00967CA4" w:rsidRPr="00A44F3D">
        <w:rPr>
          <w:rFonts w:ascii="Calibri" w:hAnsi="Calibri"/>
          <w:color w:val="000000"/>
        </w:rPr>
        <w:t xml:space="preserve"> </w:t>
      </w:r>
      <w:r w:rsidR="007F1E68" w:rsidRPr="00A44F3D">
        <w:rPr>
          <w:rFonts w:ascii="Calibri" w:hAnsi="Calibri"/>
          <w:color w:val="000000"/>
        </w:rPr>
        <w:t>foram identificadas: 1) estabelecer/fortalecer parcerias estratégicas; 2) antecipar demandas de acordo com o perfil dos</w:t>
      </w:r>
      <w:r w:rsidR="00425AF8" w:rsidRPr="00A44F3D">
        <w:rPr>
          <w:rFonts w:ascii="Calibri" w:hAnsi="Calibri"/>
          <w:color w:val="000000"/>
        </w:rPr>
        <w:t xml:space="preserve"> </w:t>
      </w:r>
      <w:r w:rsidR="007F1E68" w:rsidRPr="00A44F3D">
        <w:rPr>
          <w:rFonts w:ascii="Calibri" w:hAnsi="Calibri"/>
          <w:i/>
          <w:color w:val="000000"/>
        </w:rPr>
        <w:t>stakeholders</w:t>
      </w:r>
      <w:r w:rsidR="007F1E68" w:rsidRPr="00A44F3D">
        <w:rPr>
          <w:rFonts w:ascii="Calibri" w:hAnsi="Calibri"/>
          <w:color w:val="000000"/>
        </w:rPr>
        <w:t>; e 3) responder demandas institucionais.</w:t>
      </w:r>
    </w:p>
    <w:p w14:paraId="6DF0A836" w14:textId="77777777" w:rsidR="000D7CBC" w:rsidRPr="00A44F3D" w:rsidRDefault="000D7CBC" w:rsidP="00C907AC">
      <w:pPr>
        <w:spacing w:before="120" w:after="120"/>
        <w:jc w:val="both"/>
        <w:rPr>
          <w:rFonts w:ascii="Calibri" w:hAnsi="Calibri"/>
          <w:color w:val="000000"/>
        </w:rPr>
      </w:pPr>
      <w:r w:rsidRPr="00A44F3D">
        <w:rPr>
          <w:rFonts w:ascii="Calibri" w:hAnsi="Calibri"/>
          <w:color w:val="000000"/>
        </w:rPr>
        <w:t xml:space="preserve">A terceira inter-relação </w:t>
      </w:r>
      <w:r w:rsidR="00446992">
        <w:rPr>
          <w:color w:val="000000"/>
        </w:rPr>
        <w:t xml:space="preserve">consiste em </w:t>
      </w:r>
      <w:r w:rsidRPr="00A44F3D">
        <w:rPr>
          <w:rFonts w:ascii="Calibri" w:hAnsi="Calibri"/>
          <w:color w:val="000000"/>
        </w:rPr>
        <w:t>um subprocesso específico denominado “Responder Demandas Institucionais”, de cunho reativo, que abrange o recebimento e o tratamento das demandas institucionais encaminhadas à Agência. Esse referido subprocesso constitui peça fundamental do Modelo de Relacionamento Institucional pelo potencial de fornecer insumos para os processos proativos, que</w:t>
      </w:r>
      <w:r w:rsidR="00D97369" w:rsidRPr="00A44F3D">
        <w:rPr>
          <w:rFonts w:ascii="Calibri" w:hAnsi="Calibri"/>
          <w:color w:val="000000"/>
        </w:rPr>
        <w:t>,</w:t>
      </w:r>
      <w:r w:rsidRPr="00A44F3D">
        <w:rPr>
          <w:rFonts w:ascii="Calibri" w:hAnsi="Calibri"/>
          <w:color w:val="000000"/>
        </w:rPr>
        <w:t xml:space="preserve"> por sua vez</w:t>
      </w:r>
      <w:r w:rsidR="00D97369" w:rsidRPr="00A44F3D">
        <w:rPr>
          <w:rFonts w:ascii="Calibri" w:hAnsi="Calibri"/>
          <w:color w:val="000000"/>
        </w:rPr>
        <w:t>,</w:t>
      </w:r>
      <w:r w:rsidRPr="00A44F3D">
        <w:rPr>
          <w:rFonts w:ascii="Calibri" w:hAnsi="Calibri"/>
          <w:color w:val="000000"/>
        </w:rPr>
        <w:t xml:space="preserve"> impactam positivamente nos processos reativos.</w:t>
      </w:r>
    </w:p>
    <w:p w14:paraId="6DF0A837" w14:textId="77777777" w:rsidR="003114F6" w:rsidRPr="00A44F3D" w:rsidRDefault="00AF7016" w:rsidP="00C907AC">
      <w:pPr>
        <w:spacing w:before="120" w:after="120"/>
        <w:jc w:val="both"/>
        <w:rPr>
          <w:rFonts w:ascii="Calibri" w:hAnsi="Calibri"/>
          <w:color w:val="000000"/>
        </w:rPr>
      </w:pPr>
      <w:r>
        <w:rPr>
          <w:rFonts w:ascii="Calibri" w:hAnsi="Calibri"/>
          <w:color w:val="000000"/>
        </w:rPr>
        <w:t>Um</w:t>
      </w:r>
      <w:r w:rsidRPr="00A44F3D">
        <w:rPr>
          <w:rFonts w:ascii="Calibri" w:hAnsi="Calibri"/>
          <w:color w:val="000000"/>
        </w:rPr>
        <w:t xml:space="preserve"> </w:t>
      </w:r>
      <w:r w:rsidR="009C3D82" w:rsidRPr="00A44F3D">
        <w:rPr>
          <w:rFonts w:ascii="Calibri" w:hAnsi="Calibri"/>
          <w:color w:val="000000"/>
        </w:rPr>
        <w:t>dos passos</w:t>
      </w:r>
      <w:r w:rsidR="0000482D" w:rsidRPr="00A44F3D">
        <w:rPr>
          <w:rFonts w:ascii="Calibri" w:hAnsi="Calibri"/>
          <w:color w:val="000000"/>
        </w:rPr>
        <w:t xml:space="preserve"> </w:t>
      </w:r>
      <w:r w:rsidR="009C3D82" w:rsidRPr="00A44F3D">
        <w:rPr>
          <w:rFonts w:ascii="Calibri" w:hAnsi="Calibri"/>
          <w:color w:val="000000"/>
        </w:rPr>
        <w:t xml:space="preserve">para </w:t>
      </w:r>
      <w:r w:rsidR="0000482D" w:rsidRPr="00A44F3D">
        <w:rPr>
          <w:rFonts w:ascii="Calibri" w:hAnsi="Calibri"/>
          <w:color w:val="000000"/>
        </w:rPr>
        <w:t xml:space="preserve">a implantação do </w:t>
      </w:r>
      <w:r w:rsidR="003D3B0E">
        <w:rPr>
          <w:rFonts w:ascii="Calibri" w:hAnsi="Calibri"/>
          <w:color w:val="000000"/>
        </w:rPr>
        <w:t xml:space="preserve">referido </w:t>
      </w:r>
      <w:r w:rsidR="0000482D" w:rsidRPr="00A44F3D">
        <w:rPr>
          <w:rFonts w:ascii="Calibri" w:hAnsi="Calibri"/>
          <w:color w:val="000000"/>
        </w:rPr>
        <w:t xml:space="preserve">subprocesso foi </w:t>
      </w:r>
      <w:r w:rsidR="003D3B0E">
        <w:rPr>
          <w:rFonts w:ascii="Calibri" w:hAnsi="Calibri"/>
          <w:color w:val="000000"/>
        </w:rPr>
        <w:t>o desenvolvimento do</w:t>
      </w:r>
      <w:r w:rsidR="0000482D" w:rsidRPr="00A44F3D">
        <w:rPr>
          <w:rFonts w:ascii="Calibri" w:hAnsi="Calibri"/>
          <w:color w:val="000000"/>
        </w:rPr>
        <w:t xml:space="preserve"> M</w:t>
      </w:r>
      <w:r w:rsidR="00AE6564" w:rsidRPr="00A44F3D">
        <w:rPr>
          <w:rFonts w:ascii="Calibri" w:hAnsi="Calibri"/>
          <w:color w:val="000000"/>
        </w:rPr>
        <w:t xml:space="preserve">ódulo de Relacionamento Institucional </w:t>
      </w:r>
      <w:r w:rsidR="003D3B0E" w:rsidRPr="00A44F3D">
        <w:rPr>
          <w:rFonts w:ascii="Calibri" w:hAnsi="Calibri"/>
          <w:color w:val="000000"/>
        </w:rPr>
        <w:t>(MRI)</w:t>
      </w:r>
      <w:r w:rsidR="003D3B0E">
        <w:rPr>
          <w:rFonts w:ascii="Calibri" w:hAnsi="Calibri"/>
          <w:color w:val="000000"/>
        </w:rPr>
        <w:t xml:space="preserve"> </w:t>
      </w:r>
      <w:r w:rsidR="00AE6564" w:rsidRPr="00A44F3D">
        <w:rPr>
          <w:rFonts w:ascii="Calibri" w:hAnsi="Calibri"/>
          <w:color w:val="000000"/>
        </w:rPr>
        <w:t xml:space="preserve">no </w:t>
      </w:r>
      <w:r w:rsidR="003D3B0E">
        <w:rPr>
          <w:rFonts w:ascii="Calibri" w:hAnsi="Calibri"/>
          <w:color w:val="000000"/>
        </w:rPr>
        <w:t>Sistema Eletrônico de Informação (</w:t>
      </w:r>
      <w:r w:rsidR="00AE6564" w:rsidRPr="00A44F3D">
        <w:rPr>
          <w:rFonts w:ascii="Calibri" w:hAnsi="Calibri"/>
          <w:color w:val="000000"/>
        </w:rPr>
        <w:t>SEI</w:t>
      </w:r>
      <w:r w:rsidR="003D3B0E">
        <w:rPr>
          <w:rFonts w:ascii="Calibri" w:hAnsi="Calibri"/>
          <w:color w:val="000000"/>
        </w:rPr>
        <w:t>)</w:t>
      </w:r>
      <w:r w:rsidR="009C3D82" w:rsidRPr="00A44F3D">
        <w:rPr>
          <w:rFonts w:ascii="Calibri" w:hAnsi="Calibri"/>
          <w:color w:val="000000"/>
        </w:rPr>
        <w:t>, que se traduz</w:t>
      </w:r>
      <w:r w:rsidR="00EA22E3" w:rsidRPr="00A44F3D">
        <w:rPr>
          <w:rFonts w:ascii="Calibri" w:hAnsi="Calibri"/>
          <w:color w:val="000000"/>
        </w:rPr>
        <w:t xml:space="preserve"> em uma ferramenta para </w:t>
      </w:r>
      <w:r w:rsidR="00AE6564" w:rsidRPr="00A44F3D">
        <w:rPr>
          <w:rFonts w:ascii="Calibri" w:hAnsi="Calibri"/>
          <w:color w:val="000000"/>
        </w:rPr>
        <w:t>sistematizar, unificar e padronizar o</w:t>
      </w:r>
      <w:r w:rsidR="00184EA8" w:rsidRPr="00A44F3D">
        <w:rPr>
          <w:rFonts w:ascii="Calibri" w:hAnsi="Calibri"/>
          <w:color w:val="000000"/>
        </w:rPr>
        <w:t xml:space="preserve"> </w:t>
      </w:r>
      <w:r w:rsidR="00AE6564" w:rsidRPr="00A44F3D">
        <w:rPr>
          <w:rFonts w:ascii="Calibri" w:hAnsi="Calibri"/>
          <w:color w:val="000000"/>
        </w:rPr>
        <w:t>registro das informações relativas às demandas institucionais recebidas pela Anatel em um mesmo banco de dados.</w:t>
      </w:r>
    </w:p>
    <w:p w14:paraId="6DF0A838" w14:textId="77777777" w:rsidR="003F0C51" w:rsidRPr="00A44F3D" w:rsidRDefault="00FB72B9" w:rsidP="00C907AC">
      <w:pPr>
        <w:spacing w:before="120" w:after="120"/>
        <w:jc w:val="both"/>
        <w:rPr>
          <w:rFonts w:ascii="Calibri" w:hAnsi="Calibri"/>
          <w:color w:val="000000"/>
        </w:rPr>
      </w:pPr>
      <w:r w:rsidRPr="00A44F3D">
        <w:rPr>
          <w:rFonts w:ascii="Calibri" w:hAnsi="Calibri"/>
          <w:color w:val="000000"/>
        </w:rPr>
        <w:t>Assim, n</w:t>
      </w:r>
      <w:r w:rsidR="00AE6564" w:rsidRPr="00A44F3D">
        <w:rPr>
          <w:rFonts w:ascii="Calibri" w:hAnsi="Calibri"/>
          <w:color w:val="000000"/>
        </w:rPr>
        <w:t xml:space="preserve">o presente documento são definidas as regras de negócio </w:t>
      </w:r>
      <w:r w:rsidRPr="00A44F3D">
        <w:rPr>
          <w:rFonts w:ascii="Calibri" w:hAnsi="Calibri"/>
          <w:color w:val="000000"/>
        </w:rPr>
        <w:t xml:space="preserve">para o correto </w:t>
      </w:r>
      <w:r w:rsidR="00AE6564" w:rsidRPr="00A44F3D">
        <w:rPr>
          <w:rFonts w:ascii="Calibri" w:hAnsi="Calibri"/>
          <w:color w:val="000000"/>
        </w:rPr>
        <w:t>preenchimento das telas de cadastro das demandas.</w:t>
      </w:r>
      <w:r w:rsidR="00650E0F" w:rsidRPr="00A44F3D">
        <w:rPr>
          <w:rFonts w:ascii="Calibri" w:hAnsi="Calibri"/>
          <w:color w:val="000000"/>
        </w:rPr>
        <w:t xml:space="preserve"> Tal cadastro </w:t>
      </w:r>
      <w:r w:rsidR="001A6092" w:rsidRPr="00A44F3D">
        <w:rPr>
          <w:rFonts w:ascii="Calibri" w:hAnsi="Calibri"/>
          <w:color w:val="000000"/>
        </w:rPr>
        <w:t xml:space="preserve">divide-se basicamente em </w:t>
      </w:r>
      <w:r w:rsidR="00B11679" w:rsidRPr="00A44F3D">
        <w:rPr>
          <w:rFonts w:ascii="Calibri" w:hAnsi="Calibri"/>
          <w:color w:val="000000"/>
        </w:rPr>
        <w:t>cinco</w:t>
      </w:r>
      <w:r w:rsidR="001A6092" w:rsidRPr="00A44F3D">
        <w:rPr>
          <w:rFonts w:ascii="Calibri" w:hAnsi="Calibri"/>
          <w:color w:val="000000"/>
        </w:rPr>
        <w:t xml:space="preserve"> </w:t>
      </w:r>
      <w:r w:rsidR="003F0C51" w:rsidRPr="00A44F3D">
        <w:rPr>
          <w:rFonts w:ascii="Calibri" w:hAnsi="Calibri"/>
          <w:color w:val="000000"/>
        </w:rPr>
        <w:t xml:space="preserve">grandes </w:t>
      </w:r>
      <w:r w:rsidR="001A6092" w:rsidRPr="00A44F3D">
        <w:rPr>
          <w:rFonts w:ascii="Calibri" w:hAnsi="Calibri"/>
          <w:color w:val="000000"/>
        </w:rPr>
        <w:t>grupo</w:t>
      </w:r>
      <w:r w:rsidR="003F0C51" w:rsidRPr="00A44F3D">
        <w:rPr>
          <w:rFonts w:ascii="Calibri" w:hAnsi="Calibri"/>
          <w:color w:val="000000"/>
        </w:rPr>
        <w:t>s</w:t>
      </w:r>
      <w:r w:rsidR="001A6092" w:rsidRPr="00A44F3D">
        <w:rPr>
          <w:rFonts w:ascii="Calibri" w:hAnsi="Calibri"/>
          <w:color w:val="000000"/>
        </w:rPr>
        <w:t xml:space="preserve"> de </w:t>
      </w:r>
      <w:r w:rsidR="00556843" w:rsidRPr="00A44F3D">
        <w:rPr>
          <w:rFonts w:ascii="Calibri" w:hAnsi="Calibri"/>
          <w:color w:val="000000"/>
        </w:rPr>
        <w:t>procedimentos</w:t>
      </w:r>
      <w:r w:rsidR="003F0C51" w:rsidRPr="00A44F3D">
        <w:rPr>
          <w:rFonts w:ascii="Calibri" w:hAnsi="Calibri"/>
          <w:color w:val="000000"/>
        </w:rPr>
        <w:t>,</w:t>
      </w:r>
      <w:r w:rsidR="00EA2713" w:rsidRPr="00A44F3D">
        <w:rPr>
          <w:rFonts w:ascii="Calibri" w:hAnsi="Calibri"/>
          <w:color w:val="000000"/>
        </w:rPr>
        <w:t xml:space="preserve"> compostos por várias operaç</w:t>
      </w:r>
      <w:r w:rsidR="00AC52CB" w:rsidRPr="00A44F3D">
        <w:rPr>
          <w:rFonts w:ascii="Calibri" w:hAnsi="Calibri"/>
          <w:color w:val="000000"/>
        </w:rPr>
        <w:t xml:space="preserve">ões, a </w:t>
      </w:r>
      <w:r w:rsidR="00656250" w:rsidRPr="00A44F3D">
        <w:rPr>
          <w:rFonts w:ascii="Calibri" w:hAnsi="Calibri"/>
          <w:color w:val="000000"/>
        </w:rPr>
        <w:t>saber</w:t>
      </w:r>
      <w:r w:rsidR="003F0C51" w:rsidRPr="00A44F3D">
        <w:rPr>
          <w:rFonts w:ascii="Calibri" w:hAnsi="Calibri"/>
          <w:color w:val="000000"/>
        </w:rPr>
        <w:t>:</w:t>
      </w:r>
    </w:p>
    <w:p w14:paraId="6DF0A839" w14:textId="77777777" w:rsidR="003F0C51" w:rsidRPr="00A44F3D" w:rsidRDefault="00B11679" w:rsidP="00B244E5">
      <w:pPr>
        <w:spacing w:after="0"/>
        <w:ind w:left="567"/>
        <w:jc w:val="both"/>
        <w:rPr>
          <w:rFonts w:ascii="Calibri" w:hAnsi="Calibri"/>
          <w:color w:val="000000"/>
        </w:rPr>
      </w:pPr>
      <w:r w:rsidRPr="00A44F3D">
        <w:rPr>
          <w:rFonts w:ascii="Calibri" w:hAnsi="Calibri"/>
          <w:color w:val="000000"/>
        </w:rPr>
        <w:t>I) Procedimento 1</w:t>
      </w:r>
      <w:r w:rsidR="003F0C51" w:rsidRPr="00A44F3D">
        <w:rPr>
          <w:rFonts w:ascii="Calibri" w:hAnsi="Calibri"/>
          <w:color w:val="000000"/>
        </w:rPr>
        <w:t xml:space="preserve"> - Análise </w:t>
      </w:r>
      <w:r w:rsidR="00C166CF" w:rsidRPr="00A44F3D">
        <w:rPr>
          <w:rFonts w:ascii="Calibri" w:hAnsi="Calibri"/>
          <w:color w:val="000000"/>
        </w:rPr>
        <w:t>P</w:t>
      </w:r>
      <w:r w:rsidR="003F0C51" w:rsidRPr="00A44F3D">
        <w:rPr>
          <w:rFonts w:ascii="Calibri" w:hAnsi="Calibri"/>
          <w:color w:val="000000"/>
        </w:rPr>
        <w:t xml:space="preserve">révia da </w:t>
      </w:r>
      <w:r w:rsidR="00C166CF" w:rsidRPr="00A44F3D">
        <w:rPr>
          <w:rFonts w:ascii="Calibri" w:hAnsi="Calibri"/>
          <w:color w:val="000000"/>
        </w:rPr>
        <w:t>D</w:t>
      </w:r>
      <w:r w:rsidR="003F0C51" w:rsidRPr="00A44F3D">
        <w:rPr>
          <w:rFonts w:ascii="Calibri" w:hAnsi="Calibri"/>
          <w:color w:val="000000"/>
        </w:rPr>
        <w:t>emanda;</w:t>
      </w:r>
    </w:p>
    <w:p w14:paraId="6DF0A83A" w14:textId="77777777" w:rsidR="003F0C51" w:rsidRPr="00A44F3D" w:rsidRDefault="003F0C51" w:rsidP="00B244E5">
      <w:pPr>
        <w:spacing w:after="0"/>
        <w:ind w:left="567"/>
        <w:jc w:val="both"/>
        <w:rPr>
          <w:rFonts w:ascii="Calibri" w:hAnsi="Calibri"/>
          <w:color w:val="000000"/>
        </w:rPr>
      </w:pPr>
      <w:r w:rsidRPr="00A44F3D">
        <w:rPr>
          <w:rFonts w:ascii="Calibri" w:hAnsi="Calibri"/>
          <w:color w:val="000000"/>
        </w:rPr>
        <w:t>II</w:t>
      </w:r>
      <w:r w:rsidR="00EA2713" w:rsidRPr="00A44F3D">
        <w:rPr>
          <w:rFonts w:ascii="Calibri" w:hAnsi="Calibri"/>
          <w:color w:val="000000"/>
        </w:rPr>
        <w:t>) Procedimento 2</w:t>
      </w:r>
      <w:r w:rsidR="00C166CF" w:rsidRPr="00A44F3D">
        <w:rPr>
          <w:rFonts w:ascii="Calibri" w:hAnsi="Calibri"/>
          <w:color w:val="000000"/>
        </w:rPr>
        <w:t xml:space="preserve"> - Cadastro I</w:t>
      </w:r>
      <w:r w:rsidRPr="00A44F3D">
        <w:rPr>
          <w:rFonts w:ascii="Calibri" w:hAnsi="Calibri"/>
          <w:color w:val="000000"/>
        </w:rPr>
        <w:t>nicial;</w:t>
      </w:r>
    </w:p>
    <w:p w14:paraId="6DF0A83B" w14:textId="77777777" w:rsidR="003F0C51" w:rsidRPr="00A44F3D" w:rsidRDefault="00384C4E" w:rsidP="00B244E5">
      <w:pPr>
        <w:spacing w:after="0"/>
        <w:ind w:left="567"/>
        <w:jc w:val="both"/>
        <w:rPr>
          <w:rFonts w:ascii="Calibri" w:hAnsi="Calibri"/>
          <w:color w:val="000000"/>
        </w:rPr>
      </w:pPr>
      <w:r w:rsidRPr="00A44F3D">
        <w:rPr>
          <w:rFonts w:ascii="Calibri" w:hAnsi="Calibri"/>
          <w:color w:val="000000"/>
        </w:rPr>
        <w:t>I</w:t>
      </w:r>
      <w:r w:rsidR="003F0C51" w:rsidRPr="00A44F3D">
        <w:rPr>
          <w:rFonts w:ascii="Calibri" w:hAnsi="Calibri"/>
          <w:color w:val="000000"/>
        </w:rPr>
        <w:t>II</w:t>
      </w:r>
      <w:r w:rsidR="00EA2713" w:rsidRPr="00A44F3D">
        <w:rPr>
          <w:rFonts w:ascii="Calibri" w:hAnsi="Calibri"/>
          <w:color w:val="000000"/>
        </w:rPr>
        <w:t>) Procedimento 3</w:t>
      </w:r>
      <w:r w:rsidR="003F0C51" w:rsidRPr="00A44F3D">
        <w:rPr>
          <w:rFonts w:ascii="Calibri" w:hAnsi="Calibri"/>
          <w:color w:val="000000"/>
        </w:rPr>
        <w:t xml:space="preserve"> - Cadastro</w:t>
      </w:r>
      <w:r w:rsidRPr="00A44F3D">
        <w:rPr>
          <w:rFonts w:ascii="Calibri" w:hAnsi="Calibri"/>
          <w:color w:val="000000"/>
        </w:rPr>
        <w:t xml:space="preserve"> de R</w:t>
      </w:r>
      <w:r w:rsidR="002A6A1C" w:rsidRPr="00A44F3D">
        <w:rPr>
          <w:rFonts w:ascii="Calibri" w:hAnsi="Calibri"/>
          <w:color w:val="000000"/>
        </w:rPr>
        <w:t xml:space="preserve">esposta da </w:t>
      </w:r>
      <w:r w:rsidRPr="00A44F3D">
        <w:rPr>
          <w:rFonts w:ascii="Calibri" w:hAnsi="Calibri"/>
          <w:color w:val="000000"/>
        </w:rPr>
        <w:t>D</w:t>
      </w:r>
      <w:r w:rsidR="002A6A1C" w:rsidRPr="00A44F3D">
        <w:rPr>
          <w:rFonts w:ascii="Calibri" w:hAnsi="Calibri"/>
          <w:color w:val="000000"/>
        </w:rPr>
        <w:t xml:space="preserve">emanda </w:t>
      </w:r>
      <w:r w:rsidRPr="00A44F3D">
        <w:rPr>
          <w:rFonts w:ascii="Calibri" w:hAnsi="Calibri"/>
          <w:color w:val="000000"/>
        </w:rPr>
        <w:t>I</w:t>
      </w:r>
      <w:r w:rsidR="002A6A1C" w:rsidRPr="00A44F3D">
        <w:rPr>
          <w:rFonts w:ascii="Calibri" w:hAnsi="Calibri"/>
          <w:color w:val="000000"/>
        </w:rPr>
        <w:t>nicial</w:t>
      </w:r>
      <w:r w:rsidR="003F0C51" w:rsidRPr="00A44F3D">
        <w:rPr>
          <w:rFonts w:ascii="Calibri" w:hAnsi="Calibri"/>
          <w:color w:val="000000"/>
        </w:rPr>
        <w:t>;</w:t>
      </w:r>
    </w:p>
    <w:p w14:paraId="6DF0A83C" w14:textId="77777777" w:rsidR="003F0C51" w:rsidRPr="00A44F3D" w:rsidRDefault="003F0C51" w:rsidP="00B244E5">
      <w:pPr>
        <w:spacing w:after="0"/>
        <w:ind w:left="567"/>
        <w:jc w:val="both"/>
        <w:rPr>
          <w:rFonts w:ascii="Calibri" w:hAnsi="Calibri"/>
          <w:color w:val="000000"/>
        </w:rPr>
      </w:pPr>
      <w:r w:rsidRPr="00A44F3D">
        <w:rPr>
          <w:rFonts w:ascii="Calibri" w:hAnsi="Calibri"/>
          <w:color w:val="000000"/>
        </w:rPr>
        <w:t>IV</w:t>
      </w:r>
      <w:r w:rsidR="00EA2713" w:rsidRPr="00A44F3D">
        <w:rPr>
          <w:rFonts w:ascii="Calibri" w:hAnsi="Calibri"/>
          <w:color w:val="000000"/>
        </w:rPr>
        <w:t>) Procedimento 4</w:t>
      </w:r>
      <w:r w:rsidRPr="00A44F3D">
        <w:rPr>
          <w:rFonts w:ascii="Calibri" w:hAnsi="Calibri"/>
          <w:color w:val="000000"/>
        </w:rPr>
        <w:t xml:space="preserve"> - </w:t>
      </w:r>
      <w:r w:rsidR="00384C4E" w:rsidRPr="00A44F3D">
        <w:rPr>
          <w:rFonts w:ascii="Calibri" w:hAnsi="Calibri"/>
          <w:color w:val="000000"/>
        </w:rPr>
        <w:t>Cadastro de R</w:t>
      </w:r>
      <w:r w:rsidR="002A6A1C" w:rsidRPr="00A44F3D">
        <w:rPr>
          <w:rFonts w:ascii="Calibri" w:hAnsi="Calibri"/>
          <w:color w:val="000000"/>
        </w:rPr>
        <w:t>eiterações</w:t>
      </w:r>
      <w:r w:rsidRPr="00A44F3D">
        <w:rPr>
          <w:rFonts w:ascii="Calibri" w:hAnsi="Calibri"/>
          <w:color w:val="000000"/>
        </w:rPr>
        <w:t>; e</w:t>
      </w:r>
    </w:p>
    <w:p w14:paraId="6DF0A83D" w14:textId="77777777" w:rsidR="00656250" w:rsidRPr="00A44F3D" w:rsidRDefault="003F0C51" w:rsidP="00B244E5">
      <w:pPr>
        <w:spacing w:after="0"/>
        <w:ind w:left="567"/>
        <w:jc w:val="both"/>
        <w:rPr>
          <w:rFonts w:ascii="Calibri" w:hAnsi="Calibri"/>
          <w:color w:val="000000"/>
        </w:rPr>
      </w:pPr>
      <w:r w:rsidRPr="00A44F3D">
        <w:rPr>
          <w:rFonts w:ascii="Calibri" w:hAnsi="Calibri"/>
          <w:color w:val="000000"/>
        </w:rPr>
        <w:t>V</w:t>
      </w:r>
      <w:r w:rsidR="00EA2713" w:rsidRPr="00A44F3D">
        <w:rPr>
          <w:rFonts w:ascii="Calibri" w:hAnsi="Calibri"/>
          <w:color w:val="000000"/>
        </w:rPr>
        <w:t>) Procedimento 5</w:t>
      </w:r>
      <w:r w:rsidRPr="00A44F3D">
        <w:rPr>
          <w:rFonts w:ascii="Calibri" w:hAnsi="Calibri"/>
          <w:color w:val="000000"/>
        </w:rPr>
        <w:t xml:space="preserve"> - </w:t>
      </w:r>
      <w:r w:rsidR="00384C4E" w:rsidRPr="00A44F3D">
        <w:rPr>
          <w:rFonts w:ascii="Calibri" w:hAnsi="Calibri"/>
          <w:color w:val="000000"/>
        </w:rPr>
        <w:t>Cadastro de R</w:t>
      </w:r>
      <w:r w:rsidR="002A6A1C" w:rsidRPr="00A44F3D">
        <w:rPr>
          <w:rFonts w:ascii="Calibri" w:hAnsi="Calibri"/>
          <w:color w:val="000000"/>
        </w:rPr>
        <w:t>espos</w:t>
      </w:r>
      <w:r w:rsidR="00384C4E" w:rsidRPr="00A44F3D">
        <w:rPr>
          <w:rFonts w:ascii="Calibri" w:hAnsi="Calibri"/>
          <w:color w:val="000000"/>
        </w:rPr>
        <w:t>tas de D</w:t>
      </w:r>
      <w:r w:rsidR="00BB192C" w:rsidRPr="00A44F3D">
        <w:rPr>
          <w:rFonts w:ascii="Calibri" w:hAnsi="Calibri"/>
          <w:color w:val="000000"/>
        </w:rPr>
        <w:t xml:space="preserve">emandas </w:t>
      </w:r>
      <w:r w:rsidR="00384C4E" w:rsidRPr="00A44F3D">
        <w:rPr>
          <w:rFonts w:ascii="Calibri" w:hAnsi="Calibri"/>
          <w:color w:val="000000"/>
        </w:rPr>
        <w:t>R</w:t>
      </w:r>
      <w:r w:rsidR="00BB192C" w:rsidRPr="00A44F3D">
        <w:rPr>
          <w:rFonts w:ascii="Calibri" w:hAnsi="Calibri"/>
          <w:color w:val="000000"/>
        </w:rPr>
        <w:t>eiteradas</w:t>
      </w:r>
      <w:r w:rsidR="00FC04F7">
        <w:rPr>
          <w:rFonts w:ascii="Calibri" w:hAnsi="Calibri"/>
          <w:color w:val="000000"/>
        </w:rPr>
        <w:t>.</w:t>
      </w:r>
    </w:p>
    <w:p w14:paraId="6DF0A83E" w14:textId="77777777" w:rsidR="00AB3C91" w:rsidRPr="00A44F3D" w:rsidRDefault="00AB3C91" w:rsidP="00C907AC">
      <w:pPr>
        <w:spacing w:before="120" w:after="120"/>
        <w:jc w:val="both"/>
      </w:pPr>
    </w:p>
    <w:p w14:paraId="6DF0A83F" w14:textId="77777777" w:rsidR="007B1550" w:rsidRPr="007B1550" w:rsidRDefault="00A82395" w:rsidP="00C907AC">
      <w:pPr>
        <w:pStyle w:val="Ttulo1"/>
        <w:spacing w:before="120" w:after="120"/>
      </w:pPr>
      <w:bookmarkStart w:id="2" w:name="_Toc503191704"/>
      <w:bookmarkStart w:id="3" w:name="_Toc504549276"/>
      <w:r>
        <w:t>I</w:t>
      </w:r>
      <w:r w:rsidR="000D6C73">
        <w:t>) PROCEDIMENTO 1</w:t>
      </w:r>
      <w:r w:rsidRPr="007B1550">
        <w:t xml:space="preserve"> </w:t>
      </w:r>
      <w:r w:rsidR="00D84191">
        <w:t>-</w:t>
      </w:r>
      <w:r w:rsidR="007B1550" w:rsidRPr="007B1550">
        <w:t xml:space="preserve"> ANÁLISE PRÉVIA </w:t>
      </w:r>
      <w:r w:rsidR="007939FE">
        <w:t>DA DEMANDA</w:t>
      </w:r>
      <w:bookmarkEnd w:id="2"/>
      <w:bookmarkEnd w:id="3"/>
    </w:p>
    <w:p w14:paraId="6DF0A840" w14:textId="77777777" w:rsidR="00303DD1" w:rsidRPr="00A44F3D" w:rsidRDefault="00086120" w:rsidP="00C907AC">
      <w:pPr>
        <w:pStyle w:val="Ttulo2"/>
        <w:spacing w:before="120" w:after="120"/>
        <w:rPr>
          <w:sz w:val="22"/>
          <w:szCs w:val="22"/>
        </w:rPr>
      </w:pPr>
      <w:bookmarkStart w:id="4" w:name="_Toc503191705"/>
      <w:bookmarkStart w:id="5" w:name="_Toc504549277"/>
      <w:r w:rsidRPr="00A44F3D">
        <w:rPr>
          <w:sz w:val="22"/>
          <w:szCs w:val="22"/>
        </w:rPr>
        <w:t>1.</w:t>
      </w:r>
      <w:r w:rsidR="00303DD1" w:rsidRPr="00A44F3D">
        <w:rPr>
          <w:sz w:val="22"/>
          <w:szCs w:val="22"/>
        </w:rPr>
        <w:t xml:space="preserve"> Identificação Visual de Demandas a </w:t>
      </w:r>
      <w:r w:rsidR="00E73ACE" w:rsidRPr="00A44F3D">
        <w:rPr>
          <w:sz w:val="22"/>
          <w:szCs w:val="22"/>
        </w:rPr>
        <w:t xml:space="preserve">Serem </w:t>
      </w:r>
      <w:r w:rsidR="00303DD1" w:rsidRPr="00A44F3D">
        <w:rPr>
          <w:sz w:val="22"/>
          <w:szCs w:val="22"/>
        </w:rPr>
        <w:t>Cadastradas</w:t>
      </w:r>
      <w:bookmarkEnd w:id="4"/>
      <w:bookmarkEnd w:id="5"/>
    </w:p>
    <w:p w14:paraId="6DF0A841" w14:textId="77777777" w:rsidR="00D73999" w:rsidRPr="00A44F3D" w:rsidRDefault="00D73999" w:rsidP="00C907AC">
      <w:pPr>
        <w:spacing w:before="120" w:after="120"/>
        <w:jc w:val="both"/>
        <w:rPr>
          <w:color w:val="000000"/>
        </w:rPr>
      </w:pPr>
      <w:r w:rsidRPr="00A44F3D">
        <w:rPr>
          <w:color w:val="000000"/>
        </w:rPr>
        <w:t xml:space="preserve">Para facilitar a visualização do </w:t>
      </w:r>
      <w:r w:rsidRPr="00A44F3D">
        <w:rPr>
          <w:i/>
          <w:color w:val="000000"/>
        </w:rPr>
        <w:t>status</w:t>
      </w:r>
      <w:r w:rsidRPr="00A44F3D">
        <w:rPr>
          <w:color w:val="000000"/>
        </w:rPr>
        <w:t xml:space="preserve"> de cada demanda, foram criados ícones de cenário </w:t>
      </w:r>
      <w:r w:rsidR="00440744" w:rsidRPr="00A44F3D">
        <w:rPr>
          <w:color w:val="000000"/>
        </w:rPr>
        <w:t>em formato de prédio</w:t>
      </w:r>
      <w:r w:rsidR="00FE299C" w:rsidRPr="00A44F3D">
        <w:rPr>
          <w:color w:val="000000"/>
        </w:rPr>
        <w:t xml:space="preserve">, os quais são </w:t>
      </w:r>
      <w:r w:rsidR="00964DD6" w:rsidRPr="00A44F3D">
        <w:rPr>
          <w:color w:val="000000"/>
        </w:rPr>
        <w:t>exibidos</w:t>
      </w:r>
      <w:r w:rsidRPr="00A44F3D">
        <w:rPr>
          <w:color w:val="000000"/>
        </w:rPr>
        <w:t xml:space="preserve"> ao lado de processos no SEI que sejam do tipo </w:t>
      </w:r>
      <w:r w:rsidRPr="00A44F3D">
        <w:rPr>
          <w:i/>
          <w:color w:val="000000"/>
        </w:rPr>
        <w:t>Demanda Externa</w:t>
      </w:r>
      <w:r w:rsidRPr="00A44F3D">
        <w:rPr>
          <w:color w:val="000000"/>
        </w:rPr>
        <w:t xml:space="preserve">, a fim de </w:t>
      </w:r>
      <w:r w:rsidR="008A0E33">
        <w:rPr>
          <w:color w:val="000000"/>
        </w:rPr>
        <w:t xml:space="preserve">facilitar a identificação deles </w:t>
      </w:r>
      <w:r w:rsidRPr="00A44F3D">
        <w:rPr>
          <w:color w:val="000000"/>
        </w:rPr>
        <w:t xml:space="preserve">como processos </w:t>
      </w:r>
      <w:r w:rsidR="00303DD1" w:rsidRPr="00A44F3D">
        <w:rPr>
          <w:color w:val="000000"/>
        </w:rPr>
        <w:t>passíveis de registro</w:t>
      </w:r>
      <w:r w:rsidRPr="00A44F3D">
        <w:rPr>
          <w:color w:val="000000"/>
        </w:rPr>
        <w:t xml:space="preserve"> no </w:t>
      </w:r>
      <w:r w:rsidR="00303DD1" w:rsidRPr="00A44F3D">
        <w:rPr>
          <w:color w:val="000000"/>
        </w:rPr>
        <w:t>MRI</w:t>
      </w:r>
      <w:r w:rsidRPr="00A44F3D">
        <w:rPr>
          <w:color w:val="000000"/>
        </w:rPr>
        <w:t>. Os referidos ícones podem ser visualizados na tela de controle de processos</w:t>
      </w:r>
      <w:r w:rsidR="00440744" w:rsidRPr="00A44F3D">
        <w:rPr>
          <w:color w:val="000000"/>
        </w:rPr>
        <w:t xml:space="preserve"> e</w:t>
      </w:r>
      <w:r w:rsidRPr="00A44F3D">
        <w:rPr>
          <w:color w:val="000000"/>
        </w:rPr>
        <w:t xml:space="preserve"> na tela individual de cada processo, bem como na </w:t>
      </w:r>
      <w:r w:rsidR="00FF0148" w:rsidRPr="00A44F3D">
        <w:rPr>
          <w:color w:val="000000"/>
        </w:rPr>
        <w:t xml:space="preserve">tela de acompanhamento especial nas </w:t>
      </w:r>
      <w:r w:rsidR="002F1D74" w:rsidRPr="00A44F3D">
        <w:rPr>
          <w:color w:val="000000"/>
        </w:rPr>
        <w:t>Unidade</w:t>
      </w:r>
      <w:r w:rsidR="00494ED4">
        <w:rPr>
          <w:color w:val="000000"/>
        </w:rPr>
        <w:t>s</w:t>
      </w:r>
      <w:r w:rsidR="002A05B3" w:rsidRPr="00A44F3D">
        <w:rPr>
          <w:color w:val="000000"/>
        </w:rPr>
        <w:t xml:space="preserve"> da Agência</w:t>
      </w:r>
      <w:r w:rsidR="00FF0148" w:rsidRPr="00A44F3D">
        <w:rPr>
          <w:color w:val="000000"/>
        </w:rPr>
        <w:t xml:space="preserve"> que possuem a prerrogativa de utilização do MRI.</w:t>
      </w:r>
    </w:p>
    <w:p w14:paraId="6DF0A842" w14:textId="77777777" w:rsidR="005C7A34" w:rsidRPr="00A44F3D" w:rsidRDefault="005C7A34" w:rsidP="00C907AC">
      <w:pPr>
        <w:spacing w:before="120" w:after="120"/>
        <w:jc w:val="both"/>
        <w:rPr>
          <w:color w:val="000000"/>
        </w:rPr>
      </w:pPr>
      <w:r w:rsidRPr="00A44F3D">
        <w:rPr>
          <w:color w:val="000000"/>
        </w:rPr>
        <w:t>Para diferenciar</w:t>
      </w:r>
      <w:r w:rsidR="008316D1" w:rsidRPr="00A44F3D">
        <w:rPr>
          <w:color w:val="000000"/>
        </w:rPr>
        <w:t xml:space="preserve"> o </w:t>
      </w:r>
      <w:r w:rsidR="008316D1" w:rsidRPr="00A44F3D">
        <w:rPr>
          <w:i/>
          <w:color w:val="000000"/>
        </w:rPr>
        <w:t>status</w:t>
      </w:r>
      <w:r w:rsidR="008316D1" w:rsidRPr="00A44F3D">
        <w:rPr>
          <w:color w:val="000000"/>
        </w:rPr>
        <w:t xml:space="preserve"> de cada processo, </w:t>
      </w:r>
      <w:r w:rsidR="00750034" w:rsidRPr="00A44F3D">
        <w:rPr>
          <w:color w:val="000000"/>
        </w:rPr>
        <w:t xml:space="preserve">foram </w:t>
      </w:r>
      <w:r w:rsidR="008316D1" w:rsidRPr="00A44F3D">
        <w:rPr>
          <w:color w:val="000000"/>
        </w:rPr>
        <w:t>cria</w:t>
      </w:r>
      <w:r w:rsidR="00750034" w:rsidRPr="00A44F3D">
        <w:rPr>
          <w:color w:val="000000"/>
        </w:rPr>
        <w:t>dos</w:t>
      </w:r>
      <w:r w:rsidRPr="00A44F3D">
        <w:rPr>
          <w:color w:val="000000"/>
        </w:rPr>
        <w:t xml:space="preserve"> cenários de alternância para os ícones, da seguinte forma:</w:t>
      </w:r>
    </w:p>
    <w:tbl>
      <w:tblPr>
        <w:tblStyle w:val="TabeladeGrade4-nfase3"/>
        <w:tblW w:w="0" w:type="auto"/>
        <w:tblLook w:val="04A0" w:firstRow="1" w:lastRow="0" w:firstColumn="1" w:lastColumn="0" w:noHBand="0" w:noVBand="1"/>
      </w:tblPr>
      <w:tblGrid>
        <w:gridCol w:w="1168"/>
        <w:gridCol w:w="8471"/>
      </w:tblGrid>
      <w:tr w:rsidR="00914F8B" w:rsidRPr="00355C43" w14:paraId="6DF0A845" w14:textId="77777777" w:rsidTr="00784F4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8" w:type="dxa"/>
            <w:vAlign w:val="center"/>
          </w:tcPr>
          <w:p w14:paraId="6DF0A843" w14:textId="77777777" w:rsidR="00914F8B" w:rsidRPr="00355C43" w:rsidRDefault="00914F8B" w:rsidP="00784F44">
            <w:pPr>
              <w:jc w:val="center"/>
              <w:rPr>
                <w:rFonts w:ascii="Calibri" w:hAnsi="Calibri"/>
                <w:b w:val="0"/>
                <w:color w:val="000000"/>
                <w:sz w:val="20"/>
              </w:rPr>
            </w:pPr>
            <w:r w:rsidRPr="00355C43">
              <w:rPr>
                <w:rFonts w:ascii="Calibri" w:hAnsi="Calibri"/>
                <w:color w:val="000000"/>
                <w:sz w:val="20"/>
              </w:rPr>
              <w:t>Ícone</w:t>
            </w:r>
          </w:p>
        </w:tc>
        <w:tc>
          <w:tcPr>
            <w:tcW w:w="8471" w:type="dxa"/>
            <w:vAlign w:val="center"/>
          </w:tcPr>
          <w:p w14:paraId="6DF0A844" w14:textId="77777777" w:rsidR="00914F8B" w:rsidRPr="00355C43" w:rsidRDefault="00914F8B" w:rsidP="00784F44">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0"/>
              </w:rPr>
            </w:pPr>
            <w:r w:rsidRPr="00355C43">
              <w:rPr>
                <w:rFonts w:ascii="Calibri" w:hAnsi="Calibri"/>
                <w:color w:val="000000"/>
                <w:sz w:val="20"/>
              </w:rPr>
              <w:t>Cenário</w:t>
            </w:r>
          </w:p>
        </w:tc>
      </w:tr>
      <w:tr w:rsidR="00914F8B" w:rsidRPr="00355C43" w14:paraId="6DF0A848"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Pr>
          <w:p w14:paraId="6DF0A846" w14:textId="77777777" w:rsidR="00914F8B" w:rsidRPr="00355C43" w:rsidRDefault="005E3840" w:rsidP="00E73273">
            <w:pPr>
              <w:jc w:val="center"/>
              <w:rPr>
                <w:rFonts w:ascii="Calibri" w:hAnsi="Calibri"/>
                <w:color w:val="000000"/>
                <w:sz w:val="20"/>
              </w:rPr>
            </w:pPr>
            <w:r w:rsidRPr="00355C43">
              <w:rPr>
                <w:rFonts w:ascii="Calibri" w:hAnsi="Calibri"/>
                <w:noProof/>
                <w:color w:val="000000"/>
                <w:sz w:val="20"/>
                <w:lang w:eastAsia="pt-BR"/>
              </w:rPr>
              <w:drawing>
                <wp:inline distT="0" distB="0" distL="0" distR="0" wp14:anchorId="6DF0AA5C" wp14:editId="6DF0AA5D">
                  <wp:extent cx="219075" cy="29027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164" cy="290391"/>
                          </a:xfrm>
                          <a:prstGeom prst="rect">
                            <a:avLst/>
                          </a:prstGeom>
                        </pic:spPr>
                      </pic:pic>
                    </a:graphicData>
                  </a:graphic>
                </wp:inline>
              </w:drawing>
            </w:r>
          </w:p>
        </w:tc>
        <w:tc>
          <w:tcPr>
            <w:tcW w:w="8471" w:type="dxa"/>
            <w:vAlign w:val="center"/>
          </w:tcPr>
          <w:p w14:paraId="6DF0A847" w14:textId="77777777" w:rsidR="00914F8B" w:rsidRPr="00355C43" w:rsidRDefault="0027518F"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55C43">
              <w:rPr>
                <w:rFonts w:ascii="Calibri" w:hAnsi="Calibri"/>
                <w:color w:val="000000"/>
                <w:sz w:val="20"/>
              </w:rPr>
              <w:t>P</w:t>
            </w:r>
            <w:r w:rsidR="00914F8B" w:rsidRPr="00355C43">
              <w:rPr>
                <w:rFonts w:ascii="Calibri" w:hAnsi="Calibri"/>
                <w:color w:val="000000"/>
                <w:sz w:val="20"/>
              </w:rPr>
              <w:t xml:space="preserve">rocessos </w:t>
            </w:r>
            <w:r w:rsidR="00914F8B" w:rsidRPr="00355C43">
              <w:rPr>
                <w:rFonts w:ascii="Calibri" w:hAnsi="Calibri"/>
                <w:b/>
                <w:color w:val="000000"/>
                <w:sz w:val="20"/>
              </w:rPr>
              <w:t xml:space="preserve">pendentes de </w:t>
            </w:r>
            <w:r w:rsidR="006124DA" w:rsidRPr="00355C43">
              <w:rPr>
                <w:rFonts w:ascii="Calibri" w:hAnsi="Calibri"/>
                <w:b/>
                <w:color w:val="000000"/>
                <w:sz w:val="20"/>
              </w:rPr>
              <w:t>cadastro</w:t>
            </w:r>
            <w:r w:rsidR="006124DA" w:rsidRPr="00355C43">
              <w:rPr>
                <w:rFonts w:ascii="Calibri" w:hAnsi="Calibri"/>
                <w:color w:val="000000"/>
                <w:sz w:val="20"/>
              </w:rPr>
              <w:t xml:space="preserve"> </w:t>
            </w:r>
            <w:r w:rsidR="00914F8B" w:rsidRPr="00355C43">
              <w:rPr>
                <w:rFonts w:ascii="Calibri" w:hAnsi="Calibri"/>
                <w:color w:val="000000"/>
                <w:sz w:val="20"/>
              </w:rPr>
              <w:t>no módulo</w:t>
            </w:r>
            <w:r w:rsidRPr="00355C43">
              <w:rPr>
                <w:rFonts w:ascii="Calibri" w:hAnsi="Calibri"/>
                <w:color w:val="000000"/>
                <w:sz w:val="20"/>
              </w:rPr>
              <w:t>.</w:t>
            </w:r>
          </w:p>
        </w:tc>
      </w:tr>
      <w:tr w:rsidR="00914F8B" w:rsidRPr="00355C43" w14:paraId="6DF0A84B" w14:textId="77777777" w:rsidTr="00784F44">
        <w:tc>
          <w:tcPr>
            <w:cnfStyle w:val="001000000000" w:firstRow="0" w:lastRow="0" w:firstColumn="1" w:lastColumn="0" w:oddVBand="0" w:evenVBand="0" w:oddHBand="0" w:evenHBand="0" w:firstRowFirstColumn="0" w:firstRowLastColumn="0" w:lastRowFirstColumn="0" w:lastRowLastColumn="0"/>
            <w:tcW w:w="1168" w:type="dxa"/>
          </w:tcPr>
          <w:p w14:paraId="6DF0A849" w14:textId="77777777" w:rsidR="00914F8B" w:rsidRPr="00355C43" w:rsidRDefault="005E3840" w:rsidP="00E73273">
            <w:pPr>
              <w:jc w:val="center"/>
              <w:rPr>
                <w:rFonts w:ascii="Calibri" w:hAnsi="Calibri"/>
                <w:color w:val="000000"/>
                <w:sz w:val="20"/>
              </w:rPr>
            </w:pPr>
            <w:r w:rsidRPr="00355C43">
              <w:rPr>
                <w:rFonts w:ascii="Calibri" w:hAnsi="Calibri"/>
                <w:noProof/>
                <w:color w:val="000000"/>
                <w:sz w:val="20"/>
                <w:lang w:eastAsia="pt-BR"/>
              </w:rPr>
              <w:drawing>
                <wp:inline distT="0" distB="0" distL="0" distR="0" wp14:anchorId="6DF0AA5E" wp14:editId="6DF0AA5F">
                  <wp:extent cx="200025" cy="302895"/>
                  <wp:effectExtent l="0" t="0" r="9525"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106" cy="303018"/>
                          </a:xfrm>
                          <a:prstGeom prst="rect">
                            <a:avLst/>
                          </a:prstGeom>
                        </pic:spPr>
                      </pic:pic>
                    </a:graphicData>
                  </a:graphic>
                </wp:inline>
              </w:drawing>
            </w:r>
          </w:p>
        </w:tc>
        <w:tc>
          <w:tcPr>
            <w:tcW w:w="8471" w:type="dxa"/>
            <w:vAlign w:val="center"/>
          </w:tcPr>
          <w:p w14:paraId="6DF0A84A" w14:textId="77777777" w:rsidR="00914F8B" w:rsidRPr="00355C43" w:rsidRDefault="0027518F"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355C43">
              <w:rPr>
                <w:rFonts w:ascii="Calibri" w:hAnsi="Calibri"/>
                <w:color w:val="000000"/>
                <w:sz w:val="20"/>
              </w:rPr>
              <w:t xml:space="preserve">Processos </w:t>
            </w:r>
            <w:r w:rsidRPr="00355C43">
              <w:rPr>
                <w:rFonts w:ascii="Calibri" w:hAnsi="Calibri"/>
                <w:b/>
                <w:color w:val="000000"/>
                <w:sz w:val="20"/>
              </w:rPr>
              <w:t>cadastrados</w:t>
            </w:r>
            <w:r w:rsidRPr="00355C43">
              <w:rPr>
                <w:rFonts w:ascii="Calibri" w:hAnsi="Calibri"/>
                <w:color w:val="000000"/>
                <w:sz w:val="20"/>
              </w:rPr>
              <w:t xml:space="preserve"> que </w:t>
            </w:r>
            <w:r w:rsidRPr="00355C43">
              <w:rPr>
                <w:rFonts w:ascii="Calibri" w:hAnsi="Calibri"/>
                <w:b/>
                <w:color w:val="000000"/>
                <w:sz w:val="20"/>
              </w:rPr>
              <w:t>possuem alguma demanda pendente</w:t>
            </w:r>
            <w:r w:rsidRPr="00355C43">
              <w:rPr>
                <w:rFonts w:ascii="Calibri" w:hAnsi="Calibri"/>
                <w:color w:val="000000"/>
                <w:sz w:val="20"/>
              </w:rPr>
              <w:t xml:space="preserve"> de resposta de mérito </w:t>
            </w:r>
            <w:r w:rsidR="00406DA9" w:rsidRPr="00355C43">
              <w:rPr>
                <w:rFonts w:ascii="Calibri" w:hAnsi="Calibri"/>
                <w:color w:val="000000"/>
                <w:sz w:val="20"/>
              </w:rPr>
              <w:t>ainda</w:t>
            </w:r>
            <w:r w:rsidRPr="00355C43">
              <w:rPr>
                <w:rFonts w:ascii="Calibri" w:hAnsi="Calibri"/>
                <w:color w:val="000000"/>
                <w:sz w:val="20"/>
              </w:rPr>
              <w:t xml:space="preserve"> </w:t>
            </w:r>
            <w:r w:rsidRPr="00355C43">
              <w:rPr>
                <w:rFonts w:ascii="Calibri" w:hAnsi="Calibri"/>
                <w:b/>
                <w:color w:val="000000"/>
                <w:sz w:val="20"/>
              </w:rPr>
              <w:t>dentro do prazo</w:t>
            </w:r>
            <w:r w:rsidRPr="00355C43">
              <w:rPr>
                <w:rFonts w:ascii="Calibri" w:hAnsi="Calibri"/>
                <w:color w:val="000000"/>
                <w:sz w:val="20"/>
              </w:rPr>
              <w:t xml:space="preserve"> cadastrado.</w:t>
            </w:r>
          </w:p>
        </w:tc>
      </w:tr>
      <w:tr w:rsidR="00914F8B" w:rsidRPr="00355C43" w14:paraId="6DF0A84E"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Pr>
          <w:p w14:paraId="6DF0A84C" w14:textId="77777777" w:rsidR="00914F8B" w:rsidRPr="00355C43" w:rsidRDefault="005E3840" w:rsidP="00E73273">
            <w:pPr>
              <w:jc w:val="center"/>
              <w:rPr>
                <w:rFonts w:ascii="Calibri" w:hAnsi="Calibri"/>
                <w:color w:val="000000"/>
                <w:sz w:val="20"/>
              </w:rPr>
            </w:pPr>
            <w:r w:rsidRPr="00355C43">
              <w:rPr>
                <w:rFonts w:ascii="Calibri" w:hAnsi="Calibri"/>
                <w:noProof/>
                <w:color w:val="000000"/>
                <w:sz w:val="20"/>
                <w:lang w:eastAsia="pt-BR"/>
              </w:rPr>
              <w:drawing>
                <wp:inline distT="0" distB="0" distL="0" distR="0" wp14:anchorId="6DF0AA60" wp14:editId="6DF0AA61">
                  <wp:extent cx="190500" cy="28847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77" cy="288588"/>
                          </a:xfrm>
                          <a:prstGeom prst="rect">
                            <a:avLst/>
                          </a:prstGeom>
                        </pic:spPr>
                      </pic:pic>
                    </a:graphicData>
                  </a:graphic>
                </wp:inline>
              </w:drawing>
            </w:r>
          </w:p>
        </w:tc>
        <w:tc>
          <w:tcPr>
            <w:tcW w:w="8471" w:type="dxa"/>
            <w:vAlign w:val="center"/>
          </w:tcPr>
          <w:p w14:paraId="6DF0A84D" w14:textId="77777777" w:rsidR="00914F8B" w:rsidRPr="00355C43" w:rsidRDefault="0027518F"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55C43">
              <w:rPr>
                <w:rFonts w:ascii="Calibri" w:hAnsi="Calibri"/>
                <w:color w:val="000000"/>
                <w:sz w:val="20"/>
              </w:rPr>
              <w:t xml:space="preserve">Processos </w:t>
            </w:r>
            <w:r w:rsidRPr="00355C43">
              <w:rPr>
                <w:rFonts w:ascii="Calibri" w:hAnsi="Calibri"/>
                <w:b/>
                <w:color w:val="000000"/>
                <w:sz w:val="20"/>
              </w:rPr>
              <w:t>cadastrados</w:t>
            </w:r>
            <w:r w:rsidRPr="00355C43">
              <w:rPr>
                <w:rFonts w:ascii="Calibri" w:hAnsi="Calibri"/>
                <w:color w:val="000000"/>
                <w:sz w:val="20"/>
              </w:rPr>
              <w:t xml:space="preserve"> e que </w:t>
            </w:r>
            <w:r w:rsidRPr="00355C43">
              <w:rPr>
                <w:rFonts w:ascii="Calibri" w:hAnsi="Calibri"/>
                <w:b/>
                <w:color w:val="000000"/>
                <w:sz w:val="20"/>
              </w:rPr>
              <w:t>possuem alguma demanda pendente</w:t>
            </w:r>
            <w:r w:rsidRPr="00355C43">
              <w:rPr>
                <w:rFonts w:ascii="Calibri" w:hAnsi="Calibri"/>
                <w:color w:val="000000"/>
                <w:sz w:val="20"/>
              </w:rPr>
              <w:t xml:space="preserve"> de resposta de mérito </w:t>
            </w:r>
            <w:r w:rsidR="00406DA9" w:rsidRPr="00355C43">
              <w:rPr>
                <w:rFonts w:ascii="Calibri" w:hAnsi="Calibri"/>
                <w:color w:val="000000"/>
                <w:sz w:val="20"/>
              </w:rPr>
              <w:t>já</w:t>
            </w:r>
            <w:r w:rsidRPr="00355C43">
              <w:rPr>
                <w:rFonts w:ascii="Calibri" w:hAnsi="Calibri"/>
                <w:color w:val="000000"/>
                <w:sz w:val="20"/>
              </w:rPr>
              <w:t xml:space="preserve"> </w:t>
            </w:r>
            <w:r w:rsidRPr="00355C43">
              <w:rPr>
                <w:rFonts w:ascii="Calibri" w:hAnsi="Calibri"/>
                <w:b/>
                <w:color w:val="000000"/>
                <w:sz w:val="20"/>
              </w:rPr>
              <w:t>fora do prazo</w:t>
            </w:r>
            <w:r w:rsidRPr="00355C43">
              <w:rPr>
                <w:rFonts w:ascii="Calibri" w:hAnsi="Calibri"/>
                <w:color w:val="000000"/>
                <w:sz w:val="20"/>
              </w:rPr>
              <w:t xml:space="preserve"> cadastrado.</w:t>
            </w:r>
          </w:p>
        </w:tc>
      </w:tr>
      <w:tr w:rsidR="00914F8B" w:rsidRPr="00355C43" w14:paraId="6DF0A851" w14:textId="77777777" w:rsidTr="00784F44">
        <w:tc>
          <w:tcPr>
            <w:cnfStyle w:val="001000000000" w:firstRow="0" w:lastRow="0" w:firstColumn="1" w:lastColumn="0" w:oddVBand="0" w:evenVBand="0" w:oddHBand="0" w:evenHBand="0" w:firstRowFirstColumn="0" w:firstRowLastColumn="0" w:lastRowFirstColumn="0" w:lastRowLastColumn="0"/>
            <w:tcW w:w="1168" w:type="dxa"/>
          </w:tcPr>
          <w:p w14:paraId="6DF0A84F" w14:textId="77777777" w:rsidR="00914F8B" w:rsidRPr="00355C43" w:rsidRDefault="005E3840" w:rsidP="00E73273">
            <w:pPr>
              <w:jc w:val="center"/>
              <w:rPr>
                <w:rFonts w:ascii="Calibri" w:hAnsi="Calibri"/>
                <w:color w:val="000000"/>
                <w:sz w:val="20"/>
              </w:rPr>
            </w:pPr>
            <w:r w:rsidRPr="00355C43">
              <w:rPr>
                <w:rFonts w:ascii="Calibri" w:hAnsi="Calibri"/>
                <w:noProof/>
                <w:color w:val="000000"/>
                <w:sz w:val="20"/>
                <w:lang w:eastAsia="pt-BR"/>
              </w:rPr>
              <w:drawing>
                <wp:inline distT="0" distB="0" distL="0" distR="0" wp14:anchorId="6DF0AA62" wp14:editId="6DF0AA63">
                  <wp:extent cx="209550" cy="317319"/>
                  <wp:effectExtent l="0" t="0" r="0" b="698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635" cy="317447"/>
                          </a:xfrm>
                          <a:prstGeom prst="rect">
                            <a:avLst/>
                          </a:prstGeom>
                        </pic:spPr>
                      </pic:pic>
                    </a:graphicData>
                  </a:graphic>
                </wp:inline>
              </w:drawing>
            </w:r>
          </w:p>
        </w:tc>
        <w:tc>
          <w:tcPr>
            <w:tcW w:w="8471" w:type="dxa"/>
            <w:vAlign w:val="center"/>
          </w:tcPr>
          <w:p w14:paraId="6DF0A850" w14:textId="77777777" w:rsidR="00914F8B" w:rsidRPr="00355C43" w:rsidRDefault="0027518F"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355C43">
              <w:rPr>
                <w:rFonts w:ascii="Calibri" w:hAnsi="Calibri"/>
                <w:color w:val="000000"/>
                <w:sz w:val="20"/>
              </w:rPr>
              <w:t xml:space="preserve">Processos </w:t>
            </w:r>
            <w:r w:rsidR="00020AE3" w:rsidRPr="00355C43">
              <w:rPr>
                <w:rFonts w:ascii="Calibri" w:hAnsi="Calibri"/>
                <w:color w:val="000000"/>
                <w:sz w:val="20"/>
              </w:rPr>
              <w:t xml:space="preserve">cadastrados </w:t>
            </w:r>
            <w:r w:rsidRPr="00355C43">
              <w:rPr>
                <w:rFonts w:ascii="Calibri" w:hAnsi="Calibri"/>
                <w:b/>
                <w:color w:val="000000"/>
                <w:sz w:val="20"/>
              </w:rPr>
              <w:t>sem nenhuma demanda pendente</w:t>
            </w:r>
            <w:r w:rsidRPr="00355C43">
              <w:rPr>
                <w:rFonts w:ascii="Calibri" w:hAnsi="Calibri"/>
                <w:color w:val="000000"/>
                <w:sz w:val="20"/>
              </w:rPr>
              <w:t xml:space="preserve"> de resposta.</w:t>
            </w:r>
          </w:p>
        </w:tc>
      </w:tr>
    </w:tbl>
    <w:p w14:paraId="6DF0A852" w14:textId="77777777" w:rsidR="002A05B3" w:rsidRPr="00A44F3D" w:rsidRDefault="002A05B3" w:rsidP="00C907AC">
      <w:pPr>
        <w:spacing w:before="120" w:after="120"/>
        <w:jc w:val="both"/>
        <w:rPr>
          <w:rFonts w:ascii="Calibri" w:hAnsi="Calibri"/>
          <w:color w:val="000000"/>
        </w:rPr>
      </w:pPr>
      <w:bookmarkStart w:id="6" w:name="_Toc503191706"/>
    </w:p>
    <w:p w14:paraId="6DF0A853" w14:textId="77777777" w:rsidR="00914F8B" w:rsidRPr="00A44F3D" w:rsidRDefault="00086120" w:rsidP="00C907AC">
      <w:pPr>
        <w:pStyle w:val="Ttulo2"/>
        <w:spacing w:before="120" w:after="120"/>
        <w:rPr>
          <w:sz w:val="22"/>
          <w:szCs w:val="22"/>
        </w:rPr>
      </w:pPr>
      <w:bookmarkStart w:id="7" w:name="_Toc504549278"/>
      <w:r w:rsidRPr="00A44F3D">
        <w:rPr>
          <w:sz w:val="22"/>
          <w:szCs w:val="22"/>
        </w:rPr>
        <w:t>2. Demanda Antiga x Demanda Nova</w:t>
      </w:r>
      <w:bookmarkEnd w:id="6"/>
      <w:bookmarkEnd w:id="7"/>
    </w:p>
    <w:p w14:paraId="6DF0A854" w14:textId="77777777" w:rsidR="006530CD" w:rsidRPr="00A44F3D" w:rsidRDefault="006530CD" w:rsidP="00C907AC">
      <w:pPr>
        <w:spacing w:before="120" w:after="120"/>
        <w:jc w:val="both"/>
        <w:rPr>
          <w:rFonts w:ascii="Calibri" w:hAnsi="Calibri"/>
          <w:color w:val="000000"/>
        </w:rPr>
      </w:pPr>
      <w:r w:rsidRPr="00A44F3D">
        <w:rPr>
          <w:rFonts w:ascii="Calibri" w:hAnsi="Calibri"/>
          <w:color w:val="000000"/>
        </w:rPr>
        <w:t>Quando da chegada de uma demanda institucional pelo SEI, deve</w:t>
      </w:r>
      <w:r w:rsidR="0076264B">
        <w:rPr>
          <w:rFonts w:ascii="Calibri" w:hAnsi="Calibri"/>
          <w:color w:val="000000"/>
        </w:rPr>
        <w:t>-se</w:t>
      </w:r>
      <w:r w:rsidRPr="00A44F3D">
        <w:rPr>
          <w:rFonts w:ascii="Calibri" w:hAnsi="Calibri"/>
          <w:color w:val="000000"/>
        </w:rPr>
        <w:t xml:space="preserve"> primeiramente analisá-la para verificar se a referida documentação </w:t>
      </w:r>
      <w:r w:rsidR="00750034" w:rsidRPr="00A44F3D">
        <w:rPr>
          <w:rFonts w:ascii="Calibri" w:hAnsi="Calibri"/>
          <w:color w:val="000000"/>
        </w:rPr>
        <w:t>configura</w:t>
      </w:r>
      <w:r w:rsidRPr="00A44F3D">
        <w:rPr>
          <w:rFonts w:ascii="Calibri" w:hAnsi="Calibri"/>
          <w:color w:val="000000"/>
        </w:rPr>
        <w:t xml:space="preserve"> uma demanda nova ou a continuação de uma demanda antiga</w:t>
      </w:r>
      <w:r w:rsidR="00750034" w:rsidRPr="00A44F3D">
        <w:rPr>
          <w:rFonts w:ascii="Calibri" w:hAnsi="Calibri"/>
          <w:color w:val="000000"/>
        </w:rPr>
        <w:t xml:space="preserve"> (em andamento ou até mesmo já encerrada)</w:t>
      </w:r>
      <w:r w:rsidRPr="00A44F3D">
        <w:rPr>
          <w:rFonts w:ascii="Calibri" w:hAnsi="Calibri"/>
          <w:color w:val="000000"/>
        </w:rPr>
        <w:t>.</w:t>
      </w:r>
    </w:p>
    <w:p w14:paraId="6DF0A855" w14:textId="43B5C8AE" w:rsidR="007B1550" w:rsidRPr="00A44F3D" w:rsidRDefault="00365B9E" w:rsidP="00C907AC">
      <w:pPr>
        <w:spacing w:before="120" w:after="120"/>
        <w:jc w:val="both"/>
        <w:rPr>
          <w:rFonts w:ascii="Calibri" w:hAnsi="Calibri"/>
          <w:color w:val="000000"/>
        </w:rPr>
      </w:pPr>
      <w:r w:rsidRPr="00A44F3D">
        <w:rPr>
          <w:rFonts w:ascii="Calibri" w:hAnsi="Calibri"/>
          <w:color w:val="000000"/>
        </w:rPr>
        <w:t xml:space="preserve">Para tanto, deve-se acessar </w:t>
      </w:r>
      <w:r w:rsidR="00A64D18">
        <w:rPr>
          <w:rFonts w:ascii="Calibri" w:hAnsi="Calibri"/>
          <w:color w:val="000000"/>
        </w:rPr>
        <w:t xml:space="preserve">o painel </w:t>
      </w:r>
      <w:bookmarkStart w:id="8" w:name="_Hlk20415662"/>
      <w:r w:rsidR="00BB7DA2" w:rsidRPr="00B542D8">
        <w:rPr>
          <w:rFonts w:ascii="Calibri" w:hAnsi="Calibri"/>
          <w:i/>
          <w:color w:val="000000"/>
        </w:rPr>
        <w:t>Números gerais</w:t>
      </w:r>
      <w:bookmarkEnd w:id="8"/>
      <w:r w:rsidR="00A64D18">
        <w:rPr>
          <w:rFonts w:ascii="Calibri" w:hAnsi="Calibri"/>
          <w:color w:val="000000"/>
        </w:rPr>
        <w:t xml:space="preserve"> do </w:t>
      </w:r>
      <w:r w:rsidR="00A64D18" w:rsidRPr="00B542D8">
        <w:rPr>
          <w:rFonts w:ascii="Calibri" w:hAnsi="Calibri"/>
          <w:i/>
          <w:color w:val="000000"/>
        </w:rPr>
        <w:t>dashboard</w:t>
      </w:r>
      <w:r w:rsidR="00A64D18">
        <w:rPr>
          <w:rFonts w:ascii="Calibri" w:hAnsi="Calibri"/>
          <w:color w:val="000000"/>
        </w:rPr>
        <w:t xml:space="preserve"> Demandas Institucionais</w:t>
      </w:r>
      <w:r w:rsidR="000D3710">
        <w:rPr>
          <w:rFonts w:ascii="Calibri" w:hAnsi="Calibri"/>
          <w:color w:val="000000"/>
        </w:rPr>
        <w:t xml:space="preserve"> </w:t>
      </w:r>
      <w:r w:rsidRPr="007A0011">
        <w:rPr>
          <w:rFonts w:ascii="Calibri" w:hAnsi="Calibri"/>
          <w:color w:val="000000"/>
        </w:rPr>
        <w:t>e</w:t>
      </w:r>
      <w:r w:rsidRPr="00A44F3D">
        <w:rPr>
          <w:rFonts w:ascii="Calibri" w:hAnsi="Calibri"/>
          <w:color w:val="000000"/>
        </w:rPr>
        <w:t xml:space="preserve"> </w:t>
      </w:r>
      <w:r w:rsidR="007B1550" w:rsidRPr="00A44F3D">
        <w:rPr>
          <w:rFonts w:ascii="Calibri" w:hAnsi="Calibri"/>
          <w:color w:val="000000"/>
        </w:rPr>
        <w:t>pesquisar</w:t>
      </w:r>
      <w:r w:rsidR="000D3710">
        <w:rPr>
          <w:rFonts w:ascii="Calibri" w:hAnsi="Calibri"/>
          <w:color w:val="000000"/>
        </w:rPr>
        <w:t xml:space="preserve"> no campo </w:t>
      </w:r>
      <w:proofErr w:type="spellStart"/>
      <w:r w:rsidR="000D3710" w:rsidRPr="00B542D8">
        <w:rPr>
          <w:rFonts w:ascii="Calibri" w:hAnsi="Calibri"/>
          <w:i/>
          <w:color w:val="000000"/>
        </w:rPr>
        <w:t>num_orgao_demandante</w:t>
      </w:r>
      <w:proofErr w:type="spellEnd"/>
      <w:r w:rsidR="000D3710">
        <w:rPr>
          <w:rFonts w:ascii="Calibri" w:hAnsi="Calibri"/>
          <w:color w:val="000000"/>
        </w:rPr>
        <w:t xml:space="preserve"> da tabela </w:t>
      </w:r>
      <w:r w:rsidR="000D3710" w:rsidRPr="00B542D8">
        <w:rPr>
          <w:rFonts w:ascii="Calibri" w:hAnsi="Calibri"/>
          <w:i/>
          <w:color w:val="000000"/>
        </w:rPr>
        <w:t>Consulta de processos</w:t>
      </w:r>
      <w:r w:rsidR="007B1550" w:rsidRPr="00A44F3D">
        <w:rPr>
          <w:rFonts w:ascii="Calibri" w:hAnsi="Calibri"/>
          <w:color w:val="000000"/>
        </w:rPr>
        <w:t xml:space="preserve"> pela referência dada pelo </w:t>
      </w:r>
      <w:r w:rsidR="007B1550" w:rsidRPr="00BB7DA2">
        <w:rPr>
          <w:color w:val="000000"/>
        </w:rPr>
        <w:t>órgão externo (ex.: número do Inquérito Civil</w:t>
      </w:r>
      <w:r w:rsidR="0002249B" w:rsidRPr="00BB7DA2">
        <w:rPr>
          <w:color w:val="000000"/>
        </w:rPr>
        <w:t>, número do Processo Judicial, etc.</w:t>
      </w:r>
      <w:r w:rsidR="007B1550" w:rsidRPr="00BB7DA2">
        <w:rPr>
          <w:color w:val="000000"/>
        </w:rPr>
        <w:t>).</w:t>
      </w:r>
      <w:r w:rsidR="00C55F48" w:rsidRPr="00BB7DA2">
        <w:rPr>
          <w:color w:val="000000"/>
        </w:rPr>
        <w:t xml:space="preserve"> </w:t>
      </w:r>
      <w:r w:rsidR="00BB7DA2" w:rsidRPr="00BB7DA2">
        <w:rPr>
          <w:color w:val="000000"/>
        </w:rPr>
        <w:t xml:space="preserve">No painel </w:t>
      </w:r>
      <w:r w:rsidR="00BB7DA2" w:rsidRPr="00BB7DA2">
        <w:rPr>
          <w:i/>
        </w:rPr>
        <w:t>Listagem de demandas</w:t>
      </w:r>
      <w:r w:rsidR="00BB7DA2" w:rsidRPr="00BB7DA2">
        <w:t xml:space="preserve"> também é possível realizar essa consulta</w:t>
      </w:r>
      <w:r w:rsidR="00BB7DA2" w:rsidRPr="00BB7DA2">
        <w:rPr>
          <w:color w:val="000000"/>
        </w:rPr>
        <w:t xml:space="preserve">. </w:t>
      </w:r>
      <w:r w:rsidR="00C55F48" w:rsidRPr="00BB7DA2">
        <w:rPr>
          <w:color w:val="000000"/>
        </w:rPr>
        <w:t>Adicionalmente, em especial nos casos em que a pesquisa no relatório não indicar a existência de demanda relacionada, sugere-</w:t>
      </w:r>
      <w:r w:rsidR="00C55F48">
        <w:rPr>
          <w:rFonts w:ascii="Calibri" w:hAnsi="Calibri"/>
          <w:color w:val="000000"/>
        </w:rPr>
        <w:t>se fazer uma pesquisa ampla no SEI, adotando os mesmos critérios de busca</w:t>
      </w:r>
      <w:r w:rsidR="009539C1">
        <w:rPr>
          <w:rFonts w:ascii="Calibri" w:hAnsi="Calibri"/>
          <w:color w:val="000000"/>
        </w:rPr>
        <w:t>.</w:t>
      </w:r>
    </w:p>
    <w:p w14:paraId="6DF0A856" w14:textId="77777777" w:rsidR="00B87312" w:rsidRPr="00A44F3D" w:rsidRDefault="00086120" w:rsidP="00C907AC">
      <w:pPr>
        <w:pStyle w:val="Ttulo3"/>
        <w:spacing w:line="276" w:lineRule="auto"/>
      </w:pPr>
      <w:bookmarkStart w:id="9" w:name="_Toc503191707"/>
      <w:bookmarkStart w:id="10" w:name="_Toc504549279"/>
      <w:r w:rsidRPr="00A44F3D">
        <w:t>2.1. Demanda Antiga -</w:t>
      </w:r>
      <w:r w:rsidR="00B87312" w:rsidRPr="00A44F3D">
        <w:t xml:space="preserve"> Caso seja encontrada referência no </w:t>
      </w:r>
      <w:r w:rsidR="00365B9E" w:rsidRPr="00A44F3D">
        <w:t>relatório</w:t>
      </w:r>
      <w:bookmarkEnd w:id="9"/>
      <w:r w:rsidR="00D67BBE">
        <w:t xml:space="preserve"> ou no SEI</w:t>
      </w:r>
      <w:bookmarkEnd w:id="10"/>
    </w:p>
    <w:p w14:paraId="6DF0A857" w14:textId="77777777" w:rsidR="00443B36" w:rsidRPr="00A44F3D" w:rsidRDefault="00AE33F5" w:rsidP="00C907AC">
      <w:pPr>
        <w:pStyle w:val="PargrafodaLista"/>
        <w:spacing w:line="276" w:lineRule="auto"/>
        <w:rPr>
          <w:rFonts w:cs="Calibri"/>
        </w:rPr>
      </w:pPr>
      <w:r w:rsidRPr="00A44F3D">
        <w:rPr>
          <w:rFonts w:cs="Calibri"/>
        </w:rPr>
        <w:t xml:space="preserve">Na hipótese de ser encontrado documento </w:t>
      </w:r>
      <w:r w:rsidRPr="003D352E">
        <w:rPr>
          <w:rFonts w:cs="Calibri"/>
        </w:rPr>
        <w:t xml:space="preserve">no </w:t>
      </w:r>
      <w:r w:rsidR="00036EAA" w:rsidRPr="003D352E">
        <w:rPr>
          <w:rFonts w:cs="Calibri"/>
        </w:rPr>
        <w:t>relatório</w:t>
      </w:r>
      <w:r w:rsidRPr="003D352E">
        <w:rPr>
          <w:rFonts w:cs="Calibri"/>
        </w:rPr>
        <w:t xml:space="preserve"> </w:t>
      </w:r>
      <w:r w:rsidR="009539C1" w:rsidRPr="003D352E">
        <w:rPr>
          <w:rFonts w:cs="Calibri"/>
        </w:rPr>
        <w:t xml:space="preserve">ou no SEI </w:t>
      </w:r>
      <w:r w:rsidRPr="003D352E">
        <w:rPr>
          <w:rFonts w:cs="Calibri"/>
        </w:rPr>
        <w:t>com a</w:t>
      </w:r>
      <w:r w:rsidRPr="00A44F3D">
        <w:rPr>
          <w:rFonts w:cs="Calibri"/>
        </w:rPr>
        <w:t xml:space="preserve"> referência</w:t>
      </w:r>
      <w:r w:rsidR="005A0F54" w:rsidRPr="00A44F3D">
        <w:rPr>
          <w:rFonts w:cs="Calibri"/>
        </w:rPr>
        <w:t xml:space="preserve"> consultada</w:t>
      </w:r>
      <w:r w:rsidRPr="00A44F3D">
        <w:rPr>
          <w:rFonts w:cs="Calibri"/>
        </w:rPr>
        <w:t xml:space="preserve">, </w:t>
      </w:r>
      <w:r w:rsidR="00293874" w:rsidRPr="00A44F3D">
        <w:rPr>
          <w:rFonts w:cs="Calibri"/>
        </w:rPr>
        <w:t>deve</w:t>
      </w:r>
      <w:r w:rsidR="008A0E33">
        <w:rPr>
          <w:rFonts w:cs="Calibri"/>
        </w:rPr>
        <w:t>-se</w:t>
      </w:r>
      <w:r w:rsidR="00293874" w:rsidRPr="00A44F3D">
        <w:rPr>
          <w:rFonts w:cs="Calibri"/>
        </w:rPr>
        <w:t xml:space="preserve"> proceder à movimentação do documento novo </w:t>
      </w:r>
      <w:r w:rsidR="00FE299C" w:rsidRPr="00A44F3D">
        <w:rPr>
          <w:rFonts w:cs="Calibri"/>
        </w:rPr>
        <w:t xml:space="preserve">para </w:t>
      </w:r>
      <w:r w:rsidR="00293874" w:rsidRPr="00A44F3D">
        <w:rPr>
          <w:rFonts w:cs="Calibri"/>
        </w:rPr>
        <w:t>o processo original</w:t>
      </w:r>
      <w:r w:rsidRPr="00A44F3D">
        <w:rPr>
          <w:rFonts w:cs="Calibri"/>
        </w:rPr>
        <w:t xml:space="preserve">, </w:t>
      </w:r>
      <w:r w:rsidR="00F43B10" w:rsidRPr="00A44F3D">
        <w:rPr>
          <w:rFonts w:cs="Calibri"/>
        </w:rPr>
        <w:t xml:space="preserve">a partir da funcionalidade “Mover Documento”, </w:t>
      </w:r>
      <w:r w:rsidR="0060129D" w:rsidRPr="00A44F3D">
        <w:rPr>
          <w:rFonts w:cs="Calibri"/>
        </w:rPr>
        <w:t xml:space="preserve">representada </w:t>
      </w:r>
      <w:r w:rsidR="00F43B10" w:rsidRPr="00A44F3D">
        <w:rPr>
          <w:rFonts w:cs="Calibri"/>
        </w:rPr>
        <w:t xml:space="preserve">pelo botão </w:t>
      </w:r>
      <w:r w:rsidR="00F43B10" w:rsidRPr="00A44F3D">
        <w:rPr>
          <w:rFonts w:cs="Calibri"/>
          <w:noProof/>
        </w:rPr>
        <w:drawing>
          <wp:inline distT="0" distB="0" distL="0" distR="0" wp14:anchorId="6DF0AA64" wp14:editId="6DF0AA65">
            <wp:extent cx="400050" cy="394918"/>
            <wp:effectExtent l="0" t="0" r="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 mover do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792" cy="396638"/>
                    </a:xfrm>
                    <a:prstGeom prst="rect">
                      <a:avLst/>
                    </a:prstGeom>
                  </pic:spPr>
                </pic:pic>
              </a:graphicData>
            </a:graphic>
          </wp:inline>
        </w:drawing>
      </w:r>
      <w:r w:rsidR="00F43B10" w:rsidRPr="00A44F3D">
        <w:rPr>
          <w:rFonts w:cs="Calibri"/>
        </w:rPr>
        <w:t>.</w:t>
      </w:r>
      <w:r w:rsidR="007513FD" w:rsidRPr="00A44F3D">
        <w:rPr>
          <w:rFonts w:cs="Calibri"/>
        </w:rPr>
        <w:t xml:space="preserve"> </w:t>
      </w:r>
      <w:r w:rsidR="00F43B10" w:rsidRPr="00A44F3D">
        <w:rPr>
          <w:rFonts w:cs="Calibri"/>
        </w:rPr>
        <w:t xml:space="preserve">Na tela a seguir, deve </w:t>
      </w:r>
      <w:r w:rsidR="000245C2" w:rsidRPr="00A44F3D">
        <w:rPr>
          <w:rFonts w:cs="Calibri"/>
        </w:rPr>
        <w:t xml:space="preserve">ser </w:t>
      </w:r>
      <w:r w:rsidR="00F43B10" w:rsidRPr="00A44F3D">
        <w:rPr>
          <w:rFonts w:cs="Calibri"/>
        </w:rPr>
        <w:t>efetua</w:t>
      </w:r>
      <w:r w:rsidR="000245C2" w:rsidRPr="00A44F3D">
        <w:rPr>
          <w:rFonts w:cs="Calibri"/>
        </w:rPr>
        <w:t>da</w:t>
      </w:r>
      <w:r w:rsidR="00F43B10" w:rsidRPr="00A44F3D">
        <w:rPr>
          <w:rFonts w:cs="Calibri"/>
        </w:rPr>
        <w:t xml:space="preserve"> </w:t>
      </w:r>
      <w:r w:rsidR="001A5089" w:rsidRPr="00A44F3D">
        <w:rPr>
          <w:rFonts w:cs="Calibri"/>
        </w:rPr>
        <w:t>a seguinte operação</w:t>
      </w:r>
      <w:r w:rsidR="00F43B10" w:rsidRPr="00A44F3D">
        <w:rPr>
          <w:rFonts w:cs="Calibri"/>
        </w:rPr>
        <w:t>:</w:t>
      </w:r>
    </w:p>
    <w:p w14:paraId="6DF0A858" w14:textId="77777777" w:rsidR="00443B36" w:rsidRPr="00A44F3D" w:rsidRDefault="008D65E7" w:rsidP="00C907AC">
      <w:pPr>
        <w:pStyle w:val="PargrafodaLista"/>
        <w:spacing w:line="276" w:lineRule="auto"/>
        <w:jc w:val="center"/>
        <w:rPr>
          <w:rFonts w:cs="Calibri"/>
        </w:rPr>
      </w:pPr>
      <w:r>
        <w:rPr>
          <w:rFonts w:cs="Calibri"/>
          <w:noProof/>
        </w:rPr>
        <w:lastRenderedPageBreak/>
        <w:drawing>
          <wp:inline distT="0" distB="0" distL="0" distR="0" wp14:anchorId="6DF0AA66" wp14:editId="6DF0AA67">
            <wp:extent cx="6114415" cy="1910715"/>
            <wp:effectExtent l="0" t="0" r="635" b="0"/>
            <wp:docPr id="5" name="Imagem 5" descr="C:\Users\thiago.oliveira\Desktop\novos prints MRI\01. mover docu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oliveira\Desktop\novos prints MRI\01. mover documen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1910715"/>
                    </a:xfrm>
                    <a:prstGeom prst="rect">
                      <a:avLst/>
                    </a:prstGeom>
                    <a:noFill/>
                    <a:ln>
                      <a:noFill/>
                    </a:ln>
                  </pic:spPr>
                </pic:pic>
              </a:graphicData>
            </a:graphic>
          </wp:inline>
        </w:drawing>
      </w:r>
    </w:p>
    <w:p w14:paraId="6DF0A859" w14:textId="77777777" w:rsidR="00F43B10" w:rsidRPr="00A44F3D" w:rsidRDefault="0060676C" w:rsidP="00C907AC">
      <w:pPr>
        <w:spacing w:before="120" w:after="120"/>
        <w:ind w:left="567"/>
        <w:rPr>
          <w:color w:val="000000"/>
        </w:rPr>
      </w:pPr>
      <w:r w:rsidRPr="00A44F3D">
        <w:rPr>
          <w:color w:val="000000"/>
        </w:rPr>
        <w:t>Passo 1</w:t>
      </w:r>
      <w:r w:rsidR="007513FD" w:rsidRPr="00A44F3D">
        <w:rPr>
          <w:color w:val="000000"/>
        </w:rPr>
        <w:t>:</w:t>
      </w:r>
      <w:r w:rsidRPr="00A44F3D">
        <w:rPr>
          <w:color w:val="000000"/>
        </w:rPr>
        <w:t xml:space="preserve"> </w:t>
      </w:r>
      <w:r w:rsidR="00F43B10" w:rsidRPr="00A44F3D">
        <w:rPr>
          <w:color w:val="000000"/>
        </w:rPr>
        <w:t>Preencher o número do processo para o qual o documento deve ser movimentado</w:t>
      </w:r>
      <w:r w:rsidR="00E258A1" w:rsidRPr="00A44F3D">
        <w:rPr>
          <w:color w:val="000000"/>
        </w:rPr>
        <w:t>.</w:t>
      </w:r>
    </w:p>
    <w:p w14:paraId="6DF0A85A" w14:textId="77777777" w:rsidR="00294DC6" w:rsidRPr="00A44F3D" w:rsidRDefault="0060676C" w:rsidP="00C907AC">
      <w:pPr>
        <w:spacing w:before="120" w:after="120"/>
        <w:ind w:left="567"/>
        <w:rPr>
          <w:color w:val="000000"/>
        </w:rPr>
      </w:pPr>
      <w:r w:rsidRPr="00A44F3D">
        <w:rPr>
          <w:color w:val="000000"/>
        </w:rPr>
        <w:t xml:space="preserve">Passo </w:t>
      </w:r>
      <w:r w:rsidR="00E258A1" w:rsidRPr="00A44F3D">
        <w:rPr>
          <w:color w:val="000000"/>
        </w:rPr>
        <w:t>2</w:t>
      </w:r>
      <w:r w:rsidR="007513FD" w:rsidRPr="00A44F3D">
        <w:rPr>
          <w:color w:val="000000"/>
        </w:rPr>
        <w:t>:</w:t>
      </w:r>
      <w:r w:rsidRPr="00A44F3D">
        <w:rPr>
          <w:color w:val="000000"/>
        </w:rPr>
        <w:t xml:space="preserve"> </w:t>
      </w:r>
      <w:r w:rsidR="00294DC6" w:rsidRPr="00A44F3D">
        <w:rPr>
          <w:color w:val="000000"/>
        </w:rPr>
        <w:t xml:space="preserve">Clicar no botão “Pesquisar” para </w:t>
      </w:r>
      <w:r w:rsidR="00FE74FE" w:rsidRPr="00A44F3D">
        <w:rPr>
          <w:color w:val="000000"/>
        </w:rPr>
        <w:t>verificar que se trata</w:t>
      </w:r>
      <w:r w:rsidR="00294DC6" w:rsidRPr="00A44F3D">
        <w:rPr>
          <w:color w:val="000000"/>
        </w:rPr>
        <w:t xml:space="preserve"> de um </w:t>
      </w:r>
      <w:r w:rsidR="00FE74FE" w:rsidRPr="00A44F3D">
        <w:rPr>
          <w:color w:val="000000"/>
        </w:rPr>
        <w:t xml:space="preserve">processo </w:t>
      </w:r>
      <w:r w:rsidR="00294DC6" w:rsidRPr="00A44F3D">
        <w:rPr>
          <w:color w:val="000000"/>
        </w:rPr>
        <w:t>válido</w:t>
      </w:r>
      <w:r w:rsidR="00E258A1" w:rsidRPr="00A44F3D">
        <w:rPr>
          <w:color w:val="000000"/>
        </w:rPr>
        <w:t>.</w:t>
      </w:r>
    </w:p>
    <w:p w14:paraId="6DF0A85B" w14:textId="77777777" w:rsidR="00F43B10" w:rsidRPr="00A44F3D" w:rsidRDefault="00E258A1" w:rsidP="00C907AC">
      <w:pPr>
        <w:spacing w:before="120" w:after="120"/>
        <w:ind w:left="567"/>
        <w:rPr>
          <w:color w:val="000000"/>
        </w:rPr>
      </w:pPr>
      <w:r w:rsidRPr="00A44F3D">
        <w:rPr>
          <w:color w:val="000000"/>
        </w:rPr>
        <w:t>Passo 3</w:t>
      </w:r>
      <w:r w:rsidR="007513FD" w:rsidRPr="00A44F3D">
        <w:rPr>
          <w:color w:val="000000"/>
        </w:rPr>
        <w:t>:</w:t>
      </w:r>
      <w:r w:rsidRPr="00A44F3D">
        <w:rPr>
          <w:color w:val="000000"/>
        </w:rPr>
        <w:t xml:space="preserve"> </w:t>
      </w:r>
      <w:r w:rsidR="00F43B10" w:rsidRPr="00A44F3D">
        <w:rPr>
          <w:color w:val="000000"/>
        </w:rPr>
        <w:t>Preencher o motivo pelo qual o documento deve ser movido para um processo antigo</w:t>
      </w:r>
      <w:r w:rsidR="004C27EA" w:rsidRPr="00A44F3D">
        <w:rPr>
          <w:color w:val="000000"/>
        </w:rPr>
        <w:t>.</w:t>
      </w:r>
    </w:p>
    <w:p w14:paraId="6DF0A85C" w14:textId="77777777" w:rsidR="00294DC6" w:rsidRDefault="00E258A1" w:rsidP="00C907AC">
      <w:pPr>
        <w:spacing w:before="120" w:after="120"/>
        <w:ind w:left="567"/>
        <w:rPr>
          <w:color w:val="000000"/>
        </w:rPr>
      </w:pPr>
      <w:r w:rsidRPr="00A44F3D">
        <w:rPr>
          <w:color w:val="000000"/>
        </w:rPr>
        <w:t>Passo 4</w:t>
      </w:r>
      <w:r w:rsidR="007513FD" w:rsidRPr="00A44F3D">
        <w:rPr>
          <w:color w:val="000000"/>
        </w:rPr>
        <w:t>:</w:t>
      </w:r>
      <w:r w:rsidRPr="00A44F3D">
        <w:rPr>
          <w:color w:val="000000"/>
        </w:rPr>
        <w:t xml:space="preserve"> </w:t>
      </w:r>
      <w:r w:rsidR="007A5745">
        <w:rPr>
          <w:color w:val="000000"/>
        </w:rPr>
        <w:t>C</w:t>
      </w:r>
      <w:r w:rsidR="00294DC6" w:rsidRPr="00A44F3D">
        <w:rPr>
          <w:color w:val="000000"/>
        </w:rPr>
        <w:t>licar no botão “Mover”.</w:t>
      </w:r>
    </w:p>
    <w:p w14:paraId="6DF0A85D" w14:textId="77777777" w:rsidR="00CC39B0" w:rsidRPr="00A44F3D" w:rsidRDefault="00CC39B0" w:rsidP="00C907AC">
      <w:pPr>
        <w:spacing w:before="120" w:after="120"/>
        <w:ind w:left="567"/>
        <w:rPr>
          <w:color w:val="000000"/>
        </w:rPr>
      </w:pPr>
    </w:p>
    <w:p w14:paraId="6DF0A85E" w14:textId="77777777" w:rsidR="00CC39B0" w:rsidRDefault="00CC39B0" w:rsidP="00A5572C">
      <w:pPr>
        <w:pBdr>
          <w:top w:val="single" w:sz="4" w:space="1" w:color="FF0000"/>
          <w:left w:val="single" w:sz="4" w:space="1" w:color="FF0000"/>
          <w:bottom w:val="single" w:sz="4" w:space="1" w:color="FF0000"/>
          <w:right w:val="single" w:sz="4" w:space="4" w:color="FF0000"/>
        </w:pBdr>
        <w:spacing w:before="120" w:after="120"/>
        <w:jc w:val="both"/>
        <w:rPr>
          <w:color w:val="000000"/>
        </w:rPr>
      </w:pPr>
      <w:r w:rsidRPr="00CC39B0">
        <w:rPr>
          <w:b/>
          <w:color w:val="000000"/>
          <w:u w:val="single"/>
        </w:rPr>
        <w:t>Dica</w:t>
      </w:r>
      <w:r>
        <w:rPr>
          <w:color w:val="000000"/>
        </w:rPr>
        <w:t>:</w:t>
      </w:r>
    </w:p>
    <w:p w14:paraId="6DF0A85F" w14:textId="77777777" w:rsidR="00CC39B0" w:rsidRDefault="00182162" w:rsidP="00A5572C">
      <w:pPr>
        <w:pBdr>
          <w:top w:val="single" w:sz="4" w:space="1" w:color="FF0000"/>
          <w:left w:val="single" w:sz="4" w:space="1" w:color="FF0000"/>
          <w:bottom w:val="single" w:sz="4" w:space="1" w:color="FF0000"/>
          <w:right w:val="single" w:sz="4" w:space="4" w:color="FF0000"/>
        </w:pBdr>
        <w:spacing w:before="120" w:after="120"/>
        <w:jc w:val="both"/>
        <w:rPr>
          <w:color w:val="000000"/>
        </w:rPr>
      </w:pPr>
      <w:r w:rsidRPr="00A44F3D">
        <w:rPr>
          <w:color w:val="000000"/>
        </w:rPr>
        <w:t>Sugere-se a utilização d</w:t>
      </w:r>
      <w:r w:rsidR="00EA2A3C" w:rsidRPr="00A44F3D">
        <w:rPr>
          <w:color w:val="000000"/>
        </w:rPr>
        <w:t>o seguinte texto-p</w:t>
      </w:r>
      <w:r w:rsidRPr="00A44F3D">
        <w:rPr>
          <w:color w:val="000000"/>
        </w:rPr>
        <w:t>adr</w:t>
      </w:r>
      <w:r w:rsidR="00EA2A3C" w:rsidRPr="00A44F3D">
        <w:rPr>
          <w:color w:val="000000"/>
        </w:rPr>
        <w:t>ão</w:t>
      </w:r>
      <w:r w:rsidRPr="00A44F3D">
        <w:rPr>
          <w:color w:val="000000"/>
        </w:rPr>
        <w:t xml:space="preserve"> no campo </w:t>
      </w:r>
      <w:r w:rsidR="00285509" w:rsidRPr="00A44F3D">
        <w:rPr>
          <w:color w:val="000000"/>
        </w:rPr>
        <w:t>“</w:t>
      </w:r>
      <w:r w:rsidRPr="00A44F3D">
        <w:rPr>
          <w:color w:val="000000"/>
        </w:rPr>
        <w:t>Motivo</w:t>
      </w:r>
      <w:r w:rsidR="00285509" w:rsidRPr="00A44F3D">
        <w:rPr>
          <w:color w:val="000000"/>
        </w:rPr>
        <w:t>”</w:t>
      </w:r>
      <w:r w:rsidRPr="00A44F3D">
        <w:rPr>
          <w:color w:val="000000"/>
        </w:rPr>
        <w:t>:</w:t>
      </w:r>
    </w:p>
    <w:p w14:paraId="6DF0A860" w14:textId="77777777" w:rsidR="00182162" w:rsidRDefault="00182162" w:rsidP="00A5572C">
      <w:pPr>
        <w:pBdr>
          <w:top w:val="single" w:sz="4" w:space="1" w:color="FF0000"/>
          <w:left w:val="single" w:sz="4" w:space="1" w:color="FF0000"/>
          <w:bottom w:val="single" w:sz="4" w:space="1" w:color="FF0000"/>
          <w:right w:val="single" w:sz="4" w:space="4" w:color="FF0000"/>
        </w:pBdr>
        <w:spacing w:before="120" w:after="120"/>
        <w:jc w:val="both"/>
        <w:rPr>
          <w:color w:val="000000"/>
        </w:rPr>
      </w:pPr>
      <w:r w:rsidRPr="00A44F3D">
        <w:rPr>
          <w:i/>
          <w:color w:val="000000"/>
        </w:rPr>
        <w:t>Considerando a necessidade de organização das demandas provenientes da sociedade com o fito de garantir um padrão para as manifestações institucionais desta Agência, promove-se a movimentação do documento do presente processo por se tratar de continuação do tratamento da demanda</w:t>
      </w:r>
      <w:r w:rsidRPr="00A44F3D">
        <w:rPr>
          <w:color w:val="000000"/>
        </w:rPr>
        <w:t>.</w:t>
      </w:r>
    </w:p>
    <w:p w14:paraId="6DF0A861" w14:textId="77777777" w:rsidR="00CC39B0" w:rsidRDefault="004C27EA" w:rsidP="00A5572C">
      <w:pPr>
        <w:pBdr>
          <w:top w:val="single" w:sz="4" w:space="1" w:color="FF0000"/>
          <w:left w:val="single" w:sz="4" w:space="1" w:color="FF0000"/>
          <w:bottom w:val="single" w:sz="4" w:space="1" w:color="FF0000"/>
          <w:right w:val="single" w:sz="4" w:space="4" w:color="FF0000"/>
        </w:pBdr>
        <w:spacing w:before="120" w:after="120"/>
        <w:jc w:val="both"/>
        <w:rPr>
          <w:color w:val="000000"/>
        </w:rPr>
      </w:pPr>
      <w:r w:rsidRPr="00A44F3D">
        <w:rPr>
          <w:color w:val="000000"/>
        </w:rPr>
        <w:t>N</w:t>
      </w:r>
      <w:r w:rsidR="00B64CE0" w:rsidRPr="00A44F3D">
        <w:rPr>
          <w:color w:val="000000"/>
        </w:rPr>
        <w:t>o andamento do processo que ficará “vazio”, sugere-se sua atualização de andamento</w:t>
      </w:r>
      <w:r w:rsidR="002F1D74" w:rsidRPr="00A44F3D">
        <w:rPr>
          <w:color w:val="000000"/>
        </w:rPr>
        <w:t>, a fim de consignar</w:t>
      </w:r>
      <w:r w:rsidR="00B64CE0" w:rsidRPr="00A44F3D">
        <w:rPr>
          <w:color w:val="000000"/>
        </w:rPr>
        <w:t xml:space="preserve"> a razão de seu </w:t>
      </w:r>
      <w:r w:rsidR="00DF1E08" w:rsidRPr="00A44F3D">
        <w:rPr>
          <w:color w:val="000000"/>
        </w:rPr>
        <w:t>encerramento</w:t>
      </w:r>
      <w:r w:rsidR="00EA2A3C" w:rsidRPr="00A44F3D">
        <w:rPr>
          <w:color w:val="000000"/>
        </w:rPr>
        <w:t>, utilizando o seguinte texto-padrão</w:t>
      </w:r>
      <w:r w:rsidR="00B64CE0" w:rsidRPr="00A44F3D">
        <w:rPr>
          <w:color w:val="000000"/>
        </w:rPr>
        <w:t>:</w:t>
      </w:r>
    </w:p>
    <w:p w14:paraId="6DF0A862" w14:textId="77777777" w:rsidR="002F1D74" w:rsidRPr="00A44F3D" w:rsidRDefault="00EA2A3C" w:rsidP="00A5572C">
      <w:pPr>
        <w:pBdr>
          <w:top w:val="single" w:sz="4" w:space="1" w:color="FF0000"/>
          <w:left w:val="single" w:sz="4" w:space="1" w:color="FF0000"/>
          <w:bottom w:val="single" w:sz="4" w:space="1" w:color="FF0000"/>
          <w:right w:val="single" w:sz="4" w:space="4" w:color="FF0000"/>
        </w:pBdr>
        <w:spacing w:before="120" w:after="120"/>
        <w:jc w:val="both"/>
        <w:rPr>
          <w:i/>
          <w:color w:val="000000"/>
        </w:rPr>
      </w:pPr>
      <w:r w:rsidRPr="00A44F3D">
        <w:rPr>
          <w:color w:val="000000"/>
        </w:rPr>
        <w:t xml:space="preserve"> </w:t>
      </w:r>
      <w:r w:rsidR="00B64CE0" w:rsidRPr="00A44F3D">
        <w:rPr>
          <w:i/>
          <w:color w:val="000000"/>
        </w:rPr>
        <w:t>A demanda objeto destes autos</w:t>
      </w:r>
      <w:r w:rsidRPr="00A44F3D">
        <w:rPr>
          <w:i/>
          <w:color w:val="000000"/>
        </w:rPr>
        <w:t xml:space="preserve"> </w:t>
      </w:r>
      <w:r w:rsidR="00B64CE0" w:rsidRPr="00A44F3D">
        <w:rPr>
          <w:i/>
          <w:color w:val="000000"/>
        </w:rPr>
        <w:t>continuará a</w:t>
      </w:r>
      <w:r w:rsidR="009E24DB" w:rsidRPr="00A44F3D">
        <w:rPr>
          <w:i/>
          <w:color w:val="000000"/>
        </w:rPr>
        <w:t xml:space="preserve"> </w:t>
      </w:r>
      <w:r w:rsidR="00B64CE0" w:rsidRPr="00A44F3D">
        <w:rPr>
          <w:i/>
          <w:color w:val="000000"/>
        </w:rPr>
        <w:t>ser tratada no bojo do processo para qual a documentação foi movimentada.</w:t>
      </w:r>
      <w:r w:rsidR="002F1D74" w:rsidRPr="00A44F3D">
        <w:rPr>
          <w:i/>
          <w:color w:val="000000"/>
        </w:rPr>
        <w:t xml:space="preserve"> </w:t>
      </w:r>
      <w:r w:rsidR="00B64CE0" w:rsidRPr="00A44F3D">
        <w:rPr>
          <w:i/>
          <w:color w:val="000000"/>
        </w:rPr>
        <w:t>Processo encerrado no âmbito da [</w:t>
      </w:r>
      <w:r w:rsidR="002F1D74" w:rsidRPr="00A44F3D">
        <w:rPr>
          <w:i/>
          <w:color w:val="000000"/>
        </w:rPr>
        <w:t xml:space="preserve">Nome da </w:t>
      </w:r>
      <w:r w:rsidR="00B64CE0" w:rsidRPr="00A44F3D">
        <w:rPr>
          <w:i/>
          <w:color w:val="000000"/>
        </w:rPr>
        <w:t>Unidade</w:t>
      </w:r>
      <w:r w:rsidR="002F1D74" w:rsidRPr="00A44F3D">
        <w:rPr>
          <w:i/>
          <w:color w:val="000000"/>
        </w:rPr>
        <w:t xml:space="preserve"> da Anatel</w:t>
      </w:r>
      <w:r w:rsidR="00B64CE0" w:rsidRPr="00A44F3D">
        <w:rPr>
          <w:i/>
          <w:color w:val="000000"/>
        </w:rPr>
        <w:t xml:space="preserve">]. </w:t>
      </w:r>
    </w:p>
    <w:p w14:paraId="6DF0A863" w14:textId="77777777" w:rsidR="00CC39B0" w:rsidRDefault="00CC39B0" w:rsidP="00C907AC">
      <w:pPr>
        <w:spacing w:before="120" w:after="120"/>
        <w:jc w:val="both"/>
        <w:rPr>
          <w:color w:val="000000"/>
        </w:rPr>
      </w:pPr>
    </w:p>
    <w:p w14:paraId="6DF0A864" w14:textId="77777777" w:rsidR="0082369D" w:rsidRPr="00A44F3D" w:rsidRDefault="009E121E" w:rsidP="00C907AC">
      <w:pPr>
        <w:spacing w:before="120" w:after="120"/>
        <w:jc w:val="both"/>
        <w:rPr>
          <w:color w:val="000000"/>
        </w:rPr>
      </w:pPr>
      <w:r w:rsidRPr="00A44F3D">
        <w:rPr>
          <w:color w:val="000000"/>
        </w:rPr>
        <w:t>Adicionalmente, caso haja documentos produzidos dentro do próprio SEI</w:t>
      </w:r>
      <w:r w:rsidR="004C27EA" w:rsidRPr="00A44F3D">
        <w:rPr>
          <w:color w:val="000000"/>
        </w:rPr>
        <w:t xml:space="preserve"> </w:t>
      </w:r>
      <w:r w:rsidRPr="00A44F3D">
        <w:rPr>
          <w:color w:val="000000"/>
        </w:rPr>
        <w:t>no processo</w:t>
      </w:r>
      <w:r w:rsidR="008720BF" w:rsidRPr="00A44F3D">
        <w:rPr>
          <w:color w:val="000000"/>
        </w:rPr>
        <w:t xml:space="preserve"> em que se encontra o documento novo</w:t>
      </w:r>
      <w:r w:rsidRPr="00A44F3D">
        <w:rPr>
          <w:color w:val="000000"/>
        </w:rPr>
        <w:t>, os mesmo</w:t>
      </w:r>
      <w:r w:rsidR="00A615C1" w:rsidRPr="00A44F3D">
        <w:rPr>
          <w:color w:val="000000"/>
        </w:rPr>
        <w:t>s</w:t>
      </w:r>
      <w:r w:rsidRPr="00A44F3D">
        <w:rPr>
          <w:color w:val="000000"/>
        </w:rPr>
        <w:t xml:space="preserve"> também deverão passar a compor o processo </w:t>
      </w:r>
      <w:r w:rsidR="00A615C1" w:rsidRPr="00A44F3D">
        <w:rPr>
          <w:color w:val="000000"/>
        </w:rPr>
        <w:t xml:space="preserve">original </w:t>
      </w:r>
      <w:r w:rsidRPr="00A44F3D">
        <w:rPr>
          <w:color w:val="000000"/>
        </w:rPr>
        <w:t xml:space="preserve">para o qual </w:t>
      </w:r>
      <w:r w:rsidR="002F2ECA">
        <w:rPr>
          <w:color w:val="000000"/>
        </w:rPr>
        <w:t xml:space="preserve">a </w:t>
      </w:r>
      <w:r w:rsidRPr="00A44F3D">
        <w:rPr>
          <w:color w:val="000000"/>
        </w:rPr>
        <w:t>demanda foi movida</w:t>
      </w:r>
      <w:r w:rsidR="00A615C1" w:rsidRPr="00A44F3D">
        <w:rPr>
          <w:color w:val="000000"/>
        </w:rPr>
        <w:t>.</w:t>
      </w:r>
    </w:p>
    <w:p w14:paraId="6DF0A865" w14:textId="695B26B7" w:rsidR="00672C03" w:rsidRPr="00A44F3D" w:rsidRDefault="0082369D" w:rsidP="00C907AC">
      <w:pPr>
        <w:spacing w:before="120" w:after="120"/>
        <w:jc w:val="both"/>
        <w:rPr>
          <w:rFonts w:ascii="Calibri" w:eastAsia="Times New Roman" w:hAnsi="Calibri" w:cs="Calibri"/>
          <w:lang w:eastAsia="pt-BR"/>
        </w:rPr>
      </w:pPr>
      <w:r w:rsidRPr="00A44F3D">
        <w:rPr>
          <w:color w:val="000000"/>
        </w:rPr>
        <w:t xml:space="preserve">Para documentos produzidos no próprio SEI não há a opção de </w:t>
      </w:r>
      <w:r w:rsidRPr="00A44F3D">
        <w:rPr>
          <w:rFonts w:ascii="Calibri" w:eastAsia="Times New Roman" w:hAnsi="Calibri" w:cs="Calibri"/>
          <w:lang w:eastAsia="pt-BR"/>
        </w:rPr>
        <w:t xml:space="preserve">“Mover Documento”, devendo-se proceder a um </w:t>
      </w:r>
      <w:r w:rsidRPr="00A44F3D">
        <w:rPr>
          <w:rFonts w:ascii="Calibri" w:eastAsia="Times New Roman" w:hAnsi="Calibri" w:cs="Calibri"/>
          <w:i/>
          <w:lang w:eastAsia="pt-BR"/>
        </w:rPr>
        <w:t>download</w:t>
      </w:r>
      <w:r w:rsidRPr="00A44F3D">
        <w:rPr>
          <w:rFonts w:ascii="Calibri" w:eastAsia="Times New Roman" w:hAnsi="Calibri" w:cs="Calibri"/>
          <w:lang w:eastAsia="pt-BR"/>
        </w:rPr>
        <w:t xml:space="preserve"> do documento do processo novo e </w:t>
      </w:r>
      <w:r w:rsidRPr="00A44F3D">
        <w:rPr>
          <w:rFonts w:ascii="Calibri" w:eastAsia="Times New Roman" w:hAnsi="Calibri" w:cs="Calibri"/>
          <w:i/>
          <w:lang w:eastAsia="pt-BR"/>
        </w:rPr>
        <w:t>upload</w:t>
      </w:r>
      <w:r w:rsidRPr="00A44F3D">
        <w:rPr>
          <w:rFonts w:ascii="Calibri" w:eastAsia="Times New Roman" w:hAnsi="Calibri" w:cs="Calibri"/>
          <w:lang w:eastAsia="pt-BR"/>
        </w:rPr>
        <w:t xml:space="preserve"> do mesmo no processo antigo.</w:t>
      </w:r>
      <w:r w:rsidR="00931B91" w:rsidRPr="00A44F3D">
        <w:rPr>
          <w:rFonts w:ascii="Calibri" w:eastAsia="Times New Roman" w:hAnsi="Calibri" w:cs="Calibri"/>
          <w:lang w:eastAsia="pt-BR"/>
        </w:rPr>
        <w:t xml:space="preserve"> </w:t>
      </w:r>
      <w:r w:rsidR="0032157D" w:rsidRPr="00A44F3D">
        <w:rPr>
          <w:rFonts w:ascii="Calibri" w:eastAsia="Times New Roman" w:hAnsi="Calibri" w:cs="Calibri"/>
          <w:lang w:eastAsia="pt-BR"/>
        </w:rPr>
        <w:t>E</w:t>
      </w:r>
      <w:r w:rsidR="00931B91" w:rsidRPr="00A44F3D">
        <w:rPr>
          <w:rFonts w:ascii="Calibri" w:eastAsia="Times New Roman" w:hAnsi="Calibri" w:cs="Calibri"/>
          <w:lang w:eastAsia="pt-BR"/>
        </w:rPr>
        <w:t xml:space="preserve">ssa operação consiste na realização de uma </w:t>
      </w:r>
      <w:r w:rsidR="0074379A" w:rsidRPr="00A44F3D">
        <w:rPr>
          <w:rFonts w:ascii="Calibri" w:eastAsia="Times New Roman" w:hAnsi="Calibri" w:cs="Calibri"/>
          <w:lang w:eastAsia="pt-BR"/>
        </w:rPr>
        <w:t>espécie de “</w:t>
      </w:r>
      <w:r w:rsidR="00931B91" w:rsidRPr="00A44F3D">
        <w:rPr>
          <w:rFonts w:ascii="Calibri" w:eastAsia="Times New Roman" w:hAnsi="Calibri" w:cs="Calibri"/>
          <w:lang w:eastAsia="pt-BR"/>
        </w:rPr>
        <w:t>cópia</w:t>
      </w:r>
      <w:r w:rsidR="0074379A" w:rsidRPr="00A44F3D">
        <w:rPr>
          <w:rFonts w:ascii="Calibri" w:eastAsia="Times New Roman" w:hAnsi="Calibri" w:cs="Calibri"/>
          <w:lang w:eastAsia="pt-BR"/>
        </w:rPr>
        <w:t>”</w:t>
      </w:r>
      <w:r w:rsidR="00931B91" w:rsidRPr="00A44F3D">
        <w:rPr>
          <w:rFonts w:ascii="Calibri" w:eastAsia="Times New Roman" w:hAnsi="Calibri" w:cs="Calibri"/>
          <w:lang w:eastAsia="pt-BR"/>
        </w:rPr>
        <w:t xml:space="preserve"> d</w:t>
      </w:r>
      <w:r w:rsidR="00B8686C" w:rsidRPr="00A44F3D">
        <w:rPr>
          <w:rFonts w:ascii="Calibri" w:eastAsia="Times New Roman" w:hAnsi="Calibri" w:cs="Calibri"/>
          <w:lang w:eastAsia="pt-BR"/>
        </w:rPr>
        <w:t>o</w:t>
      </w:r>
      <w:r w:rsidR="00931B91" w:rsidRPr="00A44F3D">
        <w:rPr>
          <w:rFonts w:ascii="Calibri" w:eastAsia="Times New Roman" w:hAnsi="Calibri" w:cs="Calibri"/>
          <w:lang w:eastAsia="pt-BR"/>
        </w:rPr>
        <w:t xml:space="preserve"> documento de um processo</w:t>
      </w:r>
      <w:r w:rsidR="00B8686C" w:rsidRPr="00A44F3D">
        <w:rPr>
          <w:rFonts w:ascii="Calibri" w:eastAsia="Times New Roman" w:hAnsi="Calibri" w:cs="Calibri"/>
          <w:lang w:eastAsia="pt-BR"/>
        </w:rPr>
        <w:t xml:space="preserve"> para outro. Nesse sentido, o documento mant</w:t>
      </w:r>
      <w:r w:rsidR="00A5572C">
        <w:rPr>
          <w:rFonts w:ascii="Calibri" w:eastAsia="Times New Roman" w:hAnsi="Calibri" w:cs="Calibri"/>
          <w:lang w:eastAsia="pt-BR"/>
        </w:rPr>
        <w:t>é</w:t>
      </w:r>
      <w:r w:rsidR="00B8686C" w:rsidRPr="00A44F3D">
        <w:rPr>
          <w:rFonts w:ascii="Calibri" w:eastAsia="Times New Roman" w:hAnsi="Calibri" w:cs="Calibri"/>
          <w:lang w:eastAsia="pt-BR"/>
        </w:rPr>
        <w:t xml:space="preserve">m-se naquele processo em que foi gerado, procedendo-se à inserção de uma cópia </w:t>
      </w:r>
      <w:r w:rsidR="0032157D" w:rsidRPr="00A44F3D">
        <w:rPr>
          <w:rFonts w:ascii="Calibri" w:eastAsia="Times New Roman" w:hAnsi="Calibri" w:cs="Calibri"/>
          <w:lang w:eastAsia="pt-BR"/>
        </w:rPr>
        <w:t>sua</w:t>
      </w:r>
      <w:r w:rsidR="00B8686C" w:rsidRPr="00A44F3D">
        <w:rPr>
          <w:rFonts w:ascii="Calibri" w:eastAsia="Times New Roman" w:hAnsi="Calibri" w:cs="Calibri"/>
          <w:lang w:eastAsia="pt-BR"/>
        </w:rPr>
        <w:t xml:space="preserve"> no processo original no qual a demanda passará a ser tratada.</w:t>
      </w:r>
    </w:p>
    <w:p w14:paraId="6DF0A866" w14:textId="77777777" w:rsidR="00F17A54" w:rsidRPr="00A44F3D" w:rsidRDefault="00163103" w:rsidP="00C907AC">
      <w:pPr>
        <w:spacing w:before="120" w:after="120"/>
        <w:jc w:val="both"/>
        <w:rPr>
          <w:rFonts w:ascii="Calibri" w:eastAsia="Times New Roman" w:hAnsi="Calibri" w:cs="Calibri"/>
          <w:lang w:eastAsia="pt-BR"/>
        </w:rPr>
      </w:pPr>
      <w:r w:rsidRPr="00A44F3D">
        <w:rPr>
          <w:rFonts w:ascii="Calibri" w:eastAsia="Times New Roman" w:hAnsi="Calibri" w:cs="Calibri"/>
          <w:lang w:eastAsia="pt-BR"/>
        </w:rPr>
        <w:t xml:space="preserve">Para fazer o </w:t>
      </w:r>
      <w:r w:rsidRPr="00A44F3D">
        <w:rPr>
          <w:rFonts w:ascii="Calibri" w:eastAsia="Times New Roman" w:hAnsi="Calibri" w:cs="Calibri"/>
          <w:i/>
          <w:lang w:eastAsia="pt-BR"/>
        </w:rPr>
        <w:t>download</w:t>
      </w:r>
      <w:r w:rsidRPr="00A44F3D">
        <w:rPr>
          <w:rFonts w:ascii="Calibri" w:eastAsia="Times New Roman" w:hAnsi="Calibri" w:cs="Calibri"/>
          <w:lang w:eastAsia="pt-BR"/>
        </w:rPr>
        <w:t xml:space="preserve"> do documento</w:t>
      </w:r>
      <w:r w:rsidR="00BB2C4D" w:rsidRPr="00A44F3D">
        <w:rPr>
          <w:rFonts w:ascii="Calibri" w:eastAsia="Times New Roman" w:hAnsi="Calibri" w:cs="Calibri"/>
          <w:lang w:eastAsia="pt-BR"/>
        </w:rPr>
        <w:t xml:space="preserve"> </w:t>
      </w:r>
      <w:r w:rsidRPr="00A44F3D">
        <w:rPr>
          <w:rFonts w:ascii="Calibri" w:eastAsia="Times New Roman" w:hAnsi="Calibri" w:cs="Calibri"/>
          <w:lang w:eastAsia="pt-BR"/>
        </w:rPr>
        <w:t>basta clicar</w:t>
      </w:r>
      <w:r w:rsidR="0031269A" w:rsidRPr="00A44F3D">
        <w:rPr>
          <w:rFonts w:ascii="Calibri" w:eastAsia="Times New Roman" w:hAnsi="Calibri" w:cs="Calibri"/>
          <w:lang w:eastAsia="pt-BR"/>
        </w:rPr>
        <w:t xml:space="preserve"> no número do processo</w:t>
      </w:r>
      <w:r w:rsidR="00BB2C4D" w:rsidRPr="00A44F3D">
        <w:rPr>
          <w:rFonts w:ascii="Calibri" w:eastAsia="Times New Roman" w:hAnsi="Calibri" w:cs="Calibri"/>
          <w:lang w:eastAsia="pt-BR"/>
        </w:rPr>
        <w:t xml:space="preserve"> e</w:t>
      </w:r>
      <w:r w:rsidR="0032157D" w:rsidRPr="00A44F3D">
        <w:rPr>
          <w:rFonts w:ascii="Calibri" w:eastAsia="Times New Roman" w:hAnsi="Calibri" w:cs="Calibri"/>
          <w:lang w:eastAsia="pt-BR"/>
        </w:rPr>
        <w:t>,</w:t>
      </w:r>
      <w:r w:rsidR="00BB2C4D" w:rsidRPr="00A44F3D">
        <w:rPr>
          <w:rFonts w:ascii="Calibri" w:eastAsia="Times New Roman" w:hAnsi="Calibri" w:cs="Calibri"/>
          <w:lang w:eastAsia="pt-BR"/>
        </w:rPr>
        <w:t xml:space="preserve"> em seguida</w:t>
      </w:r>
      <w:r w:rsidR="0032157D" w:rsidRPr="00A44F3D">
        <w:rPr>
          <w:rFonts w:ascii="Calibri" w:eastAsia="Times New Roman" w:hAnsi="Calibri" w:cs="Calibri"/>
          <w:lang w:eastAsia="pt-BR"/>
        </w:rPr>
        <w:t>,</w:t>
      </w:r>
      <w:r w:rsidR="00CB18AA" w:rsidRPr="00A44F3D">
        <w:rPr>
          <w:rFonts w:ascii="Calibri" w:eastAsia="Times New Roman" w:hAnsi="Calibri" w:cs="Calibri"/>
          <w:lang w:eastAsia="pt-BR"/>
        </w:rPr>
        <w:t xml:space="preserve"> em </w:t>
      </w:r>
      <w:r w:rsidR="0031269A" w:rsidRPr="00A44F3D">
        <w:rPr>
          <w:rFonts w:ascii="Calibri" w:eastAsia="Times New Roman" w:hAnsi="Calibri" w:cs="Calibri"/>
          <w:lang w:eastAsia="pt-BR"/>
        </w:rPr>
        <w:t>“</w:t>
      </w:r>
      <w:r w:rsidR="00BB2C4D" w:rsidRPr="00A44F3D">
        <w:rPr>
          <w:rFonts w:ascii="Calibri" w:eastAsia="Times New Roman" w:hAnsi="Calibri" w:cs="Calibri"/>
          <w:lang w:eastAsia="pt-BR"/>
        </w:rPr>
        <w:t>Gerar Arquivo ZIP do Processo”</w:t>
      </w:r>
      <w:r w:rsidR="00CB18AA" w:rsidRPr="00A44F3D">
        <w:rPr>
          <w:rFonts w:ascii="Calibri" w:eastAsia="Times New Roman" w:hAnsi="Calibri" w:cs="Calibri"/>
          <w:lang w:eastAsia="pt-BR"/>
        </w:rPr>
        <w:t>, representado pelo botão</w:t>
      </w:r>
      <w:r w:rsidR="00BB2C4D" w:rsidRPr="00A44F3D">
        <w:rPr>
          <w:rFonts w:ascii="Calibri" w:eastAsia="Times New Roman" w:hAnsi="Calibri" w:cs="Calibri"/>
          <w:lang w:eastAsia="pt-BR"/>
        </w:rPr>
        <w:t xml:space="preserve"> </w:t>
      </w:r>
      <w:r w:rsidR="00BB2C4D" w:rsidRPr="00A44F3D">
        <w:rPr>
          <w:rFonts w:ascii="Calibri" w:eastAsia="Times New Roman" w:hAnsi="Calibri" w:cs="Calibri"/>
          <w:noProof/>
          <w:lang w:eastAsia="pt-BR"/>
        </w:rPr>
        <w:drawing>
          <wp:inline distT="0" distB="0" distL="0" distR="0" wp14:anchorId="6DF0AA68" wp14:editId="6DF0AA69">
            <wp:extent cx="285292" cy="285292"/>
            <wp:effectExtent l="0" t="0" r="635" b="635"/>
            <wp:docPr id="37" name="Imagem 37" descr="C:\Users\pryscilla\Downloads\sei_gerar_zip_proc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yscilla\Downloads\sei_gerar_zip_process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19" cy="284719"/>
                    </a:xfrm>
                    <a:prstGeom prst="rect">
                      <a:avLst/>
                    </a:prstGeom>
                    <a:noFill/>
                    <a:ln>
                      <a:noFill/>
                    </a:ln>
                  </pic:spPr>
                </pic:pic>
              </a:graphicData>
            </a:graphic>
          </wp:inline>
        </w:drawing>
      </w:r>
      <w:r w:rsidR="00BB2C4D" w:rsidRPr="00A44F3D">
        <w:rPr>
          <w:rFonts w:ascii="Calibri" w:eastAsia="Times New Roman" w:hAnsi="Calibri" w:cs="Calibri"/>
          <w:lang w:eastAsia="pt-BR"/>
        </w:rPr>
        <w:t>.</w:t>
      </w:r>
      <w:r w:rsidR="0032157D" w:rsidRPr="00A44F3D">
        <w:rPr>
          <w:rFonts w:ascii="Calibri" w:eastAsia="Times New Roman" w:hAnsi="Calibri" w:cs="Calibri"/>
          <w:lang w:eastAsia="pt-BR"/>
        </w:rPr>
        <w:t xml:space="preserve"> </w:t>
      </w:r>
      <w:r w:rsidR="00F17A54" w:rsidRPr="00A44F3D">
        <w:rPr>
          <w:rFonts w:ascii="Calibri" w:eastAsia="Times New Roman" w:hAnsi="Calibri" w:cs="Calibri"/>
          <w:lang w:eastAsia="pt-BR"/>
        </w:rPr>
        <w:t>Na tela a seguir</w:t>
      </w:r>
      <w:r w:rsidR="00511E50" w:rsidRPr="00A44F3D">
        <w:rPr>
          <w:rFonts w:ascii="Calibri" w:eastAsia="Times New Roman" w:hAnsi="Calibri" w:cs="Calibri"/>
          <w:lang w:eastAsia="pt-BR"/>
        </w:rPr>
        <w:t>,</w:t>
      </w:r>
      <w:r w:rsidR="00F17A54" w:rsidRPr="00A44F3D">
        <w:rPr>
          <w:rFonts w:ascii="Calibri" w:eastAsia="Times New Roman" w:hAnsi="Calibri" w:cs="Calibri"/>
          <w:lang w:eastAsia="pt-BR"/>
        </w:rPr>
        <w:t xml:space="preserve"> o SEI apresentará uma lista com todos os documentos do processo.</w:t>
      </w:r>
    </w:p>
    <w:p w14:paraId="6DF0A867" w14:textId="77777777" w:rsidR="00672C03" w:rsidRPr="00A44F3D" w:rsidRDefault="008B2267" w:rsidP="00C907AC">
      <w:pPr>
        <w:spacing w:before="120" w:after="120"/>
        <w:jc w:val="center"/>
        <w:rPr>
          <w:color w:val="000000"/>
        </w:rPr>
      </w:pPr>
      <w:r>
        <w:rPr>
          <w:noProof/>
          <w:lang w:eastAsia="pt-BR"/>
        </w:rPr>
        <w:lastRenderedPageBreak/>
        <w:drawing>
          <wp:inline distT="0" distB="0" distL="0" distR="0" wp14:anchorId="6DF0AA6A" wp14:editId="6DF0AA6B">
            <wp:extent cx="6114415" cy="1910715"/>
            <wp:effectExtent l="0" t="0" r="635" b="0"/>
            <wp:docPr id="6" name="Imagem 6" descr="C:\Users\thiago.oliveira\Desktop\novos prints MRI\02. gerar z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ago.oliveira\Desktop\novos prints MRI\02. gerar zi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4415" cy="1910715"/>
                    </a:xfrm>
                    <a:prstGeom prst="rect">
                      <a:avLst/>
                    </a:prstGeom>
                    <a:noFill/>
                    <a:ln>
                      <a:noFill/>
                    </a:ln>
                  </pic:spPr>
                </pic:pic>
              </a:graphicData>
            </a:graphic>
          </wp:inline>
        </w:drawing>
      </w:r>
    </w:p>
    <w:p w14:paraId="6DF0A868" w14:textId="77777777" w:rsidR="00702878" w:rsidRPr="00A44F3D" w:rsidRDefault="00702878" w:rsidP="00C907AC">
      <w:pPr>
        <w:spacing w:before="120" w:after="120"/>
        <w:ind w:left="567"/>
        <w:rPr>
          <w:color w:val="000000"/>
        </w:rPr>
      </w:pPr>
      <w:r w:rsidRPr="00A44F3D">
        <w:rPr>
          <w:color w:val="000000"/>
        </w:rPr>
        <w:t xml:space="preserve">Passo 1: </w:t>
      </w:r>
      <w:r>
        <w:rPr>
          <w:color w:val="000000"/>
        </w:rPr>
        <w:t>Selecion</w:t>
      </w:r>
      <w:r w:rsidR="00B244E5">
        <w:rPr>
          <w:color w:val="000000"/>
        </w:rPr>
        <w:t>ar</w:t>
      </w:r>
      <w:r>
        <w:rPr>
          <w:color w:val="000000"/>
        </w:rPr>
        <w:t xml:space="preserve"> apenas os documentos que queira copiar</w:t>
      </w:r>
      <w:r w:rsidRPr="00A44F3D">
        <w:rPr>
          <w:color w:val="000000"/>
        </w:rPr>
        <w:t>.</w:t>
      </w:r>
    </w:p>
    <w:p w14:paraId="6DF0A869" w14:textId="77777777" w:rsidR="00702878" w:rsidRPr="00A44F3D" w:rsidRDefault="00702878" w:rsidP="00C907AC">
      <w:pPr>
        <w:spacing w:before="120" w:after="120"/>
        <w:ind w:left="567"/>
        <w:rPr>
          <w:color w:val="000000"/>
        </w:rPr>
      </w:pPr>
      <w:r w:rsidRPr="00A44F3D">
        <w:rPr>
          <w:color w:val="000000"/>
        </w:rPr>
        <w:t xml:space="preserve">Passo 2: </w:t>
      </w:r>
      <w:r>
        <w:rPr>
          <w:color w:val="000000"/>
        </w:rPr>
        <w:t>C</w:t>
      </w:r>
      <w:r w:rsidR="00494ED4">
        <w:rPr>
          <w:color w:val="000000"/>
        </w:rPr>
        <w:t>li</w:t>
      </w:r>
      <w:r w:rsidR="00B244E5">
        <w:rPr>
          <w:color w:val="000000"/>
        </w:rPr>
        <w:t>car</w:t>
      </w:r>
      <w:r w:rsidR="00494ED4">
        <w:rPr>
          <w:color w:val="000000"/>
        </w:rPr>
        <w:t xml:space="preserve"> em “Gerar”.</w:t>
      </w:r>
    </w:p>
    <w:p w14:paraId="6DF0A86A" w14:textId="77777777" w:rsidR="00633CE8" w:rsidRPr="00A44F3D" w:rsidRDefault="00633CE8" w:rsidP="00C907AC">
      <w:pPr>
        <w:spacing w:before="120" w:after="120"/>
        <w:jc w:val="both"/>
        <w:rPr>
          <w:color w:val="000000"/>
        </w:rPr>
      </w:pPr>
      <w:r w:rsidRPr="00A44F3D">
        <w:rPr>
          <w:color w:val="000000"/>
        </w:rPr>
        <w:t>Após clicar em “Gerar”</w:t>
      </w:r>
      <w:r w:rsidR="00F05ABA" w:rsidRPr="00A44F3D">
        <w:rPr>
          <w:color w:val="000000"/>
        </w:rPr>
        <w:t>,</w:t>
      </w:r>
      <w:r w:rsidRPr="00A44F3D">
        <w:rPr>
          <w:color w:val="000000"/>
        </w:rPr>
        <w:t xml:space="preserve"> o navegador de internet utilizado</w:t>
      </w:r>
      <w:r w:rsidR="00B002BB" w:rsidRPr="00A44F3D">
        <w:rPr>
          <w:color w:val="000000"/>
        </w:rPr>
        <w:t xml:space="preserve"> poderá executar a operação de duas formas diferentes</w:t>
      </w:r>
      <w:r w:rsidR="00A32740" w:rsidRPr="00A44F3D">
        <w:rPr>
          <w:color w:val="000000"/>
        </w:rPr>
        <w:t>, dependendo das configurações do usuário</w:t>
      </w:r>
      <w:r w:rsidR="00B002BB" w:rsidRPr="00A44F3D">
        <w:rPr>
          <w:color w:val="000000"/>
        </w:rPr>
        <w:t>:</w:t>
      </w:r>
      <w:r w:rsidRPr="00A44F3D">
        <w:rPr>
          <w:color w:val="000000"/>
        </w:rPr>
        <w:t xml:space="preserve"> fará</w:t>
      </w:r>
      <w:r w:rsidR="0067262A" w:rsidRPr="00A44F3D">
        <w:rPr>
          <w:color w:val="000000"/>
        </w:rPr>
        <w:t xml:space="preserve"> automaticamente</w:t>
      </w:r>
      <w:r w:rsidRPr="00A44F3D">
        <w:rPr>
          <w:color w:val="000000"/>
        </w:rPr>
        <w:t xml:space="preserve"> o </w:t>
      </w:r>
      <w:r w:rsidRPr="00A44F3D">
        <w:rPr>
          <w:i/>
          <w:color w:val="000000"/>
        </w:rPr>
        <w:t>download</w:t>
      </w:r>
      <w:r w:rsidRPr="00A44F3D">
        <w:rPr>
          <w:color w:val="000000"/>
        </w:rPr>
        <w:t xml:space="preserve"> </w:t>
      </w:r>
      <w:r w:rsidR="00F13C1B" w:rsidRPr="00A44F3D">
        <w:rPr>
          <w:color w:val="000000"/>
        </w:rPr>
        <w:t>de uma pasta</w:t>
      </w:r>
      <w:r w:rsidR="006B4205" w:rsidRPr="00A44F3D">
        <w:rPr>
          <w:color w:val="000000"/>
        </w:rPr>
        <w:t xml:space="preserve"> no formato </w:t>
      </w:r>
      <w:r w:rsidR="006B4205" w:rsidRPr="00A44F3D">
        <w:rPr>
          <w:i/>
          <w:color w:val="000000"/>
        </w:rPr>
        <w:t>.zip</w:t>
      </w:r>
      <w:r w:rsidR="006B4205" w:rsidRPr="00A44F3D">
        <w:rPr>
          <w:color w:val="000000"/>
        </w:rPr>
        <w:t xml:space="preserve"> para o local em seu computador previamente configurado para salvar esse tipo de arquivo</w:t>
      </w:r>
      <w:r w:rsidR="00A32740" w:rsidRPr="00A44F3D">
        <w:rPr>
          <w:color w:val="000000"/>
        </w:rPr>
        <w:t xml:space="preserve"> ou abrirá uma caixa de diálogo solicitando que informe qual</w:t>
      </w:r>
      <w:r w:rsidR="0033155B" w:rsidRPr="00A44F3D">
        <w:rPr>
          <w:color w:val="000000"/>
        </w:rPr>
        <w:t xml:space="preserve"> ação adotar (se for esse o caso, selecione a opção de fazer o </w:t>
      </w:r>
      <w:r w:rsidR="0033155B" w:rsidRPr="00A44F3D">
        <w:rPr>
          <w:i/>
          <w:color w:val="000000"/>
        </w:rPr>
        <w:t>dow</w:t>
      </w:r>
      <w:r w:rsidR="00BD38E3" w:rsidRPr="00A44F3D">
        <w:rPr>
          <w:i/>
          <w:color w:val="000000"/>
        </w:rPr>
        <w:t>n</w:t>
      </w:r>
      <w:r w:rsidR="0033155B" w:rsidRPr="00A44F3D">
        <w:rPr>
          <w:i/>
          <w:color w:val="000000"/>
        </w:rPr>
        <w:t>load</w:t>
      </w:r>
      <w:r w:rsidR="0033155B" w:rsidRPr="00A44F3D">
        <w:rPr>
          <w:color w:val="000000"/>
        </w:rPr>
        <w:t xml:space="preserve"> do arquivo e selecione o local onde ele será salvo)</w:t>
      </w:r>
      <w:r w:rsidR="006B4205" w:rsidRPr="00A44F3D">
        <w:rPr>
          <w:color w:val="000000"/>
        </w:rPr>
        <w:t>.</w:t>
      </w:r>
      <w:r w:rsidR="008541B5" w:rsidRPr="00A44F3D">
        <w:rPr>
          <w:color w:val="000000"/>
        </w:rPr>
        <w:t xml:space="preserve"> Lembre-se de, nas configurações do seu navegador de preferência</w:t>
      </w:r>
      <w:r w:rsidR="0067262A" w:rsidRPr="00A44F3D">
        <w:rPr>
          <w:color w:val="000000"/>
        </w:rPr>
        <w:t>,</w:t>
      </w:r>
      <w:r w:rsidR="008541B5" w:rsidRPr="00A44F3D">
        <w:rPr>
          <w:color w:val="000000"/>
        </w:rPr>
        <w:t xml:space="preserve"> </w:t>
      </w:r>
      <w:r w:rsidR="0067262A" w:rsidRPr="00A44F3D">
        <w:rPr>
          <w:color w:val="000000"/>
        </w:rPr>
        <w:t xml:space="preserve">habilitar a permissão de abertura de </w:t>
      </w:r>
      <w:r w:rsidR="0067262A" w:rsidRPr="00A44F3D">
        <w:rPr>
          <w:i/>
          <w:color w:val="000000"/>
        </w:rPr>
        <w:t>pop-ups</w:t>
      </w:r>
      <w:r w:rsidR="0067262A" w:rsidRPr="00A44F3D">
        <w:rPr>
          <w:color w:val="000000"/>
        </w:rPr>
        <w:t xml:space="preserve"> para</w:t>
      </w:r>
      <w:r w:rsidR="008541B5" w:rsidRPr="00A44F3D">
        <w:rPr>
          <w:color w:val="000000"/>
        </w:rPr>
        <w:t xml:space="preserve"> o SEI. Do contrário </w:t>
      </w:r>
      <w:r w:rsidR="00A32740" w:rsidRPr="00A44F3D">
        <w:rPr>
          <w:color w:val="000000"/>
        </w:rPr>
        <w:t xml:space="preserve">o navegador bloqueará </w:t>
      </w:r>
      <w:r w:rsidR="008541B5" w:rsidRPr="00A44F3D">
        <w:rPr>
          <w:color w:val="000000"/>
        </w:rPr>
        <w:t>a presente operação</w:t>
      </w:r>
      <w:r w:rsidR="00A32740" w:rsidRPr="00A44F3D">
        <w:rPr>
          <w:color w:val="000000"/>
        </w:rPr>
        <w:t>.</w:t>
      </w:r>
    </w:p>
    <w:p w14:paraId="6DF0A86B" w14:textId="77777777" w:rsidR="0033155B" w:rsidRPr="00A44F3D" w:rsidRDefault="00422471" w:rsidP="00C907AC">
      <w:pPr>
        <w:spacing w:before="120" w:after="120"/>
        <w:jc w:val="both"/>
        <w:rPr>
          <w:color w:val="000000"/>
        </w:rPr>
      </w:pPr>
      <w:r w:rsidRPr="00A44F3D">
        <w:rPr>
          <w:color w:val="000000"/>
        </w:rPr>
        <w:t xml:space="preserve">Feito o </w:t>
      </w:r>
      <w:r w:rsidRPr="00A44F3D">
        <w:rPr>
          <w:i/>
          <w:color w:val="000000"/>
        </w:rPr>
        <w:t>download</w:t>
      </w:r>
      <w:r w:rsidRPr="00A44F3D">
        <w:rPr>
          <w:color w:val="000000"/>
        </w:rPr>
        <w:t xml:space="preserve">, </w:t>
      </w:r>
      <w:r w:rsidR="00F05ABA" w:rsidRPr="00A44F3D">
        <w:rPr>
          <w:color w:val="000000"/>
        </w:rPr>
        <w:t>deve</w:t>
      </w:r>
      <w:r w:rsidR="00502CA6" w:rsidRPr="00A44F3D">
        <w:rPr>
          <w:color w:val="000000"/>
        </w:rPr>
        <w:t>-se</w:t>
      </w:r>
      <w:r w:rsidR="00F05ABA" w:rsidRPr="00A44F3D">
        <w:rPr>
          <w:color w:val="000000"/>
        </w:rPr>
        <w:t xml:space="preserve"> acessar</w:t>
      </w:r>
      <w:r w:rsidRPr="00A44F3D">
        <w:rPr>
          <w:color w:val="000000"/>
        </w:rPr>
        <w:t xml:space="preserve"> o local em seu computador em que </w:t>
      </w:r>
      <w:r w:rsidR="00122038" w:rsidRPr="00A44F3D">
        <w:rPr>
          <w:color w:val="000000"/>
        </w:rPr>
        <w:t>a pasta</w:t>
      </w:r>
      <w:r w:rsidRPr="00A44F3D">
        <w:rPr>
          <w:color w:val="000000"/>
        </w:rPr>
        <w:t xml:space="preserve"> </w:t>
      </w:r>
      <w:r w:rsidRPr="00A44F3D">
        <w:rPr>
          <w:i/>
          <w:color w:val="000000"/>
        </w:rPr>
        <w:t>.zip</w:t>
      </w:r>
      <w:r w:rsidR="00036B0D" w:rsidRPr="00A44F3D">
        <w:rPr>
          <w:color w:val="000000"/>
        </w:rPr>
        <w:t xml:space="preserve"> foi salva</w:t>
      </w:r>
      <w:r w:rsidRPr="00A44F3D">
        <w:rPr>
          <w:color w:val="000000"/>
        </w:rPr>
        <w:t xml:space="preserve">. Em seguida, extrair </w:t>
      </w:r>
      <w:r w:rsidR="00122038" w:rsidRPr="00A44F3D">
        <w:rPr>
          <w:color w:val="000000"/>
        </w:rPr>
        <w:t>o arquivo da pasta utilizando um programa de compactação. Para tal</w:t>
      </w:r>
      <w:r w:rsidR="00583880" w:rsidRPr="00A44F3D">
        <w:rPr>
          <w:color w:val="000000"/>
        </w:rPr>
        <w:t>,</w:t>
      </w:r>
      <w:r w:rsidR="00122038" w:rsidRPr="00A44F3D">
        <w:rPr>
          <w:color w:val="000000"/>
        </w:rPr>
        <w:t xml:space="preserve"> </w:t>
      </w:r>
      <w:r w:rsidR="00583880" w:rsidRPr="00A44F3D">
        <w:rPr>
          <w:color w:val="000000"/>
        </w:rPr>
        <w:t xml:space="preserve">deve-se </w:t>
      </w:r>
      <w:r w:rsidR="00122038" w:rsidRPr="00A44F3D">
        <w:rPr>
          <w:color w:val="000000"/>
        </w:rPr>
        <w:t>selecion</w:t>
      </w:r>
      <w:r w:rsidR="00583880" w:rsidRPr="00A44F3D">
        <w:rPr>
          <w:color w:val="000000"/>
        </w:rPr>
        <w:t>ar</w:t>
      </w:r>
      <w:r w:rsidR="00122038" w:rsidRPr="00A44F3D">
        <w:rPr>
          <w:color w:val="000000"/>
        </w:rPr>
        <w:t xml:space="preserve"> a pasta e cli</w:t>
      </w:r>
      <w:r w:rsidR="00583880" w:rsidRPr="00A44F3D">
        <w:rPr>
          <w:color w:val="000000"/>
        </w:rPr>
        <w:t>car</w:t>
      </w:r>
      <w:r w:rsidR="00122038" w:rsidRPr="00A44F3D">
        <w:rPr>
          <w:color w:val="000000"/>
        </w:rPr>
        <w:t xml:space="preserve"> com o botão direito do </w:t>
      </w:r>
      <w:r w:rsidR="00122038" w:rsidRPr="00A44F3D">
        <w:rPr>
          <w:i/>
          <w:color w:val="000000"/>
        </w:rPr>
        <w:t>mouse</w:t>
      </w:r>
      <w:r w:rsidR="00122038" w:rsidRPr="00A44F3D">
        <w:rPr>
          <w:color w:val="000000"/>
        </w:rPr>
        <w:t xml:space="preserve">. Ao realizar essa operação </w:t>
      </w:r>
      <w:r w:rsidR="003078F5" w:rsidRPr="00A44F3D">
        <w:rPr>
          <w:color w:val="000000"/>
        </w:rPr>
        <w:t xml:space="preserve">será </w:t>
      </w:r>
      <w:r w:rsidR="00F6765C" w:rsidRPr="00A44F3D">
        <w:rPr>
          <w:color w:val="000000"/>
        </w:rPr>
        <w:t>abert</w:t>
      </w:r>
      <w:r w:rsidR="00F6765C">
        <w:rPr>
          <w:color w:val="000000"/>
        </w:rPr>
        <w:t>o</w:t>
      </w:r>
      <w:r w:rsidR="00F6765C" w:rsidRPr="00A44F3D">
        <w:rPr>
          <w:color w:val="000000"/>
        </w:rPr>
        <w:t xml:space="preserve"> </w:t>
      </w:r>
      <w:r w:rsidR="003B7DDD">
        <w:rPr>
          <w:color w:val="000000"/>
        </w:rPr>
        <w:t xml:space="preserve">um </w:t>
      </w:r>
      <w:r w:rsidR="003B7DDD" w:rsidRPr="000A5F2C">
        <w:rPr>
          <w:i/>
          <w:color w:val="000000"/>
        </w:rPr>
        <w:t>menu</w:t>
      </w:r>
      <w:r w:rsidR="003B7DDD">
        <w:rPr>
          <w:color w:val="000000"/>
        </w:rPr>
        <w:t xml:space="preserve"> suspenso</w:t>
      </w:r>
      <w:r w:rsidR="003078F5" w:rsidRPr="00A44F3D">
        <w:rPr>
          <w:color w:val="000000"/>
        </w:rPr>
        <w:t xml:space="preserve">. </w:t>
      </w:r>
      <w:r w:rsidR="00583880" w:rsidRPr="00A44F3D">
        <w:rPr>
          <w:color w:val="000000"/>
        </w:rPr>
        <w:t>Deve ser s</w:t>
      </w:r>
      <w:r w:rsidR="003078F5" w:rsidRPr="00A44F3D">
        <w:rPr>
          <w:color w:val="000000"/>
        </w:rPr>
        <w:t>elecion</w:t>
      </w:r>
      <w:r w:rsidR="00583880" w:rsidRPr="00A44F3D">
        <w:rPr>
          <w:color w:val="000000"/>
        </w:rPr>
        <w:t>ada</w:t>
      </w:r>
      <w:r w:rsidR="00D657C2">
        <w:rPr>
          <w:color w:val="000000"/>
        </w:rPr>
        <w:t xml:space="preserve"> a opção “Extrair Tudo...”</w:t>
      </w:r>
      <w:r w:rsidR="00583880" w:rsidRPr="00A44F3D">
        <w:rPr>
          <w:color w:val="000000"/>
        </w:rPr>
        <w:t xml:space="preserve"> e,</w:t>
      </w:r>
      <w:r w:rsidR="00F2528D" w:rsidRPr="00A44F3D">
        <w:rPr>
          <w:color w:val="000000"/>
        </w:rPr>
        <w:t xml:space="preserve"> na caixa de diálogo</w:t>
      </w:r>
      <w:r w:rsidR="00604AF9" w:rsidRPr="00A44F3D">
        <w:rPr>
          <w:color w:val="000000"/>
        </w:rPr>
        <w:t xml:space="preserve"> seguinte</w:t>
      </w:r>
      <w:r w:rsidR="00583880" w:rsidRPr="00A44F3D">
        <w:rPr>
          <w:color w:val="000000"/>
        </w:rPr>
        <w:t xml:space="preserve">, </w:t>
      </w:r>
      <w:r w:rsidR="00604AF9" w:rsidRPr="00A44F3D">
        <w:rPr>
          <w:color w:val="000000"/>
        </w:rPr>
        <w:t>seleciona</w:t>
      </w:r>
      <w:r w:rsidR="00583880" w:rsidRPr="00A44F3D">
        <w:rPr>
          <w:color w:val="000000"/>
        </w:rPr>
        <w:t>r</w:t>
      </w:r>
      <w:r w:rsidR="00604AF9" w:rsidRPr="00A44F3D">
        <w:rPr>
          <w:color w:val="000000"/>
        </w:rPr>
        <w:t xml:space="preserve"> a opção “Mostrar arquivos extraídos quando concluído” e em seguida</w:t>
      </w:r>
      <w:r w:rsidR="00F2528D" w:rsidRPr="00A44F3D">
        <w:rPr>
          <w:color w:val="000000"/>
        </w:rPr>
        <w:t xml:space="preserve"> </w:t>
      </w:r>
      <w:r w:rsidR="00604AF9" w:rsidRPr="00A44F3D">
        <w:rPr>
          <w:color w:val="000000"/>
        </w:rPr>
        <w:t>cli</w:t>
      </w:r>
      <w:r w:rsidR="001418F5" w:rsidRPr="00A44F3D">
        <w:rPr>
          <w:color w:val="000000"/>
        </w:rPr>
        <w:t>car</w:t>
      </w:r>
      <w:r w:rsidR="00604AF9" w:rsidRPr="00A44F3D">
        <w:rPr>
          <w:color w:val="000000"/>
        </w:rPr>
        <w:t xml:space="preserve"> em “Extrair”. </w:t>
      </w:r>
      <w:r w:rsidR="00B708E3" w:rsidRPr="00A44F3D">
        <w:rPr>
          <w:color w:val="000000"/>
        </w:rPr>
        <w:t>Após essa operação</w:t>
      </w:r>
      <w:r w:rsidR="001418F5" w:rsidRPr="00A44F3D">
        <w:rPr>
          <w:color w:val="000000"/>
        </w:rPr>
        <w:t>,</w:t>
      </w:r>
      <w:r w:rsidR="00B708E3" w:rsidRPr="00A44F3D">
        <w:rPr>
          <w:color w:val="000000"/>
        </w:rPr>
        <w:t xml:space="preserve"> o Windows Explorer descompactará a </w:t>
      </w:r>
      <w:r w:rsidR="008C73B4" w:rsidRPr="00A44F3D">
        <w:rPr>
          <w:color w:val="000000"/>
        </w:rPr>
        <w:t xml:space="preserve">pasta e será possível acessar o arquivo do documento produzido no SEI no formato </w:t>
      </w:r>
      <w:r w:rsidR="008C73B4" w:rsidRPr="00A44F3D">
        <w:rPr>
          <w:i/>
          <w:color w:val="000000"/>
        </w:rPr>
        <w:t>.</w:t>
      </w:r>
      <w:proofErr w:type="spellStart"/>
      <w:r w:rsidR="008C73B4" w:rsidRPr="00A44F3D">
        <w:rPr>
          <w:i/>
          <w:color w:val="000000"/>
        </w:rPr>
        <w:t>html</w:t>
      </w:r>
      <w:proofErr w:type="spellEnd"/>
      <w:r w:rsidR="008C73B4" w:rsidRPr="00A44F3D">
        <w:rPr>
          <w:color w:val="000000"/>
        </w:rPr>
        <w:t>.</w:t>
      </w:r>
      <w:r w:rsidR="00604AF9" w:rsidRPr="00A44F3D">
        <w:rPr>
          <w:color w:val="000000"/>
        </w:rPr>
        <w:t xml:space="preserve"> </w:t>
      </w:r>
      <w:r w:rsidR="003E39FA" w:rsidRPr="00A44F3D">
        <w:rPr>
          <w:color w:val="000000"/>
        </w:rPr>
        <w:t>Essa operação pode apresentar algumas diferenças dependendo do programa de compactação utilizado.</w:t>
      </w:r>
    </w:p>
    <w:p w14:paraId="6DF0A86C" w14:textId="77777777" w:rsidR="008C73B4" w:rsidRPr="00A44F3D" w:rsidRDefault="0077526A" w:rsidP="00C907AC">
      <w:pPr>
        <w:spacing w:before="120" w:after="120"/>
        <w:jc w:val="center"/>
        <w:rPr>
          <w:color w:val="000000"/>
        </w:rPr>
      </w:pPr>
      <w:r>
        <w:rPr>
          <w:noProof/>
          <w:lang w:eastAsia="pt-BR"/>
        </w:rPr>
        <w:drawing>
          <wp:inline distT="0" distB="0" distL="0" distR="0" wp14:anchorId="6DF0AA6C" wp14:editId="6DF0AA6D">
            <wp:extent cx="6120765" cy="621030"/>
            <wp:effectExtent l="0" t="0" r="0" b="7620"/>
            <wp:docPr id="8" name="Imagem 8" descr="C:\Users\thiago.oliveira\Desktop\novos prints MRI\03. zip gerado com 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ago.oliveira\Desktop\novos prints MRI\03. zip gerado com mem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621030"/>
                    </a:xfrm>
                    <a:prstGeom prst="rect">
                      <a:avLst/>
                    </a:prstGeom>
                    <a:noFill/>
                    <a:ln>
                      <a:noFill/>
                    </a:ln>
                  </pic:spPr>
                </pic:pic>
              </a:graphicData>
            </a:graphic>
          </wp:inline>
        </w:drawing>
      </w:r>
    </w:p>
    <w:p w14:paraId="6DF0A86D" w14:textId="77777777" w:rsidR="008C73B4" w:rsidRPr="00A44F3D" w:rsidRDefault="008C73B4" w:rsidP="00C907AC">
      <w:pPr>
        <w:spacing w:before="120" w:after="120"/>
        <w:jc w:val="both"/>
        <w:rPr>
          <w:color w:val="000000"/>
        </w:rPr>
      </w:pPr>
      <w:r w:rsidRPr="00A44F3D">
        <w:rPr>
          <w:color w:val="000000"/>
        </w:rPr>
        <w:t>Terminad</w:t>
      </w:r>
      <w:r w:rsidR="00675A3D" w:rsidRPr="00A44F3D">
        <w:rPr>
          <w:color w:val="000000"/>
        </w:rPr>
        <w:t xml:space="preserve">a a operação </w:t>
      </w:r>
      <w:r w:rsidRPr="00A44F3D">
        <w:rPr>
          <w:color w:val="000000"/>
        </w:rPr>
        <w:t xml:space="preserve">de </w:t>
      </w:r>
      <w:r w:rsidRPr="00A44F3D">
        <w:rPr>
          <w:i/>
          <w:color w:val="000000"/>
        </w:rPr>
        <w:t>download</w:t>
      </w:r>
      <w:r w:rsidRPr="00A44F3D">
        <w:rPr>
          <w:color w:val="000000"/>
        </w:rPr>
        <w:t xml:space="preserve"> do documento do processo novo, </w:t>
      </w:r>
      <w:r w:rsidR="00675A3D" w:rsidRPr="00A44F3D">
        <w:rPr>
          <w:color w:val="000000"/>
        </w:rPr>
        <w:t>deve</w:t>
      </w:r>
      <w:r w:rsidRPr="00A44F3D">
        <w:rPr>
          <w:color w:val="000000"/>
        </w:rPr>
        <w:t>-se procede</w:t>
      </w:r>
      <w:r w:rsidR="00675A3D" w:rsidRPr="00A44F3D">
        <w:rPr>
          <w:color w:val="000000"/>
        </w:rPr>
        <w:t>r</w:t>
      </w:r>
      <w:r w:rsidRPr="00A44F3D">
        <w:rPr>
          <w:color w:val="000000"/>
        </w:rPr>
        <w:t xml:space="preserve"> ao </w:t>
      </w:r>
      <w:r w:rsidR="00675A3D" w:rsidRPr="00A44F3D">
        <w:rPr>
          <w:color w:val="000000"/>
        </w:rPr>
        <w:t xml:space="preserve">seu </w:t>
      </w:r>
      <w:r w:rsidRPr="00A44F3D">
        <w:rPr>
          <w:i/>
          <w:color w:val="000000"/>
        </w:rPr>
        <w:t>upload</w:t>
      </w:r>
      <w:r w:rsidRPr="00A44F3D">
        <w:rPr>
          <w:color w:val="000000"/>
        </w:rPr>
        <w:t xml:space="preserve"> no processo </w:t>
      </w:r>
      <w:r w:rsidR="00BD38E3" w:rsidRPr="00A44F3D">
        <w:rPr>
          <w:color w:val="000000"/>
        </w:rPr>
        <w:t>antigo</w:t>
      </w:r>
      <w:r w:rsidRPr="00A44F3D">
        <w:rPr>
          <w:color w:val="000000"/>
        </w:rPr>
        <w:t xml:space="preserve">. A operação de </w:t>
      </w:r>
      <w:r w:rsidRPr="00A44F3D">
        <w:rPr>
          <w:i/>
          <w:color w:val="000000"/>
        </w:rPr>
        <w:t>upload</w:t>
      </w:r>
      <w:r w:rsidRPr="00A44F3D">
        <w:rPr>
          <w:color w:val="000000"/>
        </w:rPr>
        <w:t xml:space="preserve"> é exatamente a mesma </w:t>
      </w:r>
      <w:r w:rsidR="00A705C5" w:rsidRPr="00A44F3D">
        <w:rPr>
          <w:color w:val="000000"/>
        </w:rPr>
        <w:t>da de inserção de um novo documento no processo. Nesse sentido, deve-se</w:t>
      </w:r>
      <w:r w:rsidR="0041179F" w:rsidRPr="00A44F3D">
        <w:rPr>
          <w:color w:val="000000"/>
        </w:rPr>
        <w:t xml:space="preserve"> ir</w:t>
      </w:r>
      <w:r w:rsidR="00A705C5" w:rsidRPr="00A44F3D">
        <w:rPr>
          <w:color w:val="000000"/>
        </w:rPr>
        <w:t xml:space="preserve"> ao processo antigo, para o qual a demanda foi movida e</w:t>
      </w:r>
      <w:r w:rsidR="00675A3D" w:rsidRPr="00A44F3D">
        <w:rPr>
          <w:color w:val="000000"/>
        </w:rPr>
        <w:t>,</w:t>
      </w:r>
      <w:r w:rsidR="00A705C5" w:rsidRPr="00A44F3D">
        <w:rPr>
          <w:color w:val="000000"/>
        </w:rPr>
        <w:t xml:space="preserve"> em seguida</w:t>
      </w:r>
      <w:r w:rsidR="00675A3D" w:rsidRPr="00A44F3D">
        <w:rPr>
          <w:color w:val="000000"/>
        </w:rPr>
        <w:t>,</w:t>
      </w:r>
      <w:r w:rsidR="00A705C5" w:rsidRPr="00A44F3D">
        <w:rPr>
          <w:color w:val="000000"/>
        </w:rPr>
        <w:t xml:space="preserve"> clicar em </w:t>
      </w:r>
      <w:r w:rsidR="0041179F" w:rsidRPr="00A44F3D">
        <w:rPr>
          <w:color w:val="000000"/>
        </w:rPr>
        <w:t xml:space="preserve">“Incluir Documento”, representado pelo botão </w:t>
      </w:r>
      <w:r w:rsidR="0041179F" w:rsidRPr="00A44F3D">
        <w:rPr>
          <w:noProof/>
          <w:color w:val="000000"/>
          <w:lang w:eastAsia="pt-BR"/>
        </w:rPr>
        <w:drawing>
          <wp:inline distT="0" distB="0" distL="0" distR="0" wp14:anchorId="6DF0AA6E" wp14:editId="6DF0AA6F">
            <wp:extent cx="307238" cy="307238"/>
            <wp:effectExtent l="0" t="0" r="0" b="0"/>
            <wp:docPr id="53" name="Imagem 53" descr="C:\Users\pryscilla\Downloads\sei_incluir_docum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yscilla\Downloads\sei_incluir_documento.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730" cy="307730"/>
                    </a:xfrm>
                    <a:prstGeom prst="rect">
                      <a:avLst/>
                    </a:prstGeom>
                    <a:noFill/>
                    <a:ln>
                      <a:noFill/>
                    </a:ln>
                  </pic:spPr>
                </pic:pic>
              </a:graphicData>
            </a:graphic>
          </wp:inline>
        </w:drawing>
      </w:r>
      <w:r w:rsidR="0041179F" w:rsidRPr="00A44F3D">
        <w:rPr>
          <w:color w:val="000000"/>
        </w:rPr>
        <w:t>.</w:t>
      </w:r>
      <w:r w:rsidR="001418F5" w:rsidRPr="00A44F3D">
        <w:rPr>
          <w:color w:val="000000"/>
        </w:rPr>
        <w:t xml:space="preserve"> </w:t>
      </w:r>
      <w:r w:rsidR="0041179F" w:rsidRPr="00A44F3D">
        <w:rPr>
          <w:color w:val="000000"/>
        </w:rPr>
        <w:t>Na tela seguinte, escolher como tipo de documento a opção “Externo”, clicando conforme abaixo.</w:t>
      </w:r>
    </w:p>
    <w:p w14:paraId="6DF0A86E" w14:textId="77777777" w:rsidR="005F7267" w:rsidRPr="00A44F3D" w:rsidRDefault="008D2ECF" w:rsidP="00C907AC">
      <w:pPr>
        <w:spacing w:before="120" w:after="120"/>
        <w:jc w:val="center"/>
        <w:rPr>
          <w:color w:val="000000"/>
        </w:rPr>
      </w:pPr>
      <w:r>
        <w:rPr>
          <w:noProof/>
          <w:lang w:eastAsia="pt-BR"/>
        </w:rPr>
        <w:lastRenderedPageBreak/>
        <w:drawing>
          <wp:inline distT="0" distB="0" distL="0" distR="0" wp14:anchorId="6DF0AA70" wp14:editId="6DF0AA71">
            <wp:extent cx="6114415" cy="1910715"/>
            <wp:effectExtent l="0" t="0" r="635" b="0"/>
            <wp:docPr id="9" name="Imagem 9" descr="C:\Users\thiago.oliveira\Desktop\novos prints MRI\04. gerar doc ex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ago.oliveira\Desktop\novos prints MRI\04. gerar doc extern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4415" cy="1910715"/>
                    </a:xfrm>
                    <a:prstGeom prst="rect">
                      <a:avLst/>
                    </a:prstGeom>
                    <a:noFill/>
                    <a:ln>
                      <a:noFill/>
                    </a:ln>
                  </pic:spPr>
                </pic:pic>
              </a:graphicData>
            </a:graphic>
          </wp:inline>
        </w:drawing>
      </w:r>
    </w:p>
    <w:p w14:paraId="6DF0A86F" w14:textId="77777777" w:rsidR="00226E0C" w:rsidRPr="00A44F3D" w:rsidRDefault="00226E0C" w:rsidP="00C907AC">
      <w:pPr>
        <w:spacing w:before="120" w:after="120"/>
        <w:jc w:val="both"/>
        <w:rPr>
          <w:rFonts w:ascii="Calibri" w:eastAsia="Times New Roman" w:hAnsi="Calibri" w:cs="Calibri"/>
          <w:lang w:eastAsia="pt-BR"/>
        </w:rPr>
      </w:pPr>
      <w:r w:rsidRPr="00A44F3D">
        <w:rPr>
          <w:rFonts w:ascii="Calibri" w:eastAsia="Times New Roman" w:hAnsi="Calibri" w:cs="Calibri"/>
          <w:lang w:eastAsia="pt-BR"/>
        </w:rPr>
        <w:t>Na tela a seguir, deve</w:t>
      </w:r>
      <w:r w:rsidR="00E5397D" w:rsidRPr="00A44F3D">
        <w:rPr>
          <w:rFonts w:ascii="Calibri" w:eastAsia="Times New Roman" w:hAnsi="Calibri" w:cs="Calibri"/>
          <w:lang w:eastAsia="pt-BR"/>
        </w:rPr>
        <w:t>-se</w:t>
      </w:r>
      <w:r w:rsidRPr="00A44F3D">
        <w:rPr>
          <w:rFonts w:ascii="Calibri" w:eastAsia="Times New Roman" w:hAnsi="Calibri" w:cs="Calibri"/>
          <w:lang w:eastAsia="pt-BR"/>
        </w:rPr>
        <w:t xml:space="preserve"> efetuar </w:t>
      </w:r>
      <w:r w:rsidR="001A5089" w:rsidRPr="00A44F3D">
        <w:rPr>
          <w:rFonts w:ascii="Calibri" w:eastAsia="Times New Roman" w:hAnsi="Calibri" w:cs="Calibri"/>
          <w:lang w:eastAsia="pt-BR"/>
        </w:rPr>
        <w:t>a seguinte operação</w:t>
      </w:r>
      <w:r w:rsidRPr="00A44F3D">
        <w:rPr>
          <w:rFonts w:ascii="Calibri" w:eastAsia="Times New Roman" w:hAnsi="Calibri" w:cs="Calibri"/>
          <w:lang w:eastAsia="pt-BR"/>
        </w:rPr>
        <w:t>:</w:t>
      </w:r>
    </w:p>
    <w:p w14:paraId="6DF0A870" w14:textId="77777777" w:rsidR="00241972" w:rsidRPr="00A44F3D" w:rsidRDefault="00794C02" w:rsidP="00C907AC">
      <w:pPr>
        <w:spacing w:before="120" w:after="120"/>
        <w:rPr>
          <w:color w:val="000000"/>
        </w:rPr>
      </w:pPr>
      <w:r>
        <w:rPr>
          <w:noProof/>
          <w:color w:val="000000"/>
          <w:lang w:eastAsia="pt-BR"/>
        </w:rPr>
        <w:drawing>
          <wp:inline distT="0" distB="0" distL="0" distR="0" wp14:anchorId="6DF0AA72" wp14:editId="6DF0AA73">
            <wp:extent cx="6115050" cy="4146550"/>
            <wp:effectExtent l="0" t="0" r="0" b="6350"/>
            <wp:docPr id="23" name="Imagem 23" descr="C:\Users\thiago.oliveira\Desktop\novos prints MRI\05. registrar doc ex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iago.oliveira\Desktop\novos prints MRI\05. registrar doc extern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146550"/>
                    </a:xfrm>
                    <a:prstGeom prst="rect">
                      <a:avLst/>
                    </a:prstGeom>
                    <a:noFill/>
                    <a:ln>
                      <a:noFill/>
                    </a:ln>
                  </pic:spPr>
                </pic:pic>
              </a:graphicData>
            </a:graphic>
          </wp:inline>
        </w:drawing>
      </w:r>
    </w:p>
    <w:p w14:paraId="6DF0A871" w14:textId="77777777" w:rsidR="009B53DA" w:rsidRPr="00A44F3D" w:rsidRDefault="009B53DA" w:rsidP="00C907AC">
      <w:pPr>
        <w:spacing w:before="120" w:after="120"/>
        <w:ind w:left="567"/>
        <w:jc w:val="both"/>
        <w:rPr>
          <w:color w:val="000000"/>
        </w:rPr>
      </w:pPr>
      <w:r w:rsidRPr="00A44F3D">
        <w:rPr>
          <w:color w:val="000000"/>
        </w:rPr>
        <w:t>Passo 1</w:t>
      </w:r>
      <w:r w:rsidR="001418F5" w:rsidRPr="00A44F3D">
        <w:rPr>
          <w:color w:val="000000"/>
        </w:rPr>
        <w:t xml:space="preserve">: </w:t>
      </w:r>
      <w:r w:rsidR="00D26B66" w:rsidRPr="00A44F3D">
        <w:rPr>
          <w:color w:val="000000"/>
        </w:rPr>
        <w:t>P</w:t>
      </w:r>
      <w:r w:rsidR="00226E0C" w:rsidRPr="00A44F3D">
        <w:rPr>
          <w:color w:val="000000"/>
        </w:rPr>
        <w:t>reench</w:t>
      </w:r>
      <w:r w:rsidR="001418F5" w:rsidRPr="00A44F3D">
        <w:rPr>
          <w:color w:val="000000"/>
        </w:rPr>
        <w:t>e</w:t>
      </w:r>
      <w:r w:rsidR="00D26B66" w:rsidRPr="00A44F3D">
        <w:rPr>
          <w:color w:val="000000"/>
        </w:rPr>
        <w:t>r</w:t>
      </w:r>
      <w:r w:rsidR="00226E0C" w:rsidRPr="00A44F3D">
        <w:rPr>
          <w:color w:val="000000"/>
        </w:rPr>
        <w:t xml:space="preserve"> os</w:t>
      </w:r>
      <w:r w:rsidR="00121125" w:rsidRPr="00A44F3D">
        <w:rPr>
          <w:color w:val="000000"/>
        </w:rPr>
        <w:t xml:space="preserve"> campos “Tipo de documento”, “Número/Nome na Árvore”</w:t>
      </w:r>
      <w:r w:rsidR="00D34C91" w:rsidRPr="00A44F3D">
        <w:rPr>
          <w:color w:val="000000"/>
        </w:rPr>
        <w:t>, “Formato”, “Remetente”</w:t>
      </w:r>
      <w:r w:rsidRPr="00A44F3D">
        <w:rPr>
          <w:color w:val="000000"/>
        </w:rPr>
        <w:t>,</w:t>
      </w:r>
      <w:r w:rsidR="00D34C91" w:rsidRPr="00A44F3D">
        <w:rPr>
          <w:color w:val="000000"/>
        </w:rPr>
        <w:t xml:space="preserve"> “Interessados”, “Classificação por Assuntos” e “Nível de Acesso”</w:t>
      </w:r>
      <w:r w:rsidR="00226E0C" w:rsidRPr="00A44F3D">
        <w:rPr>
          <w:color w:val="000000"/>
        </w:rPr>
        <w:t xml:space="preserve"> em conformidade com o</w:t>
      </w:r>
      <w:r w:rsidR="00D34C91" w:rsidRPr="00A44F3D">
        <w:rPr>
          <w:color w:val="000000"/>
        </w:rPr>
        <w:t>s dados do</w:t>
      </w:r>
      <w:r w:rsidR="00226E0C" w:rsidRPr="00A44F3D">
        <w:rPr>
          <w:color w:val="000000"/>
        </w:rPr>
        <w:t xml:space="preserve"> documento</w:t>
      </w:r>
      <w:r w:rsidR="00D34C91" w:rsidRPr="00A44F3D">
        <w:rPr>
          <w:color w:val="000000"/>
        </w:rPr>
        <w:t xml:space="preserve"> no processo em que ele foi gerado.</w:t>
      </w:r>
      <w:r w:rsidR="00D26B66" w:rsidRPr="00A44F3D">
        <w:rPr>
          <w:color w:val="000000"/>
        </w:rPr>
        <w:t xml:space="preserve"> O campo “Observações desta unidade” é de preenchimento facultativo</w:t>
      </w:r>
      <w:r w:rsidR="00A21E3C" w:rsidRPr="00A44F3D">
        <w:rPr>
          <w:color w:val="000000"/>
        </w:rPr>
        <w:t>.</w:t>
      </w:r>
    </w:p>
    <w:p w14:paraId="6DF0A872" w14:textId="77777777" w:rsidR="00121125" w:rsidRPr="00A44F3D" w:rsidRDefault="00D725A0" w:rsidP="00C907AC">
      <w:pPr>
        <w:spacing w:before="120" w:after="120"/>
        <w:ind w:left="567"/>
        <w:jc w:val="both"/>
        <w:rPr>
          <w:color w:val="000000"/>
        </w:rPr>
      </w:pPr>
      <w:r w:rsidRPr="00A44F3D">
        <w:rPr>
          <w:color w:val="000000"/>
        </w:rPr>
        <w:t>Passo 2</w:t>
      </w:r>
      <w:r w:rsidR="00A21E3C" w:rsidRPr="00A44F3D">
        <w:rPr>
          <w:color w:val="000000"/>
        </w:rPr>
        <w:t>:</w:t>
      </w:r>
      <w:r w:rsidRPr="00A44F3D">
        <w:rPr>
          <w:color w:val="000000"/>
        </w:rPr>
        <w:t xml:space="preserve"> </w:t>
      </w:r>
      <w:r w:rsidR="009B53DA" w:rsidRPr="00A44F3D">
        <w:rPr>
          <w:color w:val="000000"/>
        </w:rPr>
        <w:t>E</w:t>
      </w:r>
      <w:r w:rsidRPr="00A44F3D">
        <w:rPr>
          <w:color w:val="000000"/>
        </w:rPr>
        <w:t xml:space="preserve">m </w:t>
      </w:r>
      <w:r w:rsidR="00226E0C" w:rsidRPr="00A44F3D">
        <w:rPr>
          <w:color w:val="000000"/>
        </w:rPr>
        <w:t>“Anexar Arquivo”</w:t>
      </w:r>
      <w:r w:rsidR="00A21E3C" w:rsidRPr="00A44F3D">
        <w:rPr>
          <w:color w:val="000000"/>
        </w:rPr>
        <w:t>,</w:t>
      </w:r>
      <w:r w:rsidR="009B53DA" w:rsidRPr="00A44F3D">
        <w:rPr>
          <w:color w:val="000000"/>
        </w:rPr>
        <w:t xml:space="preserve"> clicar</w:t>
      </w:r>
      <w:r w:rsidR="00226E0C" w:rsidRPr="00A44F3D">
        <w:rPr>
          <w:color w:val="000000"/>
        </w:rPr>
        <w:t xml:space="preserve"> em “</w:t>
      </w:r>
      <w:r w:rsidR="007E5181">
        <w:rPr>
          <w:color w:val="000000"/>
        </w:rPr>
        <w:t>Selecionar arquivo</w:t>
      </w:r>
      <w:r w:rsidR="00226E0C" w:rsidRPr="00A44F3D">
        <w:rPr>
          <w:color w:val="000000"/>
        </w:rPr>
        <w:t>”</w:t>
      </w:r>
      <w:r w:rsidRPr="00A44F3D">
        <w:rPr>
          <w:color w:val="000000"/>
        </w:rPr>
        <w:t xml:space="preserve"> e</w:t>
      </w:r>
      <w:r w:rsidR="00A21E3C" w:rsidRPr="00A44F3D">
        <w:rPr>
          <w:color w:val="000000"/>
        </w:rPr>
        <w:t>,</w:t>
      </w:r>
      <w:r w:rsidRPr="00A44F3D">
        <w:rPr>
          <w:color w:val="000000"/>
        </w:rPr>
        <w:t xml:space="preserve"> n</w:t>
      </w:r>
      <w:r w:rsidR="00E75FDC" w:rsidRPr="00A44F3D">
        <w:rPr>
          <w:color w:val="000000"/>
        </w:rPr>
        <w:t>a caixa de diálogo aberta, selecion</w:t>
      </w:r>
      <w:r w:rsidR="009B53DA" w:rsidRPr="00A44F3D">
        <w:rPr>
          <w:color w:val="000000"/>
        </w:rPr>
        <w:t>ar</w:t>
      </w:r>
      <w:r w:rsidR="00E75FDC" w:rsidRPr="00A44F3D">
        <w:rPr>
          <w:color w:val="000000"/>
        </w:rPr>
        <w:t xml:space="preserve"> o arquivo</w:t>
      </w:r>
      <w:r w:rsidR="00F76646" w:rsidRPr="00A44F3D">
        <w:rPr>
          <w:color w:val="000000"/>
        </w:rPr>
        <w:t xml:space="preserve"> </w:t>
      </w:r>
      <w:r w:rsidR="001E6295">
        <w:rPr>
          <w:i/>
          <w:color w:val="000000"/>
        </w:rPr>
        <w:t>.</w:t>
      </w:r>
      <w:proofErr w:type="spellStart"/>
      <w:r w:rsidR="001E6295">
        <w:rPr>
          <w:i/>
          <w:color w:val="000000"/>
        </w:rPr>
        <w:t>html</w:t>
      </w:r>
      <w:proofErr w:type="spellEnd"/>
      <w:r w:rsidR="00751483" w:rsidRPr="00A44F3D">
        <w:rPr>
          <w:color w:val="000000"/>
        </w:rPr>
        <w:t xml:space="preserve"> </w:t>
      </w:r>
      <w:r w:rsidR="007E5181">
        <w:rPr>
          <w:color w:val="000000"/>
        </w:rPr>
        <w:t>pertinente</w:t>
      </w:r>
      <w:r w:rsidR="00751483" w:rsidRPr="00A44F3D">
        <w:rPr>
          <w:color w:val="000000"/>
        </w:rPr>
        <w:t xml:space="preserve"> </w:t>
      </w:r>
      <w:r w:rsidR="009B53DA" w:rsidRPr="00A44F3D">
        <w:rPr>
          <w:color w:val="000000"/>
        </w:rPr>
        <w:t>e clicar</w:t>
      </w:r>
      <w:r w:rsidR="00E37287" w:rsidRPr="00A44F3D">
        <w:rPr>
          <w:color w:val="000000"/>
        </w:rPr>
        <w:t xml:space="preserve"> em “Abrir”</w:t>
      </w:r>
      <w:r w:rsidR="00A21E3C" w:rsidRPr="00A44F3D">
        <w:rPr>
          <w:color w:val="000000"/>
        </w:rPr>
        <w:t xml:space="preserve">. </w:t>
      </w:r>
      <w:r w:rsidR="007E5181">
        <w:rPr>
          <w:color w:val="000000"/>
        </w:rPr>
        <w:t>(</w:t>
      </w:r>
      <w:r w:rsidR="00A21E3C" w:rsidRPr="00A44F3D">
        <w:rPr>
          <w:color w:val="000000"/>
        </w:rPr>
        <w:t>A</w:t>
      </w:r>
      <w:r w:rsidR="00121125" w:rsidRPr="00A44F3D">
        <w:rPr>
          <w:color w:val="000000"/>
        </w:rPr>
        <w:t xml:space="preserve"> tabela “Lista de Anexos” passará a mostrar os dados do arquivo selecionado para </w:t>
      </w:r>
      <w:r w:rsidR="00121125" w:rsidRPr="00A44F3D">
        <w:rPr>
          <w:i/>
          <w:color w:val="000000"/>
        </w:rPr>
        <w:t>upload</w:t>
      </w:r>
      <w:r w:rsidR="007E5181">
        <w:rPr>
          <w:color w:val="000000"/>
        </w:rPr>
        <w:t>).</w:t>
      </w:r>
    </w:p>
    <w:p w14:paraId="6DF0A873" w14:textId="77777777" w:rsidR="00B44DDA" w:rsidRPr="00A44F3D" w:rsidRDefault="00121125" w:rsidP="00C907AC">
      <w:pPr>
        <w:spacing w:before="120" w:after="120"/>
        <w:ind w:left="567"/>
        <w:jc w:val="both"/>
        <w:rPr>
          <w:color w:val="000000"/>
        </w:rPr>
      </w:pPr>
      <w:r w:rsidRPr="00A44F3D">
        <w:rPr>
          <w:color w:val="000000"/>
        </w:rPr>
        <w:t xml:space="preserve">Passo </w:t>
      </w:r>
      <w:r w:rsidR="007E5181">
        <w:rPr>
          <w:color w:val="000000"/>
        </w:rPr>
        <w:t>3</w:t>
      </w:r>
      <w:r w:rsidRPr="00A44F3D">
        <w:rPr>
          <w:color w:val="000000"/>
        </w:rPr>
        <w:t xml:space="preserve">: </w:t>
      </w:r>
      <w:r w:rsidR="00A21E3C" w:rsidRPr="00A44F3D">
        <w:rPr>
          <w:color w:val="000000"/>
        </w:rPr>
        <w:t>C</w:t>
      </w:r>
      <w:r w:rsidRPr="00A44F3D">
        <w:rPr>
          <w:color w:val="000000"/>
        </w:rPr>
        <w:t>onferi</w:t>
      </w:r>
      <w:r w:rsidR="009B53DA" w:rsidRPr="00A44F3D">
        <w:rPr>
          <w:color w:val="000000"/>
        </w:rPr>
        <w:t>r</w:t>
      </w:r>
      <w:r w:rsidRPr="00A44F3D">
        <w:rPr>
          <w:color w:val="000000"/>
        </w:rPr>
        <w:t xml:space="preserve"> o preenchimento</w:t>
      </w:r>
      <w:r w:rsidR="009B53DA" w:rsidRPr="00A44F3D">
        <w:rPr>
          <w:color w:val="000000"/>
        </w:rPr>
        <w:t xml:space="preserve"> e o documento selecionado para </w:t>
      </w:r>
      <w:r w:rsidR="009B53DA" w:rsidRPr="00A44F3D">
        <w:rPr>
          <w:i/>
          <w:color w:val="000000"/>
        </w:rPr>
        <w:t>upload</w:t>
      </w:r>
      <w:r w:rsidR="009B53DA" w:rsidRPr="00A44F3D">
        <w:rPr>
          <w:color w:val="000000"/>
        </w:rPr>
        <w:t xml:space="preserve"> e</w:t>
      </w:r>
      <w:r w:rsidR="00F76646" w:rsidRPr="00A44F3D">
        <w:rPr>
          <w:color w:val="000000"/>
        </w:rPr>
        <w:t xml:space="preserve"> em segui</w:t>
      </w:r>
      <w:r w:rsidR="00B44DDA" w:rsidRPr="00A44F3D">
        <w:rPr>
          <w:color w:val="000000"/>
        </w:rPr>
        <w:t>da clicar em “Confirmar dados”.</w:t>
      </w:r>
    </w:p>
    <w:p w14:paraId="6DF0A874" w14:textId="77777777" w:rsidR="00E75FDC" w:rsidRPr="00A44F3D" w:rsidRDefault="00F76646" w:rsidP="00C907AC">
      <w:pPr>
        <w:spacing w:before="120" w:after="120"/>
        <w:jc w:val="both"/>
        <w:rPr>
          <w:color w:val="000000"/>
        </w:rPr>
      </w:pPr>
      <w:r w:rsidRPr="00A44F3D">
        <w:rPr>
          <w:color w:val="000000"/>
        </w:rPr>
        <w:t xml:space="preserve">Após a confirmação, o arquivo </w:t>
      </w:r>
      <w:r w:rsidRPr="00A44F3D">
        <w:rPr>
          <w:rFonts w:cs="Calibri"/>
        </w:rPr>
        <w:t>passa</w:t>
      </w:r>
      <w:r w:rsidR="00A21E3C" w:rsidRPr="00A44F3D">
        <w:rPr>
          <w:rFonts w:cs="Calibri"/>
        </w:rPr>
        <w:t>rá</w:t>
      </w:r>
      <w:r w:rsidRPr="00A44F3D">
        <w:rPr>
          <w:color w:val="000000"/>
        </w:rPr>
        <w:t xml:space="preserve"> a co</w:t>
      </w:r>
      <w:r w:rsidR="007E778B" w:rsidRPr="00A44F3D">
        <w:rPr>
          <w:color w:val="000000"/>
        </w:rPr>
        <w:t>mpor o processo para o qual a demanda foi movida, mante</w:t>
      </w:r>
      <w:r w:rsidR="00B44DDA" w:rsidRPr="00A44F3D">
        <w:rPr>
          <w:color w:val="000000"/>
        </w:rPr>
        <w:t>ndo</w:t>
      </w:r>
      <w:r w:rsidR="007E778B" w:rsidRPr="00A44F3D">
        <w:rPr>
          <w:color w:val="000000"/>
        </w:rPr>
        <w:t>-se</w:t>
      </w:r>
      <w:r w:rsidR="00B44DDA" w:rsidRPr="00A44F3D">
        <w:rPr>
          <w:color w:val="000000"/>
        </w:rPr>
        <w:t xml:space="preserve"> íntegro</w:t>
      </w:r>
      <w:r w:rsidR="007E778B" w:rsidRPr="00A44F3D">
        <w:rPr>
          <w:color w:val="000000"/>
        </w:rPr>
        <w:t xml:space="preserve"> no processo</w:t>
      </w:r>
      <w:r w:rsidR="00B44DDA" w:rsidRPr="00A44F3D">
        <w:rPr>
          <w:color w:val="000000"/>
        </w:rPr>
        <w:t xml:space="preserve"> no qual foi gerado</w:t>
      </w:r>
      <w:r w:rsidR="00654C3C" w:rsidRPr="00A44F3D">
        <w:rPr>
          <w:color w:val="000000"/>
        </w:rPr>
        <w:t>.</w:t>
      </w:r>
    </w:p>
    <w:p w14:paraId="6DF0A875" w14:textId="77777777" w:rsidR="00654C3C" w:rsidRPr="00A44F3D" w:rsidRDefault="006B7FB8" w:rsidP="000D7329">
      <w:pPr>
        <w:spacing w:before="120" w:after="120"/>
        <w:rPr>
          <w:color w:val="000000"/>
        </w:rPr>
      </w:pPr>
      <w:r>
        <w:rPr>
          <w:noProof/>
          <w:lang w:eastAsia="pt-BR"/>
        </w:rPr>
        <w:lastRenderedPageBreak/>
        <w:drawing>
          <wp:inline distT="0" distB="0" distL="0" distR="0" wp14:anchorId="6DF0AA74" wp14:editId="6DF0AA75">
            <wp:extent cx="6115050" cy="1911350"/>
            <wp:effectExtent l="0" t="0" r="0" b="0"/>
            <wp:docPr id="24" name="Imagem 24" descr="C:\Users\thiago.oliveira\Desktop\novos prints MRI\06. processo para onde foi mov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ago.oliveira\Desktop\novos prints MRI\06. processo para onde foi movid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1911350"/>
                    </a:xfrm>
                    <a:prstGeom prst="rect">
                      <a:avLst/>
                    </a:prstGeom>
                    <a:noFill/>
                    <a:ln>
                      <a:noFill/>
                    </a:ln>
                  </pic:spPr>
                </pic:pic>
              </a:graphicData>
            </a:graphic>
          </wp:inline>
        </w:drawing>
      </w:r>
    </w:p>
    <w:p w14:paraId="6DF0A876" w14:textId="77777777" w:rsidR="00E75FDC" w:rsidRPr="00A44F3D" w:rsidRDefault="00E75FDC" w:rsidP="00C907AC">
      <w:pPr>
        <w:spacing w:before="120" w:after="120"/>
        <w:jc w:val="both"/>
        <w:rPr>
          <w:color w:val="000000"/>
        </w:rPr>
      </w:pPr>
    </w:p>
    <w:p w14:paraId="6DF0A877" w14:textId="77777777" w:rsidR="002063A8" w:rsidRPr="00A44F3D" w:rsidRDefault="002D1878" w:rsidP="00C907AC">
      <w:pPr>
        <w:spacing w:before="120" w:after="120"/>
        <w:jc w:val="center"/>
        <w:rPr>
          <w:color w:val="000000"/>
        </w:rPr>
      </w:pPr>
      <w:r>
        <w:rPr>
          <w:noProof/>
          <w:lang w:eastAsia="pt-BR"/>
        </w:rPr>
        <w:drawing>
          <wp:inline distT="0" distB="0" distL="0" distR="0" wp14:anchorId="6DF0AA76" wp14:editId="6DF0AA77">
            <wp:extent cx="6115050" cy="1911350"/>
            <wp:effectExtent l="0" t="0" r="0" b="0"/>
            <wp:docPr id="27" name="Imagem 27" descr="C:\Users\thiago.oliveira\Desktop\novos prints MRI\07. processo de onde foi mov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iago.oliveira\Desktop\novos prints MRI\07. processo de onde foi movid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1911350"/>
                    </a:xfrm>
                    <a:prstGeom prst="rect">
                      <a:avLst/>
                    </a:prstGeom>
                    <a:noFill/>
                    <a:ln>
                      <a:noFill/>
                    </a:ln>
                  </pic:spPr>
                </pic:pic>
              </a:graphicData>
            </a:graphic>
          </wp:inline>
        </w:drawing>
      </w:r>
    </w:p>
    <w:p w14:paraId="6DF0A878" w14:textId="77777777" w:rsidR="00F513E4" w:rsidRPr="00A44F3D" w:rsidRDefault="00F513E4" w:rsidP="00C907AC">
      <w:pPr>
        <w:spacing w:before="120" w:after="120"/>
        <w:jc w:val="both"/>
        <w:rPr>
          <w:color w:val="000000"/>
        </w:rPr>
      </w:pPr>
    </w:p>
    <w:p w14:paraId="6DF0A879" w14:textId="77777777" w:rsidR="00B87312" w:rsidRPr="00A44F3D" w:rsidRDefault="00086120" w:rsidP="00C907AC">
      <w:pPr>
        <w:pStyle w:val="Ttulo3"/>
        <w:spacing w:line="276" w:lineRule="auto"/>
      </w:pPr>
      <w:bookmarkStart w:id="11" w:name="_Toc503191708"/>
      <w:bookmarkStart w:id="12" w:name="_Toc504549280"/>
      <w:r w:rsidRPr="00A44F3D">
        <w:t>2.2.</w:t>
      </w:r>
      <w:r w:rsidR="00B87312" w:rsidRPr="00A44F3D">
        <w:t xml:space="preserve"> </w:t>
      </w:r>
      <w:r w:rsidRPr="00A44F3D">
        <w:t xml:space="preserve">Demanda Nova - </w:t>
      </w:r>
      <w:r w:rsidR="00B87312" w:rsidRPr="00A44F3D">
        <w:t xml:space="preserve">Caso não seja encontrada referência no </w:t>
      </w:r>
      <w:bookmarkEnd w:id="11"/>
      <w:r w:rsidR="00036EAA" w:rsidRPr="00A44F3D">
        <w:t>relatório</w:t>
      </w:r>
      <w:r w:rsidR="00493119">
        <w:t xml:space="preserve"> ou no SEI</w:t>
      </w:r>
      <w:bookmarkEnd w:id="12"/>
    </w:p>
    <w:p w14:paraId="6DF0A87A" w14:textId="77777777" w:rsidR="00B87312" w:rsidRPr="00A44F3D" w:rsidRDefault="001B3B91" w:rsidP="00C907AC">
      <w:pPr>
        <w:spacing w:before="120" w:after="120"/>
        <w:jc w:val="both"/>
        <w:rPr>
          <w:color w:val="000000"/>
        </w:rPr>
      </w:pPr>
      <w:r w:rsidRPr="00A44F3D">
        <w:rPr>
          <w:rFonts w:ascii="Calibri" w:eastAsia="Times New Roman" w:hAnsi="Calibri" w:cs="Calibri"/>
          <w:lang w:eastAsia="pt-BR"/>
        </w:rPr>
        <w:t xml:space="preserve">Caso não seja encontrado documento no </w:t>
      </w:r>
      <w:r w:rsidR="00036EAA" w:rsidRPr="00A44F3D">
        <w:rPr>
          <w:rFonts w:ascii="Calibri" w:eastAsia="Times New Roman" w:hAnsi="Calibri" w:cs="Calibri"/>
          <w:lang w:eastAsia="pt-BR"/>
        </w:rPr>
        <w:t>relatório</w:t>
      </w:r>
      <w:r w:rsidR="00493119">
        <w:rPr>
          <w:rFonts w:ascii="Calibri" w:eastAsia="Times New Roman" w:hAnsi="Calibri" w:cs="Calibri"/>
          <w:lang w:eastAsia="pt-BR"/>
        </w:rPr>
        <w:t xml:space="preserve"> ou no SEI</w:t>
      </w:r>
      <w:r w:rsidRPr="00A44F3D">
        <w:rPr>
          <w:rFonts w:ascii="Calibri" w:eastAsia="Times New Roman" w:hAnsi="Calibri" w:cs="Calibri"/>
          <w:lang w:eastAsia="pt-BR"/>
        </w:rPr>
        <w:t xml:space="preserve"> com a referência</w:t>
      </w:r>
      <w:r w:rsidRPr="00A44F3D">
        <w:rPr>
          <w:rFonts w:cs="Calibri"/>
        </w:rPr>
        <w:t xml:space="preserve"> consultada</w:t>
      </w:r>
      <w:r w:rsidR="00DC08E8" w:rsidRPr="00A44F3D">
        <w:rPr>
          <w:rFonts w:cs="Calibri"/>
        </w:rPr>
        <w:t>, trata-se de demanda nova</w:t>
      </w:r>
      <w:r w:rsidR="00FB19D1" w:rsidRPr="00A44F3D">
        <w:rPr>
          <w:rFonts w:cs="Calibri"/>
        </w:rPr>
        <w:t xml:space="preserve"> e</w:t>
      </w:r>
      <w:r w:rsidR="00DC08E8" w:rsidRPr="00A44F3D">
        <w:rPr>
          <w:rFonts w:cs="Calibri"/>
        </w:rPr>
        <w:t xml:space="preserve">, por conseguinte, não </w:t>
      </w:r>
      <w:r w:rsidR="0042268D" w:rsidRPr="00A44F3D">
        <w:rPr>
          <w:rFonts w:cs="Calibri"/>
        </w:rPr>
        <w:t>incide a necessidade de</w:t>
      </w:r>
      <w:r w:rsidR="00EE461A" w:rsidRPr="00A44F3D">
        <w:rPr>
          <w:rFonts w:cs="Calibri"/>
        </w:rPr>
        <w:t xml:space="preserve"> </w:t>
      </w:r>
      <w:r w:rsidR="00DC08E8" w:rsidRPr="00A44F3D">
        <w:rPr>
          <w:rFonts w:cs="Calibri"/>
        </w:rPr>
        <w:t>movimentação de doc</w:t>
      </w:r>
      <w:r w:rsidR="002C1B1A" w:rsidRPr="00A44F3D">
        <w:rPr>
          <w:rFonts w:cs="Calibri"/>
        </w:rPr>
        <w:t>umentos, conforme demonstrado na</w:t>
      </w:r>
      <w:r w:rsidR="00DC08E8" w:rsidRPr="00A44F3D">
        <w:rPr>
          <w:rFonts w:cs="Calibri"/>
        </w:rPr>
        <w:t xml:space="preserve"> </w:t>
      </w:r>
      <w:r w:rsidR="00BA4395" w:rsidRPr="00A44F3D">
        <w:rPr>
          <w:rFonts w:cs="Calibri"/>
        </w:rPr>
        <w:t>seção</w:t>
      </w:r>
      <w:r w:rsidR="00DC08E8" w:rsidRPr="00A44F3D">
        <w:rPr>
          <w:rFonts w:cs="Calibri"/>
        </w:rPr>
        <w:t xml:space="preserve"> anterior.</w:t>
      </w:r>
    </w:p>
    <w:p w14:paraId="6DF0A87B" w14:textId="77777777" w:rsidR="00A9626A" w:rsidRPr="00A44F3D" w:rsidRDefault="00A9626A" w:rsidP="00C907AC">
      <w:pPr>
        <w:pStyle w:val="Ttulo2"/>
        <w:spacing w:before="120" w:after="120"/>
        <w:rPr>
          <w:sz w:val="22"/>
          <w:szCs w:val="22"/>
        </w:rPr>
      </w:pPr>
      <w:bookmarkStart w:id="13" w:name="_Toc503191709"/>
      <w:bookmarkStart w:id="14" w:name="_Toc504549281"/>
      <w:r w:rsidRPr="00A44F3D">
        <w:rPr>
          <w:sz w:val="22"/>
          <w:szCs w:val="22"/>
        </w:rPr>
        <w:t>3. Cuidados Essenciais com o Processo SEI</w:t>
      </w:r>
      <w:bookmarkEnd w:id="13"/>
      <w:bookmarkEnd w:id="14"/>
    </w:p>
    <w:p w14:paraId="6DF0A87C" w14:textId="77777777" w:rsidR="00317B49" w:rsidRPr="00A44F3D" w:rsidRDefault="00317B49" w:rsidP="00C907AC">
      <w:pPr>
        <w:pStyle w:val="PargrafodaLista"/>
        <w:spacing w:line="276" w:lineRule="auto"/>
        <w:rPr>
          <w:rFonts w:cs="Calibri"/>
        </w:rPr>
      </w:pPr>
      <w:r w:rsidRPr="00A44F3D">
        <w:rPr>
          <w:rFonts w:cs="Calibri"/>
        </w:rPr>
        <w:t xml:space="preserve">Após a </w:t>
      </w:r>
      <w:r w:rsidR="0071503A" w:rsidRPr="00A44F3D">
        <w:rPr>
          <w:rFonts w:cs="Calibri"/>
        </w:rPr>
        <w:t>consulta</w:t>
      </w:r>
      <w:r w:rsidRPr="00A44F3D">
        <w:rPr>
          <w:rFonts w:cs="Calibri"/>
        </w:rPr>
        <w:t xml:space="preserve"> e </w:t>
      </w:r>
      <w:r w:rsidR="0071503A" w:rsidRPr="00A44F3D">
        <w:rPr>
          <w:rFonts w:cs="Calibri"/>
        </w:rPr>
        <w:t xml:space="preserve">conclusão acerca </w:t>
      </w:r>
      <w:r w:rsidR="00134AF7" w:rsidRPr="00A44F3D">
        <w:rPr>
          <w:rFonts w:cs="Calibri"/>
        </w:rPr>
        <w:t>da natureza da</w:t>
      </w:r>
      <w:r w:rsidRPr="00A44F3D">
        <w:rPr>
          <w:rFonts w:cs="Calibri"/>
        </w:rPr>
        <w:t xml:space="preserve"> </w:t>
      </w:r>
      <w:r w:rsidR="00EE461A" w:rsidRPr="00A44F3D">
        <w:rPr>
          <w:rFonts w:cs="Calibri"/>
        </w:rPr>
        <w:t xml:space="preserve">demanda </w:t>
      </w:r>
      <w:r w:rsidR="0071503A" w:rsidRPr="00A44F3D">
        <w:rPr>
          <w:rFonts w:cs="Calibri"/>
        </w:rPr>
        <w:t xml:space="preserve">(se </w:t>
      </w:r>
      <w:r w:rsidR="00EE461A" w:rsidRPr="00A44F3D">
        <w:rPr>
          <w:rFonts w:cs="Calibri"/>
        </w:rPr>
        <w:t>antiga</w:t>
      </w:r>
      <w:r w:rsidRPr="00A44F3D">
        <w:rPr>
          <w:rFonts w:cs="Calibri"/>
        </w:rPr>
        <w:t xml:space="preserve"> ou </w:t>
      </w:r>
      <w:r w:rsidR="00EE461A" w:rsidRPr="00A44F3D">
        <w:rPr>
          <w:rFonts w:cs="Calibri"/>
        </w:rPr>
        <w:t>nova</w:t>
      </w:r>
      <w:r w:rsidR="0071503A" w:rsidRPr="00A44F3D">
        <w:rPr>
          <w:rFonts w:cs="Calibri"/>
        </w:rPr>
        <w:t>)</w:t>
      </w:r>
      <w:r w:rsidRPr="00A44F3D">
        <w:rPr>
          <w:rFonts w:cs="Calibri"/>
        </w:rPr>
        <w:t xml:space="preserve">, </w:t>
      </w:r>
      <w:r w:rsidR="0071503A" w:rsidRPr="00A44F3D">
        <w:rPr>
          <w:rFonts w:cs="Calibri"/>
        </w:rPr>
        <w:t>deve-se</w:t>
      </w:r>
      <w:r w:rsidRPr="00A44F3D">
        <w:rPr>
          <w:rFonts w:cs="Calibri"/>
        </w:rPr>
        <w:t xml:space="preserve"> verificar qual a espécie de tratamento adequado para a documentação</w:t>
      </w:r>
      <w:r w:rsidR="00134AF7" w:rsidRPr="00A44F3D">
        <w:rPr>
          <w:rFonts w:cs="Calibri"/>
        </w:rPr>
        <w:t>, o que depende</w:t>
      </w:r>
      <w:r w:rsidRPr="00A44F3D">
        <w:rPr>
          <w:rFonts w:cs="Calibri"/>
        </w:rPr>
        <w:t xml:space="preserve"> de sua origem e finalidade.</w:t>
      </w:r>
    </w:p>
    <w:p w14:paraId="6DF0A87D" w14:textId="77777777" w:rsidR="00A9626A" w:rsidRPr="00A44F3D" w:rsidRDefault="009F535A" w:rsidP="00C907AC">
      <w:pPr>
        <w:spacing w:before="120" w:after="120"/>
        <w:jc w:val="both"/>
      </w:pPr>
      <w:r>
        <w:rPr>
          <w:rFonts w:cs="Calibri"/>
        </w:rPr>
        <w:t>Para</w:t>
      </w:r>
      <w:r w:rsidRPr="00A44F3D">
        <w:rPr>
          <w:rFonts w:cs="Calibri"/>
        </w:rPr>
        <w:t xml:space="preserve"> </w:t>
      </w:r>
      <w:r w:rsidR="00767510" w:rsidRPr="00A44F3D">
        <w:rPr>
          <w:rFonts w:cs="Calibri"/>
        </w:rPr>
        <w:t xml:space="preserve">tanto, será </w:t>
      </w:r>
      <w:r w:rsidR="00C216C7" w:rsidRPr="00A44F3D">
        <w:rPr>
          <w:rFonts w:cs="Calibri"/>
        </w:rPr>
        <w:t xml:space="preserve">necessária a execução de </w:t>
      </w:r>
      <w:r w:rsidR="00E83656" w:rsidRPr="00A44F3D">
        <w:rPr>
          <w:rFonts w:cs="Calibri"/>
        </w:rPr>
        <w:t>quatro</w:t>
      </w:r>
      <w:r w:rsidR="00C216C7" w:rsidRPr="00A44F3D">
        <w:rPr>
          <w:rFonts w:cs="Calibri"/>
        </w:rPr>
        <w:t xml:space="preserve"> </w:t>
      </w:r>
      <w:r w:rsidR="00134AF7" w:rsidRPr="00A44F3D">
        <w:rPr>
          <w:rFonts w:cs="Calibri"/>
        </w:rPr>
        <w:t>conjunto</w:t>
      </w:r>
      <w:r w:rsidR="002F355A" w:rsidRPr="00A44F3D">
        <w:rPr>
          <w:rFonts w:cs="Calibri"/>
        </w:rPr>
        <w:t>s</w:t>
      </w:r>
      <w:r w:rsidR="00134AF7" w:rsidRPr="00A44F3D">
        <w:rPr>
          <w:rFonts w:cs="Calibri"/>
        </w:rPr>
        <w:t xml:space="preserve"> de operações</w:t>
      </w:r>
      <w:r w:rsidR="00C216C7" w:rsidRPr="00A44F3D">
        <w:rPr>
          <w:rFonts w:cs="Calibri"/>
        </w:rPr>
        <w:t xml:space="preserve"> para fins de ajuste de cadastramento: </w:t>
      </w:r>
    </w:p>
    <w:p w14:paraId="6DF0A87E" w14:textId="77777777" w:rsidR="009613AD" w:rsidRPr="00A44F3D" w:rsidRDefault="009613AD" w:rsidP="00C907AC">
      <w:pPr>
        <w:pStyle w:val="Ttulo3"/>
        <w:spacing w:line="276" w:lineRule="auto"/>
      </w:pPr>
      <w:bookmarkStart w:id="15" w:name="_Toc503191710"/>
      <w:bookmarkStart w:id="16" w:name="_Toc504549282"/>
      <w:r w:rsidRPr="00A44F3D">
        <w:t>3.1. Tipo do Processo</w:t>
      </w:r>
      <w:bookmarkEnd w:id="15"/>
      <w:bookmarkEnd w:id="16"/>
    </w:p>
    <w:p w14:paraId="6DF0A87F" w14:textId="77777777" w:rsidR="00763AFF" w:rsidRPr="00A44F3D" w:rsidRDefault="007D5917" w:rsidP="00C907AC">
      <w:pPr>
        <w:pStyle w:val="PargrafodaLista"/>
        <w:spacing w:line="276" w:lineRule="auto"/>
        <w:rPr>
          <w:rFonts w:cs="Calibri"/>
        </w:rPr>
      </w:pPr>
      <w:r w:rsidRPr="00A44F3D">
        <w:rPr>
          <w:rFonts w:cs="Calibri"/>
        </w:rPr>
        <w:t>A correta classificação do tipo de processo, apesar de não essencial para o tratamento da demanda, impacta nas informações a serem geradas para o processo de relacionamento institucional.</w:t>
      </w:r>
      <w:r w:rsidR="002F355A" w:rsidRPr="00A44F3D">
        <w:rPr>
          <w:rFonts w:cs="Calibri"/>
        </w:rPr>
        <w:t xml:space="preserve"> </w:t>
      </w:r>
      <w:r w:rsidR="00184178" w:rsidRPr="00A44F3D">
        <w:rPr>
          <w:rFonts w:cs="Calibri"/>
        </w:rPr>
        <w:t xml:space="preserve">Ademais, </w:t>
      </w:r>
      <w:r w:rsidR="007A5715">
        <w:rPr>
          <w:rFonts w:cs="Calibri"/>
        </w:rPr>
        <w:t xml:space="preserve">atualmente </w:t>
      </w:r>
      <w:r w:rsidR="00184178" w:rsidRPr="00A44F3D">
        <w:rPr>
          <w:rFonts w:cs="Calibri"/>
        </w:rPr>
        <w:t xml:space="preserve">somente é </w:t>
      </w:r>
      <w:r w:rsidR="000A5E39" w:rsidRPr="00A44F3D">
        <w:rPr>
          <w:rFonts w:cs="Calibri"/>
        </w:rPr>
        <w:t xml:space="preserve">passível </w:t>
      </w:r>
      <w:r w:rsidR="00184178" w:rsidRPr="00A44F3D">
        <w:rPr>
          <w:rFonts w:cs="Calibri"/>
        </w:rPr>
        <w:t>de cadastramento no MRI os tipos de processo cuja raiz seja “Demanda Externa” ou “Relacionamento Institucional”.</w:t>
      </w:r>
    </w:p>
    <w:p w14:paraId="6DF0A880" w14:textId="3803FFD0" w:rsidR="008A55A1" w:rsidRDefault="007D5917" w:rsidP="00C907AC">
      <w:pPr>
        <w:pStyle w:val="PargrafodaLista"/>
        <w:spacing w:line="276" w:lineRule="auto"/>
        <w:rPr>
          <w:rFonts w:cs="Calibri"/>
        </w:rPr>
      </w:pPr>
      <w:r w:rsidRPr="00A44F3D">
        <w:rPr>
          <w:rFonts w:cs="Calibri"/>
        </w:rPr>
        <w:t>Dessa forma, segue tabela exemplificativa para o correto cadastramento dos tipos de processos no SEI:</w:t>
      </w:r>
    </w:p>
    <w:p w14:paraId="0C79A303" w14:textId="1D275583" w:rsidR="00585AA7" w:rsidRDefault="00585AA7" w:rsidP="00C907AC">
      <w:pPr>
        <w:pStyle w:val="PargrafodaLista"/>
        <w:spacing w:line="276" w:lineRule="auto"/>
        <w:rPr>
          <w:rFonts w:cs="Calibri"/>
          <w:sz w:val="10"/>
          <w:szCs w:val="10"/>
        </w:rPr>
      </w:pPr>
    </w:p>
    <w:tbl>
      <w:tblPr>
        <w:tblStyle w:val="TabeladeGrade4-nfase3"/>
        <w:tblW w:w="0" w:type="auto"/>
        <w:tblLook w:val="04A0" w:firstRow="1" w:lastRow="0" w:firstColumn="1" w:lastColumn="0" w:noHBand="0" w:noVBand="1"/>
      </w:tblPr>
      <w:tblGrid>
        <w:gridCol w:w="2977"/>
        <w:gridCol w:w="6662"/>
      </w:tblGrid>
      <w:tr w:rsidR="00784F44" w:rsidRPr="004B2417" w14:paraId="2C75CC12" w14:textId="77777777" w:rsidTr="00784F4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5C5B2A6" w14:textId="77777777" w:rsidR="00784F44" w:rsidRPr="004B2417" w:rsidRDefault="00784F44" w:rsidP="00784F44">
            <w:pPr>
              <w:pStyle w:val="PargrafodaLista"/>
              <w:spacing w:before="0" w:after="0"/>
              <w:jc w:val="center"/>
              <w:rPr>
                <w:rFonts w:asciiTheme="minorHAnsi" w:hAnsiTheme="minorHAnsi" w:cs="Calibri"/>
                <w:color w:val="000000" w:themeColor="text1"/>
                <w:sz w:val="20"/>
                <w:szCs w:val="20"/>
              </w:rPr>
            </w:pPr>
            <w:r w:rsidRPr="004B2417">
              <w:rPr>
                <w:rFonts w:asciiTheme="minorHAnsi" w:hAnsiTheme="minorHAnsi" w:cs="Calibri"/>
                <w:color w:val="000000" w:themeColor="text1"/>
                <w:sz w:val="20"/>
                <w:szCs w:val="20"/>
              </w:rPr>
              <w:t>Tipo do Processo</w:t>
            </w:r>
          </w:p>
        </w:tc>
        <w:tc>
          <w:tcPr>
            <w:tcW w:w="6662" w:type="dxa"/>
            <w:vAlign w:val="center"/>
          </w:tcPr>
          <w:p w14:paraId="1C636712" w14:textId="77777777" w:rsidR="00784F44" w:rsidRPr="004B2417" w:rsidRDefault="00784F44" w:rsidP="00784F44">
            <w:pPr>
              <w:pStyle w:val="PargrafodaLista"/>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themeColor="text1"/>
                <w:sz w:val="20"/>
                <w:szCs w:val="20"/>
              </w:rPr>
            </w:pPr>
            <w:r w:rsidRPr="004B2417">
              <w:rPr>
                <w:rFonts w:asciiTheme="minorHAnsi" w:hAnsiTheme="minorHAnsi" w:cs="Calibri"/>
                <w:color w:val="000000" w:themeColor="text1"/>
                <w:sz w:val="20"/>
                <w:szCs w:val="20"/>
              </w:rPr>
              <w:t>Utilização</w:t>
            </w:r>
          </w:p>
        </w:tc>
      </w:tr>
      <w:tr w:rsidR="00784F44" w:rsidRPr="00563773" w14:paraId="5C64C34B"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E22A0A9" w14:textId="77777777" w:rsidR="00784F44" w:rsidRPr="00563773" w:rsidRDefault="00784F44"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Deputado Estadual/Distrital</w:t>
            </w:r>
          </w:p>
        </w:tc>
        <w:tc>
          <w:tcPr>
            <w:tcW w:w="6662" w:type="dxa"/>
            <w:vAlign w:val="center"/>
          </w:tcPr>
          <w:p w14:paraId="517A503B" w14:textId="77777777" w:rsidR="00784F44" w:rsidRPr="00563773" w:rsidRDefault="00784F44"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Demandas provenientes de membros ou órgãos de Assembleias Legislativas ou da Câmara Distrital.</w:t>
            </w:r>
          </w:p>
        </w:tc>
      </w:tr>
    </w:tbl>
    <w:p w14:paraId="45407B44" w14:textId="77777777" w:rsidR="00784F44" w:rsidRPr="00585AA7" w:rsidRDefault="00784F44" w:rsidP="00C907AC">
      <w:pPr>
        <w:pStyle w:val="PargrafodaLista"/>
        <w:spacing w:line="276" w:lineRule="auto"/>
        <w:rPr>
          <w:rFonts w:cs="Calibri"/>
          <w:sz w:val="10"/>
          <w:szCs w:val="10"/>
        </w:rPr>
      </w:pPr>
    </w:p>
    <w:tbl>
      <w:tblPr>
        <w:tblStyle w:val="TabeladeLista4-nfase3"/>
        <w:tblW w:w="0" w:type="auto"/>
        <w:tblLook w:val="04A0" w:firstRow="1" w:lastRow="0" w:firstColumn="1" w:lastColumn="0" w:noHBand="0" w:noVBand="1"/>
      </w:tblPr>
      <w:tblGrid>
        <w:gridCol w:w="2977"/>
        <w:gridCol w:w="6662"/>
      </w:tblGrid>
      <w:tr w:rsidR="00784F44" w:rsidRPr="004B2417" w14:paraId="3A8365B3" w14:textId="77777777" w:rsidTr="00784F4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212F5B3" w14:textId="77777777" w:rsidR="00784F44" w:rsidRPr="004B2417" w:rsidRDefault="00784F44" w:rsidP="00784F44">
            <w:pPr>
              <w:pStyle w:val="PargrafodaLista"/>
              <w:spacing w:before="0" w:after="0"/>
              <w:jc w:val="center"/>
              <w:rPr>
                <w:rFonts w:asciiTheme="minorHAnsi" w:hAnsiTheme="minorHAnsi" w:cs="Calibri"/>
                <w:color w:val="000000" w:themeColor="text1"/>
                <w:sz w:val="20"/>
                <w:szCs w:val="20"/>
              </w:rPr>
            </w:pPr>
            <w:r w:rsidRPr="004B2417">
              <w:rPr>
                <w:rFonts w:asciiTheme="minorHAnsi" w:hAnsiTheme="minorHAnsi" w:cs="Calibri"/>
                <w:color w:val="000000" w:themeColor="text1"/>
                <w:sz w:val="20"/>
                <w:szCs w:val="20"/>
              </w:rPr>
              <w:t>Tipo do Processo</w:t>
            </w:r>
          </w:p>
        </w:tc>
        <w:tc>
          <w:tcPr>
            <w:tcW w:w="6662" w:type="dxa"/>
            <w:vAlign w:val="center"/>
          </w:tcPr>
          <w:p w14:paraId="5C68C611" w14:textId="77777777" w:rsidR="00784F44" w:rsidRPr="004B2417" w:rsidRDefault="00784F44" w:rsidP="00784F44">
            <w:pPr>
              <w:pStyle w:val="PargrafodaLista"/>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themeColor="text1"/>
                <w:sz w:val="20"/>
                <w:szCs w:val="20"/>
              </w:rPr>
            </w:pPr>
            <w:r w:rsidRPr="004B2417">
              <w:rPr>
                <w:rFonts w:asciiTheme="minorHAnsi" w:hAnsiTheme="minorHAnsi" w:cs="Calibri"/>
                <w:color w:val="000000" w:themeColor="text1"/>
                <w:sz w:val="20"/>
                <w:szCs w:val="20"/>
              </w:rPr>
              <w:t>Utilização</w:t>
            </w:r>
          </w:p>
        </w:tc>
      </w:tr>
      <w:tr w:rsidR="0047618A" w:rsidRPr="00563773" w14:paraId="6DF0A88C"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8A" w14:textId="77777777" w:rsidR="0047618A" w:rsidRPr="00563773" w:rsidRDefault="0047618A"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Deputado Federal</w:t>
            </w:r>
          </w:p>
        </w:tc>
        <w:tc>
          <w:tcPr>
            <w:tcW w:w="6662" w:type="dxa"/>
            <w:vAlign w:val="center"/>
          </w:tcPr>
          <w:p w14:paraId="6DF0A88B" w14:textId="77777777" w:rsidR="0047618A" w:rsidRPr="00563773" w:rsidRDefault="00811804"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 xml:space="preserve">Demandas provenientes </w:t>
            </w:r>
            <w:r w:rsidR="002F355A" w:rsidRPr="00563773">
              <w:rPr>
                <w:rFonts w:asciiTheme="minorHAnsi" w:hAnsiTheme="minorHAnsi" w:cs="Calibri"/>
                <w:sz w:val="20"/>
                <w:szCs w:val="20"/>
              </w:rPr>
              <w:t>de membro</w:t>
            </w:r>
            <w:r w:rsidR="00A1454B" w:rsidRPr="00563773">
              <w:rPr>
                <w:rFonts w:asciiTheme="minorHAnsi" w:hAnsiTheme="minorHAnsi" w:cs="Calibri"/>
                <w:sz w:val="20"/>
                <w:szCs w:val="20"/>
              </w:rPr>
              <w:t>s</w:t>
            </w:r>
            <w:r w:rsidR="002F355A" w:rsidRPr="00563773">
              <w:rPr>
                <w:rFonts w:asciiTheme="minorHAnsi" w:hAnsiTheme="minorHAnsi" w:cs="Calibri"/>
                <w:sz w:val="20"/>
                <w:szCs w:val="20"/>
              </w:rPr>
              <w:t xml:space="preserve"> ou órgãos </w:t>
            </w:r>
            <w:r w:rsidRPr="00563773">
              <w:rPr>
                <w:rFonts w:asciiTheme="minorHAnsi" w:hAnsiTheme="minorHAnsi" w:cs="Calibri"/>
                <w:sz w:val="20"/>
                <w:szCs w:val="20"/>
              </w:rPr>
              <w:t>da Câmara dos Deputados</w:t>
            </w:r>
            <w:r w:rsidR="008E6857" w:rsidRPr="00563773">
              <w:rPr>
                <w:rFonts w:asciiTheme="minorHAnsi" w:hAnsiTheme="minorHAnsi" w:cs="Calibri"/>
                <w:sz w:val="20"/>
                <w:szCs w:val="20"/>
              </w:rPr>
              <w:t>.</w:t>
            </w:r>
          </w:p>
        </w:tc>
      </w:tr>
      <w:tr w:rsidR="0047618A" w:rsidRPr="00563773" w14:paraId="6DF0A88F" w14:textId="77777777" w:rsidTr="00784F44">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8D" w14:textId="77777777" w:rsidR="0047618A" w:rsidRPr="00563773" w:rsidRDefault="00811804"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Judiciário</w:t>
            </w:r>
          </w:p>
        </w:tc>
        <w:tc>
          <w:tcPr>
            <w:tcW w:w="6662" w:type="dxa"/>
            <w:vAlign w:val="center"/>
          </w:tcPr>
          <w:p w14:paraId="6DF0A88E" w14:textId="15D2CA9D" w:rsidR="0047618A" w:rsidRPr="00563773" w:rsidRDefault="00811804"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Demandas provenientes d</w:t>
            </w:r>
            <w:r w:rsidR="002F355A" w:rsidRPr="00563773">
              <w:rPr>
                <w:rFonts w:asciiTheme="minorHAnsi" w:hAnsiTheme="minorHAnsi" w:cs="Calibri"/>
                <w:sz w:val="20"/>
                <w:szCs w:val="20"/>
              </w:rPr>
              <w:t>e</w:t>
            </w:r>
            <w:r w:rsidRPr="00563773">
              <w:rPr>
                <w:rFonts w:asciiTheme="minorHAnsi" w:hAnsiTheme="minorHAnsi" w:cs="Calibri"/>
                <w:sz w:val="20"/>
                <w:szCs w:val="20"/>
              </w:rPr>
              <w:t xml:space="preserve"> órgãos do Poder Judiciário</w:t>
            </w:r>
            <w:r w:rsidR="00CC68C3" w:rsidRPr="00563773">
              <w:rPr>
                <w:rFonts w:asciiTheme="minorHAnsi" w:hAnsiTheme="minorHAnsi" w:cs="Calibri"/>
                <w:sz w:val="20"/>
                <w:szCs w:val="20"/>
              </w:rPr>
              <w:t xml:space="preserve">, tais como </w:t>
            </w:r>
            <w:r w:rsidRPr="00563773">
              <w:rPr>
                <w:rFonts w:asciiTheme="minorHAnsi" w:hAnsiTheme="minorHAnsi" w:cs="Calibri"/>
                <w:sz w:val="20"/>
                <w:szCs w:val="20"/>
              </w:rPr>
              <w:t>Tribunais, Comarcas da Just</w:t>
            </w:r>
            <w:r w:rsidR="00C901CA" w:rsidRPr="00563773">
              <w:rPr>
                <w:rFonts w:asciiTheme="minorHAnsi" w:hAnsiTheme="minorHAnsi" w:cs="Calibri"/>
                <w:sz w:val="20"/>
                <w:szCs w:val="20"/>
              </w:rPr>
              <w:t>i</w:t>
            </w:r>
            <w:r w:rsidRPr="00563773">
              <w:rPr>
                <w:rFonts w:asciiTheme="minorHAnsi" w:hAnsiTheme="minorHAnsi" w:cs="Calibri"/>
                <w:sz w:val="20"/>
                <w:szCs w:val="20"/>
              </w:rPr>
              <w:t>ça Estadual, Seções Judiciárias da Justiça Federal, Varas Trabalhistas, Justiça Eleitoral</w:t>
            </w:r>
            <w:r w:rsidR="005F7A92" w:rsidRPr="00563773">
              <w:rPr>
                <w:rFonts w:asciiTheme="minorHAnsi" w:hAnsiTheme="minorHAnsi" w:cs="Calibri"/>
                <w:sz w:val="20"/>
                <w:szCs w:val="20"/>
              </w:rPr>
              <w:t>,</w:t>
            </w:r>
            <w:r w:rsidRPr="00563773">
              <w:rPr>
                <w:rFonts w:asciiTheme="minorHAnsi" w:hAnsiTheme="minorHAnsi" w:cs="Calibri"/>
                <w:sz w:val="20"/>
                <w:szCs w:val="20"/>
              </w:rPr>
              <w:t xml:space="preserve"> etc</w:t>
            </w:r>
            <w:r w:rsidR="00CC68C3" w:rsidRPr="00563773">
              <w:rPr>
                <w:rFonts w:asciiTheme="minorHAnsi" w:hAnsiTheme="minorHAnsi" w:cs="Calibri"/>
                <w:sz w:val="20"/>
                <w:szCs w:val="20"/>
              </w:rPr>
              <w:t>.</w:t>
            </w:r>
          </w:p>
        </w:tc>
      </w:tr>
      <w:tr w:rsidR="0047618A" w:rsidRPr="00563773" w14:paraId="6DF0A892"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90" w14:textId="77777777" w:rsidR="0047618A" w:rsidRPr="00563773" w:rsidRDefault="00811804"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Ministério Público Estadual</w:t>
            </w:r>
          </w:p>
        </w:tc>
        <w:tc>
          <w:tcPr>
            <w:tcW w:w="6662" w:type="dxa"/>
            <w:vAlign w:val="center"/>
          </w:tcPr>
          <w:p w14:paraId="6DF0A891" w14:textId="77777777" w:rsidR="0047618A" w:rsidRPr="00563773" w:rsidRDefault="00811804"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 xml:space="preserve">Demandas provenientes de </w:t>
            </w:r>
            <w:r w:rsidR="00A1454B" w:rsidRPr="00563773">
              <w:rPr>
                <w:rFonts w:asciiTheme="minorHAnsi" w:hAnsiTheme="minorHAnsi" w:cs="Calibri"/>
                <w:sz w:val="20"/>
                <w:szCs w:val="20"/>
              </w:rPr>
              <w:t xml:space="preserve">membros ou órgãos de </w:t>
            </w:r>
            <w:r w:rsidRPr="00563773">
              <w:rPr>
                <w:rFonts w:asciiTheme="minorHAnsi" w:hAnsiTheme="minorHAnsi" w:cs="Calibri"/>
                <w:sz w:val="20"/>
                <w:szCs w:val="20"/>
              </w:rPr>
              <w:t>Procuradorias Gerais de Justiça ou de Promotorias.</w:t>
            </w:r>
          </w:p>
        </w:tc>
      </w:tr>
      <w:tr w:rsidR="0047618A" w:rsidRPr="00563773" w14:paraId="6DF0A895" w14:textId="77777777" w:rsidTr="00784F44">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93" w14:textId="77777777" w:rsidR="0047618A" w:rsidRPr="00563773" w:rsidRDefault="00811804"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Ministério Público Federal</w:t>
            </w:r>
          </w:p>
        </w:tc>
        <w:tc>
          <w:tcPr>
            <w:tcW w:w="6662" w:type="dxa"/>
            <w:vAlign w:val="center"/>
          </w:tcPr>
          <w:p w14:paraId="6DF0A894" w14:textId="77777777" w:rsidR="0047618A" w:rsidRPr="00563773" w:rsidRDefault="00811804"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 xml:space="preserve">Demandas provenientes de </w:t>
            </w:r>
            <w:r w:rsidR="00A1454B" w:rsidRPr="00563773">
              <w:rPr>
                <w:rFonts w:asciiTheme="minorHAnsi" w:hAnsiTheme="minorHAnsi" w:cs="Calibri"/>
                <w:sz w:val="20"/>
                <w:szCs w:val="20"/>
              </w:rPr>
              <w:t xml:space="preserve">membros ou órgãos do Ministério Público Federal, incluindo </w:t>
            </w:r>
            <w:r w:rsidRPr="00563773">
              <w:rPr>
                <w:rFonts w:asciiTheme="minorHAnsi" w:hAnsiTheme="minorHAnsi" w:cs="Calibri"/>
                <w:sz w:val="20"/>
                <w:szCs w:val="20"/>
              </w:rPr>
              <w:t>Procuradorias da República nos Estados ou Municípios.</w:t>
            </w:r>
          </w:p>
        </w:tc>
      </w:tr>
      <w:tr w:rsidR="0047618A" w:rsidRPr="00563773" w14:paraId="6DF0A898"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96" w14:textId="77777777" w:rsidR="0047618A" w:rsidRPr="00563773" w:rsidRDefault="00524732"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Órgãos Governamentais Estaduais</w:t>
            </w:r>
          </w:p>
        </w:tc>
        <w:tc>
          <w:tcPr>
            <w:tcW w:w="6662" w:type="dxa"/>
            <w:vAlign w:val="center"/>
          </w:tcPr>
          <w:p w14:paraId="6DF0A897" w14:textId="52B3B84F" w:rsidR="0047618A" w:rsidRPr="00563773" w:rsidRDefault="00524732"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Demandas provenientes de</w:t>
            </w:r>
            <w:r w:rsidR="00AC41B8" w:rsidRPr="00563773">
              <w:rPr>
                <w:rFonts w:asciiTheme="minorHAnsi" w:hAnsiTheme="minorHAnsi" w:cs="Calibri"/>
                <w:sz w:val="20"/>
                <w:szCs w:val="20"/>
              </w:rPr>
              <w:t xml:space="preserve"> órgãos </w:t>
            </w:r>
            <w:r w:rsidR="00A1454B" w:rsidRPr="00563773">
              <w:rPr>
                <w:rFonts w:asciiTheme="minorHAnsi" w:hAnsiTheme="minorHAnsi" w:cs="Calibri"/>
                <w:sz w:val="20"/>
                <w:szCs w:val="20"/>
              </w:rPr>
              <w:t>do Poder E</w:t>
            </w:r>
            <w:r w:rsidR="00AC41B8" w:rsidRPr="00563773">
              <w:rPr>
                <w:rFonts w:asciiTheme="minorHAnsi" w:hAnsiTheme="minorHAnsi" w:cs="Calibri"/>
                <w:sz w:val="20"/>
                <w:szCs w:val="20"/>
              </w:rPr>
              <w:t xml:space="preserve">xecutivo </w:t>
            </w:r>
            <w:r w:rsidR="00A1454B" w:rsidRPr="00563773">
              <w:rPr>
                <w:rFonts w:asciiTheme="minorHAnsi" w:hAnsiTheme="minorHAnsi" w:cs="Calibri"/>
                <w:sz w:val="20"/>
                <w:szCs w:val="20"/>
              </w:rPr>
              <w:t>E</w:t>
            </w:r>
            <w:r w:rsidR="00AC41B8" w:rsidRPr="00563773">
              <w:rPr>
                <w:rFonts w:asciiTheme="minorHAnsi" w:hAnsiTheme="minorHAnsi" w:cs="Calibri"/>
                <w:sz w:val="20"/>
                <w:szCs w:val="20"/>
              </w:rPr>
              <w:t>stadua</w:t>
            </w:r>
            <w:r w:rsidR="00A1454B" w:rsidRPr="00563773">
              <w:rPr>
                <w:rFonts w:asciiTheme="minorHAnsi" w:hAnsiTheme="minorHAnsi" w:cs="Calibri"/>
                <w:sz w:val="20"/>
                <w:szCs w:val="20"/>
              </w:rPr>
              <w:t>l,</w:t>
            </w:r>
            <w:r w:rsidR="00AC41B8" w:rsidRPr="00563773">
              <w:rPr>
                <w:rFonts w:asciiTheme="minorHAnsi" w:hAnsiTheme="minorHAnsi" w:cs="Calibri"/>
                <w:sz w:val="20"/>
                <w:szCs w:val="20"/>
              </w:rPr>
              <w:t xml:space="preserve"> tais como</w:t>
            </w:r>
            <w:r w:rsidRPr="00563773">
              <w:rPr>
                <w:rFonts w:asciiTheme="minorHAnsi" w:hAnsiTheme="minorHAnsi" w:cs="Calibri"/>
                <w:sz w:val="20"/>
                <w:szCs w:val="20"/>
              </w:rPr>
              <w:t xml:space="preserve"> Governo de Estado ou do Distrito Federal, Secretarias de Estado, Polícia Civil, Polícia Militar,</w:t>
            </w:r>
            <w:r w:rsidR="00D2692B" w:rsidRPr="00563773">
              <w:rPr>
                <w:rFonts w:asciiTheme="minorHAnsi" w:hAnsiTheme="minorHAnsi" w:cs="Calibri"/>
                <w:sz w:val="20"/>
                <w:szCs w:val="20"/>
              </w:rPr>
              <w:t xml:space="preserve"> </w:t>
            </w:r>
            <w:r w:rsidR="00F00F44" w:rsidRPr="00563773">
              <w:rPr>
                <w:rFonts w:asciiTheme="minorHAnsi" w:hAnsiTheme="minorHAnsi" w:cs="Calibri"/>
                <w:sz w:val="20"/>
                <w:szCs w:val="20"/>
              </w:rPr>
              <w:t>Autarquias Estaduais, Empresas Públicas Estaduais</w:t>
            </w:r>
            <w:r w:rsidR="005F7A92" w:rsidRPr="00563773">
              <w:rPr>
                <w:rFonts w:asciiTheme="minorHAnsi" w:hAnsiTheme="minorHAnsi" w:cs="Calibri"/>
                <w:sz w:val="20"/>
                <w:szCs w:val="20"/>
              </w:rPr>
              <w:t>,</w:t>
            </w:r>
            <w:r w:rsidRPr="00563773">
              <w:rPr>
                <w:rFonts w:asciiTheme="minorHAnsi" w:hAnsiTheme="minorHAnsi" w:cs="Calibri"/>
                <w:sz w:val="20"/>
                <w:szCs w:val="20"/>
              </w:rPr>
              <w:t xml:space="preserve"> etc</w:t>
            </w:r>
            <w:r w:rsidR="001C0DA0" w:rsidRPr="00563773">
              <w:rPr>
                <w:rFonts w:asciiTheme="minorHAnsi" w:hAnsiTheme="minorHAnsi" w:cs="Calibri"/>
                <w:sz w:val="20"/>
                <w:szCs w:val="20"/>
              </w:rPr>
              <w:t>.</w:t>
            </w:r>
          </w:p>
        </w:tc>
      </w:tr>
      <w:tr w:rsidR="0047618A" w:rsidRPr="00563773" w14:paraId="6DF0A89B" w14:textId="77777777" w:rsidTr="00784F44">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99" w14:textId="77777777" w:rsidR="0047618A" w:rsidRPr="00563773" w:rsidRDefault="00524732"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Órgãos Governamentais Municipais</w:t>
            </w:r>
          </w:p>
        </w:tc>
        <w:tc>
          <w:tcPr>
            <w:tcW w:w="6662" w:type="dxa"/>
            <w:vAlign w:val="center"/>
          </w:tcPr>
          <w:p w14:paraId="6DF0A89A" w14:textId="4B123D9F" w:rsidR="0047618A" w:rsidRPr="00563773" w:rsidRDefault="001569F1"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Demandas provenientes de</w:t>
            </w:r>
            <w:r w:rsidR="00AC41B8" w:rsidRPr="00563773">
              <w:rPr>
                <w:rFonts w:asciiTheme="minorHAnsi" w:hAnsiTheme="minorHAnsi" w:cs="Calibri"/>
                <w:sz w:val="20"/>
                <w:szCs w:val="20"/>
              </w:rPr>
              <w:t xml:space="preserve"> órgãos </w:t>
            </w:r>
            <w:r w:rsidR="00CC68C3" w:rsidRPr="00563773">
              <w:rPr>
                <w:rFonts w:asciiTheme="minorHAnsi" w:hAnsiTheme="minorHAnsi" w:cs="Calibri"/>
                <w:sz w:val="20"/>
                <w:szCs w:val="20"/>
              </w:rPr>
              <w:t>do Poder E</w:t>
            </w:r>
            <w:r w:rsidR="00AC41B8" w:rsidRPr="00563773">
              <w:rPr>
                <w:rFonts w:asciiTheme="minorHAnsi" w:hAnsiTheme="minorHAnsi" w:cs="Calibri"/>
                <w:sz w:val="20"/>
                <w:szCs w:val="20"/>
              </w:rPr>
              <w:t xml:space="preserve">xecutivo </w:t>
            </w:r>
            <w:r w:rsidR="00CC68C3" w:rsidRPr="00563773">
              <w:rPr>
                <w:rFonts w:asciiTheme="minorHAnsi" w:hAnsiTheme="minorHAnsi" w:cs="Calibri"/>
                <w:sz w:val="20"/>
                <w:szCs w:val="20"/>
              </w:rPr>
              <w:t>M</w:t>
            </w:r>
            <w:r w:rsidR="00AC41B8" w:rsidRPr="00563773">
              <w:rPr>
                <w:rFonts w:asciiTheme="minorHAnsi" w:hAnsiTheme="minorHAnsi" w:cs="Calibri"/>
                <w:sz w:val="20"/>
                <w:szCs w:val="20"/>
              </w:rPr>
              <w:t>unicipa</w:t>
            </w:r>
            <w:r w:rsidR="00CC68C3" w:rsidRPr="00563773">
              <w:rPr>
                <w:rFonts w:asciiTheme="minorHAnsi" w:hAnsiTheme="minorHAnsi" w:cs="Calibri"/>
                <w:sz w:val="20"/>
                <w:szCs w:val="20"/>
              </w:rPr>
              <w:t>l,</w:t>
            </w:r>
            <w:r w:rsidR="00AC41B8" w:rsidRPr="00563773">
              <w:rPr>
                <w:rFonts w:asciiTheme="minorHAnsi" w:hAnsiTheme="minorHAnsi" w:cs="Calibri"/>
                <w:sz w:val="20"/>
                <w:szCs w:val="20"/>
              </w:rPr>
              <w:t xml:space="preserve"> tais como</w:t>
            </w:r>
            <w:r w:rsidRPr="00563773">
              <w:rPr>
                <w:rFonts w:asciiTheme="minorHAnsi" w:hAnsiTheme="minorHAnsi" w:cs="Calibri"/>
                <w:sz w:val="20"/>
                <w:szCs w:val="20"/>
              </w:rPr>
              <w:t xml:space="preserve"> Prefeituras, Secretarias e Departamentos Municipais, </w:t>
            </w:r>
            <w:r w:rsidR="002A3227" w:rsidRPr="00563773">
              <w:rPr>
                <w:rFonts w:asciiTheme="minorHAnsi" w:hAnsiTheme="minorHAnsi" w:cs="Calibri"/>
                <w:sz w:val="20"/>
                <w:szCs w:val="20"/>
              </w:rPr>
              <w:t>Guarda Civil Municipal</w:t>
            </w:r>
            <w:r w:rsidRPr="00563773">
              <w:rPr>
                <w:rFonts w:asciiTheme="minorHAnsi" w:hAnsiTheme="minorHAnsi" w:cs="Calibri"/>
                <w:sz w:val="20"/>
                <w:szCs w:val="20"/>
              </w:rPr>
              <w:t>, etc.</w:t>
            </w:r>
          </w:p>
        </w:tc>
      </w:tr>
      <w:tr w:rsidR="0047618A" w:rsidRPr="00563773" w14:paraId="6DF0A89E"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9C" w14:textId="77777777" w:rsidR="0047618A" w:rsidRPr="00563773" w:rsidRDefault="001569F1"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Órgãos Governamentais Federais</w:t>
            </w:r>
          </w:p>
        </w:tc>
        <w:tc>
          <w:tcPr>
            <w:tcW w:w="6662" w:type="dxa"/>
            <w:vAlign w:val="center"/>
          </w:tcPr>
          <w:p w14:paraId="6DF0A89D" w14:textId="25B926CD" w:rsidR="0047618A" w:rsidRPr="00563773" w:rsidRDefault="002A3227"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 xml:space="preserve">Demandas provenientes da Presidência da República, Ministérios, </w:t>
            </w:r>
            <w:r w:rsidR="00D2692B" w:rsidRPr="00563773">
              <w:rPr>
                <w:rFonts w:asciiTheme="minorHAnsi" w:hAnsiTheme="minorHAnsi" w:cs="Calibri"/>
                <w:sz w:val="20"/>
                <w:szCs w:val="20"/>
              </w:rPr>
              <w:t xml:space="preserve">Forças Armadas, </w:t>
            </w:r>
            <w:r w:rsidRPr="00563773">
              <w:rPr>
                <w:rFonts w:asciiTheme="minorHAnsi" w:hAnsiTheme="minorHAnsi" w:cs="Calibri"/>
                <w:sz w:val="20"/>
                <w:szCs w:val="20"/>
              </w:rPr>
              <w:t>Autarquias Fede</w:t>
            </w:r>
            <w:r w:rsidR="00AC41B8" w:rsidRPr="00563773">
              <w:rPr>
                <w:rFonts w:asciiTheme="minorHAnsi" w:hAnsiTheme="minorHAnsi" w:cs="Calibri"/>
                <w:sz w:val="20"/>
                <w:szCs w:val="20"/>
              </w:rPr>
              <w:t>rais</w:t>
            </w:r>
            <w:r w:rsidR="00620312" w:rsidRPr="00563773">
              <w:rPr>
                <w:rFonts w:asciiTheme="minorHAnsi" w:hAnsiTheme="minorHAnsi" w:cs="Calibri"/>
                <w:sz w:val="20"/>
                <w:szCs w:val="20"/>
              </w:rPr>
              <w:t>, Empresas Públicas</w:t>
            </w:r>
            <w:r w:rsidR="007A7B69" w:rsidRPr="00563773">
              <w:rPr>
                <w:rFonts w:asciiTheme="minorHAnsi" w:hAnsiTheme="minorHAnsi" w:cs="Calibri"/>
                <w:sz w:val="20"/>
                <w:szCs w:val="20"/>
              </w:rPr>
              <w:t xml:space="preserve"> Federais</w:t>
            </w:r>
            <w:r w:rsidR="00AC41B8" w:rsidRPr="00563773">
              <w:rPr>
                <w:rFonts w:asciiTheme="minorHAnsi" w:hAnsiTheme="minorHAnsi" w:cs="Calibri"/>
                <w:sz w:val="20"/>
                <w:szCs w:val="20"/>
              </w:rPr>
              <w:t xml:space="preserve"> (ex.: Ibama, Aneel, etc.)</w:t>
            </w:r>
            <w:r w:rsidR="007A7B69" w:rsidRPr="00563773">
              <w:rPr>
                <w:rFonts w:asciiTheme="minorHAnsi" w:hAnsiTheme="minorHAnsi" w:cs="Calibri"/>
                <w:sz w:val="20"/>
                <w:szCs w:val="20"/>
              </w:rPr>
              <w:t>.</w:t>
            </w:r>
          </w:p>
        </w:tc>
      </w:tr>
      <w:tr w:rsidR="001C0DA0" w:rsidRPr="00563773" w14:paraId="6DF0A8A1" w14:textId="77777777" w:rsidTr="00784F44">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9F" w14:textId="77777777" w:rsidR="001C0DA0" w:rsidRPr="00563773" w:rsidRDefault="001C0DA0"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Outras Entidades Privadas</w:t>
            </w:r>
          </w:p>
        </w:tc>
        <w:tc>
          <w:tcPr>
            <w:tcW w:w="6662" w:type="dxa"/>
            <w:vAlign w:val="center"/>
          </w:tcPr>
          <w:p w14:paraId="6DF0A8A0" w14:textId="77777777" w:rsidR="001C0DA0" w:rsidRPr="00563773" w:rsidRDefault="00A73223"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 xml:space="preserve">Demandas provenientes de </w:t>
            </w:r>
            <w:r w:rsidR="00D55010" w:rsidRPr="00563773">
              <w:rPr>
                <w:rFonts w:asciiTheme="minorHAnsi" w:hAnsiTheme="minorHAnsi" w:cs="Calibri"/>
                <w:sz w:val="20"/>
                <w:szCs w:val="20"/>
              </w:rPr>
              <w:t>pessoas jurídicas em geral</w:t>
            </w:r>
            <w:r w:rsidR="00CD606E" w:rsidRPr="00563773">
              <w:rPr>
                <w:rFonts w:asciiTheme="minorHAnsi" w:hAnsiTheme="minorHAnsi" w:cs="Calibri"/>
                <w:sz w:val="20"/>
                <w:szCs w:val="20"/>
              </w:rPr>
              <w:t xml:space="preserve"> (</w:t>
            </w:r>
            <w:r w:rsidR="00317C0A" w:rsidRPr="00563773">
              <w:rPr>
                <w:rFonts w:asciiTheme="minorHAnsi" w:hAnsiTheme="minorHAnsi" w:cs="Calibri"/>
                <w:sz w:val="20"/>
                <w:szCs w:val="20"/>
              </w:rPr>
              <w:t>ex</w:t>
            </w:r>
            <w:r w:rsidR="00CD606E" w:rsidRPr="00563773">
              <w:rPr>
                <w:rFonts w:asciiTheme="minorHAnsi" w:hAnsiTheme="minorHAnsi" w:cs="Calibri"/>
                <w:sz w:val="20"/>
                <w:szCs w:val="20"/>
              </w:rPr>
              <w:t>.: empresas privadas)</w:t>
            </w:r>
            <w:r w:rsidRPr="00563773">
              <w:rPr>
                <w:rFonts w:asciiTheme="minorHAnsi" w:hAnsiTheme="minorHAnsi" w:cs="Calibri"/>
                <w:sz w:val="20"/>
                <w:szCs w:val="20"/>
              </w:rPr>
              <w:t xml:space="preserve"> e outros entes (associações,</w:t>
            </w:r>
            <w:r w:rsidR="00831698" w:rsidRPr="00563773">
              <w:rPr>
                <w:rFonts w:asciiTheme="minorHAnsi" w:hAnsiTheme="minorHAnsi" w:cs="Calibri"/>
                <w:sz w:val="20"/>
                <w:szCs w:val="20"/>
              </w:rPr>
              <w:t xml:space="preserve"> sindicatos,</w:t>
            </w:r>
            <w:r w:rsidR="000B5FF7" w:rsidRPr="00563773">
              <w:rPr>
                <w:rFonts w:asciiTheme="minorHAnsi" w:hAnsiTheme="minorHAnsi" w:cs="Calibri"/>
                <w:sz w:val="20"/>
                <w:szCs w:val="20"/>
              </w:rPr>
              <w:t xml:space="preserve"> cooperativas,</w:t>
            </w:r>
            <w:r w:rsidR="00E46689" w:rsidRPr="00563773">
              <w:rPr>
                <w:rFonts w:asciiTheme="minorHAnsi" w:hAnsiTheme="minorHAnsi" w:cs="Calibri"/>
                <w:sz w:val="20"/>
                <w:szCs w:val="20"/>
              </w:rPr>
              <w:t xml:space="preserve"> partidos políticos,</w:t>
            </w:r>
            <w:r w:rsidRPr="00563773">
              <w:rPr>
                <w:rFonts w:asciiTheme="minorHAnsi" w:hAnsiTheme="minorHAnsi" w:cs="Calibri"/>
                <w:sz w:val="20"/>
                <w:szCs w:val="20"/>
              </w:rPr>
              <w:t xml:space="preserve"> etc.)</w:t>
            </w:r>
            <w:r w:rsidR="001C417B">
              <w:rPr>
                <w:rFonts w:asciiTheme="minorHAnsi" w:hAnsiTheme="minorHAnsi" w:cs="Calibri"/>
                <w:sz w:val="20"/>
                <w:szCs w:val="20"/>
              </w:rPr>
              <w:t>.</w:t>
            </w:r>
          </w:p>
        </w:tc>
      </w:tr>
      <w:tr w:rsidR="001C0DA0" w:rsidRPr="00563773" w14:paraId="6DF0A8A4"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A2" w14:textId="77777777" w:rsidR="001C0DA0" w:rsidRPr="00563773" w:rsidRDefault="001C0DA0"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Outros Órgãos Públicos</w:t>
            </w:r>
          </w:p>
        </w:tc>
        <w:tc>
          <w:tcPr>
            <w:tcW w:w="6662" w:type="dxa"/>
            <w:vAlign w:val="center"/>
          </w:tcPr>
          <w:p w14:paraId="6DF0A8A3" w14:textId="77777777" w:rsidR="001C0DA0" w:rsidRPr="00563773" w:rsidRDefault="00A73223"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Demandas provenientes de entidades como a OAB</w:t>
            </w:r>
            <w:r w:rsidR="00D00D13" w:rsidRPr="00563773">
              <w:rPr>
                <w:rFonts w:asciiTheme="minorHAnsi" w:hAnsiTheme="minorHAnsi" w:cs="Calibri"/>
                <w:sz w:val="20"/>
                <w:szCs w:val="20"/>
              </w:rPr>
              <w:t xml:space="preserve">, </w:t>
            </w:r>
            <w:proofErr w:type="spellStart"/>
            <w:r w:rsidR="00D00D13" w:rsidRPr="00563773">
              <w:rPr>
                <w:rFonts w:asciiTheme="minorHAnsi" w:hAnsiTheme="minorHAnsi" w:cs="Calibri"/>
                <w:sz w:val="20"/>
                <w:szCs w:val="20"/>
              </w:rPr>
              <w:t>Confea</w:t>
            </w:r>
            <w:proofErr w:type="spellEnd"/>
            <w:r w:rsidR="00D00D13" w:rsidRPr="00563773">
              <w:rPr>
                <w:rFonts w:asciiTheme="minorHAnsi" w:hAnsiTheme="minorHAnsi" w:cs="Calibri"/>
                <w:sz w:val="20"/>
                <w:szCs w:val="20"/>
              </w:rPr>
              <w:t>, Crea</w:t>
            </w:r>
            <w:r w:rsidR="007605E3" w:rsidRPr="00563773">
              <w:rPr>
                <w:rFonts w:asciiTheme="minorHAnsi" w:hAnsiTheme="minorHAnsi" w:cs="Calibri"/>
                <w:sz w:val="20"/>
                <w:szCs w:val="20"/>
              </w:rPr>
              <w:t>, etc.</w:t>
            </w:r>
          </w:p>
        </w:tc>
      </w:tr>
      <w:tr w:rsidR="00D2692B" w:rsidRPr="00563773" w14:paraId="6DF0A8A7" w14:textId="77777777" w:rsidTr="00784F44">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A5" w14:textId="77777777" w:rsidR="00D2692B" w:rsidRPr="00563773" w:rsidRDefault="00D2692B"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Senador</w:t>
            </w:r>
          </w:p>
        </w:tc>
        <w:tc>
          <w:tcPr>
            <w:tcW w:w="6662" w:type="dxa"/>
            <w:vAlign w:val="center"/>
          </w:tcPr>
          <w:p w14:paraId="6DF0A8A6" w14:textId="77777777" w:rsidR="00D2692B" w:rsidRPr="00563773" w:rsidRDefault="00AC41B8"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Demandas provenientes d</w:t>
            </w:r>
            <w:r w:rsidR="00C32E2E" w:rsidRPr="00563773">
              <w:rPr>
                <w:rFonts w:asciiTheme="minorHAnsi" w:hAnsiTheme="minorHAnsi" w:cs="Calibri"/>
                <w:sz w:val="20"/>
                <w:szCs w:val="20"/>
              </w:rPr>
              <w:t xml:space="preserve">e órgãos ou membros </w:t>
            </w:r>
            <w:r w:rsidRPr="00563773">
              <w:rPr>
                <w:rFonts w:asciiTheme="minorHAnsi" w:hAnsiTheme="minorHAnsi" w:cs="Calibri"/>
                <w:sz w:val="20"/>
                <w:szCs w:val="20"/>
              </w:rPr>
              <w:t>d</w:t>
            </w:r>
            <w:r w:rsidR="009D0E8F" w:rsidRPr="00563773">
              <w:rPr>
                <w:rFonts w:asciiTheme="minorHAnsi" w:hAnsiTheme="minorHAnsi" w:cs="Calibri"/>
                <w:sz w:val="20"/>
                <w:szCs w:val="20"/>
              </w:rPr>
              <w:t>o Senado Federal.</w:t>
            </w:r>
          </w:p>
        </w:tc>
      </w:tr>
      <w:tr w:rsidR="00D2692B" w:rsidRPr="00563773" w14:paraId="6DF0A8AA" w14:textId="77777777" w:rsidTr="0078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DF0A8A8" w14:textId="77777777" w:rsidR="00D2692B" w:rsidRPr="00563773" w:rsidRDefault="00D2692B" w:rsidP="00784F44">
            <w:pPr>
              <w:pStyle w:val="PargrafodaLista"/>
              <w:spacing w:before="0" w:after="0"/>
              <w:rPr>
                <w:rFonts w:asciiTheme="minorHAnsi" w:hAnsiTheme="minorHAnsi" w:cs="Calibri"/>
                <w:b w:val="0"/>
                <w:sz w:val="20"/>
                <w:szCs w:val="20"/>
              </w:rPr>
            </w:pPr>
            <w:r w:rsidRPr="00563773">
              <w:rPr>
                <w:rFonts w:asciiTheme="minorHAnsi" w:hAnsiTheme="minorHAnsi" w:cs="Calibri"/>
                <w:b w:val="0"/>
                <w:sz w:val="20"/>
                <w:szCs w:val="20"/>
              </w:rPr>
              <w:t>Demanda Externa: Vereador/Câmara Municipal</w:t>
            </w:r>
          </w:p>
        </w:tc>
        <w:tc>
          <w:tcPr>
            <w:tcW w:w="6662" w:type="dxa"/>
            <w:vAlign w:val="center"/>
          </w:tcPr>
          <w:p w14:paraId="6DF0A8A9" w14:textId="77777777" w:rsidR="00D2692B" w:rsidRPr="00563773" w:rsidRDefault="00D2692B"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563773">
              <w:rPr>
                <w:rFonts w:asciiTheme="minorHAnsi" w:hAnsiTheme="minorHAnsi" w:cs="Calibri"/>
                <w:sz w:val="20"/>
                <w:szCs w:val="20"/>
              </w:rPr>
              <w:t xml:space="preserve">Demandas provenientes de </w:t>
            </w:r>
            <w:r w:rsidR="00C32E2E" w:rsidRPr="00563773">
              <w:rPr>
                <w:rFonts w:asciiTheme="minorHAnsi" w:hAnsiTheme="minorHAnsi" w:cs="Calibri"/>
                <w:sz w:val="20"/>
                <w:szCs w:val="20"/>
              </w:rPr>
              <w:t>órgãos ou membros d</w:t>
            </w:r>
            <w:r w:rsidRPr="00563773">
              <w:rPr>
                <w:rFonts w:asciiTheme="minorHAnsi" w:hAnsiTheme="minorHAnsi" w:cs="Calibri"/>
                <w:sz w:val="20"/>
                <w:szCs w:val="20"/>
              </w:rPr>
              <w:t>e Câmaras Municipais.</w:t>
            </w:r>
          </w:p>
        </w:tc>
      </w:tr>
    </w:tbl>
    <w:p w14:paraId="6DF0A8AB" w14:textId="77777777" w:rsidR="00E73273" w:rsidRDefault="00E73273" w:rsidP="00C907AC">
      <w:pPr>
        <w:pStyle w:val="PargrafodaLista"/>
        <w:spacing w:line="276" w:lineRule="auto"/>
        <w:rPr>
          <w:rFonts w:cs="Calibri"/>
        </w:rPr>
      </w:pPr>
    </w:p>
    <w:tbl>
      <w:tblPr>
        <w:tblStyle w:val="Tabelacomgrade"/>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70"/>
      </w:tblGrid>
      <w:tr w:rsidR="001C417B" w14:paraId="6DF0A8B2" w14:textId="77777777" w:rsidTr="00506ADD">
        <w:tc>
          <w:tcPr>
            <w:tcW w:w="9670" w:type="dxa"/>
          </w:tcPr>
          <w:p w14:paraId="6DF0A8AC" w14:textId="77777777" w:rsidR="001C417B" w:rsidRPr="00037919" w:rsidRDefault="001C417B" w:rsidP="001C417B">
            <w:pPr>
              <w:pStyle w:val="PargrafodaLista"/>
              <w:spacing w:line="276" w:lineRule="auto"/>
              <w:rPr>
                <w:rFonts w:cs="Calibri"/>
                <w:sz w:val="20"/>
                <w:szCs w:val="20"/>
              </w:rPr>
            </w:pPr>
            <w:r w:rsidRPr="00037919">
              <w:rPr>
                <w:rFonts w:cs="Calibri"/>
                <w:b/>
                <w:sz w:val="20"/>
                <w:szCs w:val="20"/>
                <w:u w:val="single"/>
              </w:rPr>
              <w:t>Atenção</w:t>
            </w:r>
            <w:r w:rsidRPr="00037919">
              <w:rPr>
                <w:rFonts w:cs="Calibri"/>
                <w:sz w:val="20"/>
                <w:szCs w:val="20"/>
              </w:rPr>
              <w:t>:</w:t>
            </w:r>
          </w:p>
          <w:p w14:paraId="6DF0A8AD" w14:textId="77777777" w:rsidR="001C417B" w:rsidRPr="00037919" w:rsidRDefault="001C417B" w:rsidP="001C417B">
            <w:pPr>
              <w:pStyle w:val="PargrafodaLista"/>
              <w:spacing w:line="276" w:lineRule="auto"/>
              <w:rPr>
                <w:rFonts w:cs="Calibri"/>
                <w:sz w:val="20"/>
                <w:szCs w:val="20"/>
              </w:rPr>
            </w:pPr>
            <w:r w:rsidRPr="00037919">
              <w:rPr>
                <w:rFonts w:cs="Calibri"/>
                <w:sz w:val="20"/>
                <w:szCs w:val="20"/>
              </w:rPr>
              <w:t xml:space="preserve">As demandas constantes dos seguintes tipos de processo </w:t>
            </w:r>
            <w:r w:rsidRPr="00037919">
              <w:rPr>
                <w:rFonts w:cs="Calibri"/>
                <w:b/>
                <w:sz w:val="20"/>
                <w:szCs w:val="20"/>
                <w:u w:val="single"/>
              </w:rPr>
              <w:t>não</w:t>
            </w:r>
            <w:r w:rsidRPr="00037919">
              <w:rPr>
                <w:rFonts w:cs="Calibri"/>
                <w:sz w:val="20"/>
                <w:szCs w:val="20"/>
              </w:rPr>
              <w:t xml:space="preserve"> devem ser cadastradas</w:t>
            </w:r>
            <w:r w:rsidR="00037919" w:rsidRPr="00037919">
              <w:rPr>
                <w:rFonts w:cs="Calibri"/>
                <w:sz w:val="20"/>
                <w:szCs w:val="20"/>
              </w:rPr>
              <w:t xml:space="preserve"> no MRI</w:t>
            </w:r>
            <w:r w:rsidRPr="00037919">
              <w:rPr>
                <w:rFonts w:cs="Calibri"/>
                <w:sz w:val="20"/>
                <w:szCs w:val="20"/>
              </w:rPr>
              <w:t xml:space="preserve">: </w:t>
            </w:r>
          </w:p>
          <w:p w14:paraId="6DF0A8AE" w14:textId="77777777" w:rsidR="001C417B" w:rsidRPr="00037919" w:rsidRDefault="001C417B" w:rsidP="001C417B">
            <w:pPr>
              <w:pStyle w:val="PargrafodaLista"/>
              <w:numPr>
                <w:ilvl w:val="0"/>
                <w:numId w:val="13"/>
              </w:numPr>
              <w:spacing w:line="276" w:lineRule="auto"/>
              <w:ind w:left="1418" w:hanging="567"/>
              <w:rPr>
                <w:rFonts w:cs="Calibri"/>
                <w:sz w:val="20"/>
                <w:szCs w:val="20"/>
              </w:rPr>
            </w:pPr>
            <w:r w:rsidRPr="00037919">
              <w:rPr>
                <w:rFonts w:cs="Calibri"/>
                <w:sz w:val="20"/>
                <w:szCs w:val="20"/>
              </w:rPr>
              <w:t xml:space="preserve">Demanda Externa: </w:t>
            </w:r>
            <w:r w:rsidRPr="00037919">
              <w:rPr>
                <w:sz w:val="20"/>
                <w:szCs w:val="20"/>
              </w:rPr>
              <w:t>Cidadão (Pessoa Física</w:t>
            </w:r>
            <w:r w:rsidRPr="00037919">
              <w:rPr>
                <w:rFonts w:cs="Calibri"/>
                <w:sz w:val="20"/>
                <w:szCs w:val="20"/>
              </w:rPr>
              <w:t>).</w:t>
            </w:r>
          </w:p>
          <w:p w14:paraId="6DF0A8AF" w14:textId="77777777" w:rsidR="001C417B" w:rsidRPr="00037919" w:rsidRDefault="001C417B" w:rsidP="001C417B">
            <w:pPr>
              <w:pStyle w:val="PargrafodaLista"/>
              <w:numPr>
                <w:ilvl w:val="0"/>
                <w:numId w:val="13"/>
              </w:numPr>
              <w:spacing w:line="276" w:lineRule="auto"/>
              <w:ind w:left="1418" w:hanging="567"/>
              <w:rPr>
                <w:rFonts w:cs="Calibri"/>
                <w:sz w:val="20"/>
                <w:szCs w:val="20"/>
              </w:rPr>
            </w:pPr>
            <w:r w:rsidRPr="00037919">
              <w:rPr>
                <w:rFonts w:cs="Calibri"/>
                <w:sz w:val="20"/>
                <w:szCs w:val="20"/>
              </w:rPr>
              <w:t>Demanda Externa: Outorgadas de Serviços de Radiodifusão.</w:t>
            </w:r>
          </w:p>
          <w:p w14:paraId="6DF0A8B0" w14:textId="77777777" w:rsidR="001C417B" w:rsidRPr="00037919" w:rsidRDefault="001C417B" w:rsidP="001C417B">
            <w:pPr>
              <w:pStyle w:val="PargrafodaLista"/>
              <w:numPr>
                <w:ilvl w:val="0"/>
                <w:numId w:val="13"/>
              </w:numPr>
              <w:spacing w:line="276" w:lineRule="auto"/>
              <w:ind w:left="1418" w:hanging="567"/>
              <w:rPr>
                <w:rFonts w:cs="Calibri"/>
                <w:sz w:val="20"/>
                <w:szCs w:val="20"/>
              </w:rPr>
            </w:pPr>
            <w:r w:rsidRPr="00037919">
              <w:rPr>
                <w:rFonts w:cs="Calibri"/>
                <w:sz w:val="20"/>
                <w:szCs w:val="20"/>
              </w:rPr>
              <w:t>Demanda Externa: Outorgadas de Serviços de Telecomunicações.</w:t>
            </w:r>
          </w:p>
          <w:p w14:paraId="6DF0A8B1" w14:textId="77777777" w:rsidR="001C417B" w:rsidRPr="001C417B" w:rsidRDefault="001C417B" w:rsidP="00C907AC">
            <w:pPr>
              <w:pStyle w:val="PargrafodaLista"/>
              <w:numPr>
                <w:ilvl w:val="0"/>
                <w:numId w:val="13"/>
              </w:numPr>
              <w:spacing w:line="276" w:lineRule="auto"/>
              <w:ind w:left="1418" w:hanging="567"/>
              <w:rPr>
                <w:rFonts w:cs="Calibri"/>
              </w:rPr>
            </w:pPr>
            <w:r w:rsidRPr="00037919">
              <w:rPr>
                <w:rFonts w:cs="Calibri"/>
                <w:sz w:val="20"/>
                <w:szCs w:val="20"/>
              </w:rPr>
              <w:t>Demanda Externa: Subsidiar PFE-Anatel.</w:t>
            </w:r>
          </w:p>
        </w:tc>
      </w:tr>
    </w:tbl>
    <w:p w14:paraId="6DF0A8B3" w14:textId="77777777" w:rsidR="001C417B" w:rsidRDefault="001C417B" w:rsidP="00C907AC">
      <w:pPr>
        <w:pStyle w:val="PargrafodaLista"/>
        <w:spacing w:line="276" w:lineRule="auto"/>
        <w:rPr>
          <w:rFonts w:cs="Calibri"/>
        </w:rPr>
      </w:pPr>
    </w:p>
    <w:p w14:paraId="6DF0A8B4" w14:textId="77777777" w:rsidR="001569F1" w:rsidRPr="00563773" w:rsidRDefault="00FA117E" w:rsidP="00C907AC">
      <w:pPr>
        <w:pStyle w:val="PargrafodaLista"/>
        <w:spacing w:line="276" w:lineRule="auto"/>
        <w:rPr>
          <w:rFonts w:cs="Calibri"/>
        </w:rPr>
      </w:pPr>
      <w:r w:rsidRPr="00563773">
        <w:rPr>
          <w:rFonts w:cs="Calibri"/>
        </w:rPr>
        <w:t>A</w:t>
      </w:r>
      <w:r w:rsidR="00D02E7C">
        <w:rPr>
          <w:rFonts w:cs="Calibri"/>
        </w:rPr>
        <w:t xml:space="preserve"> </w:t>
      </w:r>
      <w:r w:rsidRPr="00563773">
        <w:rPr>
          <w:rFonts w:cs="Calibri"/>
        </w:rPr>
        <w:t xml:space="preserve">título de exemplo citam-se alguns </w:t>
      </w:r>
      <w:r w:rsidR="00811804" w:rsidRPr="00563773">
        <w:rPr>
          <w:rFonts w:cs="Calibri"/>
        </w:rPr>
        <w:t xml:space="preserve">equívocos </w:t>
      </w:r>
      <w:r w:rsidRPr="00563773">
        <w:rPr>
          <w:rFonts w:cs="Calibri"/>
        </w:rPr>
        <w:t>frequentes</w:t>
      </w:r>
      <w:r w:rsidR="00D02E7C">
        <w:rPr>
          <w:rFonts w:cs="Calibri"/>
        </w:rPr>
        <w:t xml:space="preserve"> verificados no SEI e que devem ser evitados</w:t>
      </w:r>
      <w:r w:rsidR="001569F1" w:rsidRPr="00563773">
        <w:rPr>
          <w:rFonts w:cs="Calibri"/>
        </w:rPr>
        <w:t>:</w:t>
      </w:r>
    </w:p>
    <w:p w14:paraId="6DF0A8B5" w14:textId="77777777" w:rsidR="00811804" w:rsidRPr="00563773" w:rsidRDefault="001569F1" w:rsidP="00C907AC">
      <w:pPr>
        <w:pStyle w:val="PargrafodaLista"/>
        <w:numPr>
          <w:ilvl w:val="0"/>
          <w:numId w:val="9"/>
        </w:numPr>
        <w:spacing w:line="276" w:lineRule="auto"/>
        <w:ind w:left="851" w:firstLine="0"/>
        <w:rPr>
          <w:rFonts w:cs="Calibri"/>
        </w:rPr>
      </w:pPr>
      <w:r w:rsidRPr="00563773">
        <w:rPr>
          <w:rFonts w:cs="Calibri"/>
        </w:rPr>
        <w:t>D</w:t>
      </w:r>
      <w:r w:rsidR="00811804" w:rsidRPr="00563773">
        <w:rPr>
          <w:rFonts w:cs="Calibri"/>
        </w:rPr>
        <w:t>emandas d</w:t>
      </w:r>
      <w:r w:rsidR="0031797B" w:rsidRPr="00563773">
        <w:rPr>
          <w:rFonts w:cs="Calibri"/>
        </w:rPr>
        <w:t>e órgãos d</w:t>
      </w:r>
      <w:r w:rsidR="00811804" w:rsidRPr="00563773">
        <w:rPr>
          <w:rFonts w:cs="Calibri"/>
        </w:rPr>
        <w:t>a Polícia Federal</w:t>
      </w:r>
      <w:r w:rsidR="00C32E2E" w:rsidRPr="00563773">
        <w:rPr>
          <w:rFonts w:cs="Calibri"/>
        </w:rPr>
        <w:t xml:space="preserve">, tais como </w:t>
      </w:r>
      <w:r w:rsidR="0031797B" w:rsidRPr="00563773">
        <w:rPr>
          <w:rFonts w:cs="Calibri"/>
        </w:rPr>
        <w:t>delegacias</w:t>
      </w:r>
      <w:r w:rsidR="00C32E2E" w:rsidRPr="00563773">
        <w:rPr>
          <w:rFonts w:cs="Calibri"/>
        </w:rPr>
        <w:t xml:space="preserve"> e</w:t>
      </w:r>
      <w:r w:rsidR="0031797B" w:rsidRPr="00563773">
        <w:rPr>
          <w:rFonts w:cs="Calibri"/>
        </w:rPr>
        <w:t xml:space="preserve"> superintendências</w:t>
      </w:r>
      <w:r w:rsidR="00C32E2E" w:rsidRPr="00563773">
        <w:rPr>
          <w:rFonts w:cs="Calibri"/>
        </w:rPr>
        <w:t xml:space="preserve">, cadastradas erroneamente como </w:t>
      </w:r>
      <w:r w:rsidR="009D34A0" w:rsidRPr="00563773">
        <w:rPr>
          <w:rFonts w:cs="Calibri"/>
        </w:rPr>
        <w:t xml:space="preserve">“Demanda Externa: </w:t>
      </w:r>
      <w:r w:rsidR="00811804" w:rsidRPr="00563773">
        <w:rPr>
          <w:rFonts w:cs="Calibri"/>
        </w:rPr>
        <w:t>Ministério Público Federal</w:t>
      </w:r>
      <w:r w:rsidR="009D34A0" w:rsidRPr="00563773">
        <w:rPr>
          <w:rFonts w:cs="Calibri"/>
        </w:rPr>
        <w:t>”</w:t>
      </w:r>
      <w:r w:rsidR="00811804" w:rsidRPr="00563773">
        <w:rPr>
          <w:rFonts w:cs="Calibri"/>
        </w:rPr>
        <w:t xml:space="preserve">. </w:t>
      </w:r>
      <w:r w:rsidR="0031797B" w:rsidRPr="00563773">
        <w:rPr>
          <w:rFonts w:cs="Calibri"/>
        </w:rPr>
        <w:t>Tais demandas devem ser cadastradas</w:t>
      </w:r>
      <w:r w:rsidR="00811804" w:rsidRPr="00563773">
        <w:rPr>
          <w:rFonts w:cs="Calibri"/>
        </w:rPr>
        <w:t xml:space="preserve"> como </w:t>
      </w:r>
      <w:r w:rsidR="00A11610" w:rsidRPr="00563773">
        <w:rPr>
          <w:rFonts w:cs="Calibri"/>
        </w:rPr>
        <w:t>“</w:t>
      </w:r>
      <w:r w:rsidR="00811804" w:rsidRPr="00563773">
        <w:rPr>
          <w:rFonts w:cs="Calibri"/>
        </w:rPr>
        <w:t>Demanda Externa: Órgãos Governamentais Federais</w:t>
      </w:r>
      <w:r w:rsidR="00A11610" w:rsidRPr="00563773">
        <w:rPr>
          <w:rFonts w:cs="Calibri"/>
        </w:rPr>
        <w:t>”</w:t>
      </w:r>
      <w:r w:rsidR="00811804" w:rsidRPr="00563773">
        <w:rPr>
          <w:rFonts w:cs="Calibri"/>
        </w:rPr>
        <w:t>.</w:t>
      </w:r>
    </w:p>
    <w:p w14:paraId="6DF0A8B6" w14:textId="77777777" w:rsidR="001569F1" w:rsidRPr="00563773" w:rsidRDefault="001569F1" w:rsidP="00C907AC">
      <w:pPr>
        <w:pStyle w:val="PargrafodaLista"/>
        <w:numPr>
          <w:ilvl w:val="0"/>
          <w:numId w:val="9"/>
        </w:numPr>
        <w:spacing w:line="276" w:lineRule="auto"/>
        <w:ind w:left="851" w:firstLine="0"/>
        <w:rPr>
          <w:rFonts w:cs="Calibri"/>
        </w:rPr>
      </w:pPr>
      <w:r w:rsidRPr="00563773">
        <w:rPr>
          <w:rFonts w:cs="Calibri"/>
        </w:rPr>
        <w:t xml:space="preserve">Demandas assinadas por Deputados Estaduais </w:t>
      </w:r>
      <w:r w:rsidR="009D34A0" w:rsidRPr="00563773">
        <w:rPr>
          <w:rFonts w:cs="Calibri"/>
        </w:rPr>
        <w:t xml:space="preserve">cadastradas erroneamente como “Demanda Externa: </w:t>
      </w:r>
      <w:r w:rsidRPr="00563773">
        <w:rPr>
          <w:rFonts w:cs="Calibri"/>
        </w:rPr>
        <w:t>Órgãos Governamentais Estaduais</w:t>
      </w:r>
      <w:r w:rsidR="009D34A0" w:rsidRPr="00563773">
        <w:rPr>
          <w:rFonts w:cs="Calibri"/>
        </w:rPr>
        <w:t>”</w:t>
      </w:r>
      <w:r w:rsidRPr="00563773">
        <w:rPr>
          <w:rFonts w:cs="Calibri"/>
        </w:rPr>
        <w:t xml:space="preserve">. Tais demandas devem ser cadastradas como </w:t>
      </w:r>
      <w:r w:rsidR="00A11610" w:rsidRPr="00563773">
        <w:rPr>
          <w:rFonts w:cs="Calibri"/>
        </w:rPr>
        <w:t>“</w:t>
      </w:r>
      <w:r w:rsidRPr="00563773">
        <w:rPr>
          <w:rFonts w:cs="Calibri"/>
        </w:rPr>
        <w:t>Demanda Externa: Deputado Estadual/Distrital</w:t>
      </w:r>
      <w:r w:rsidR="00A11610" w:rsidRPr="00563773">
        <w:rPr>
          <w:rFonts w:cs="Calibri"/>
        </w:rPr>
        <w:t>”</w:t>
      </w:r>
      <w:r w:rsidRPr="00563773">
        <w:rPr>
          <w:rFonts w:cs="Calibri"/>
        </w:rPr>
        <w:t>.</w:t>
      </w:r>
    </w:p>
    <w:p w14:paraId="6DF0A8B7" w14:textId="77777777" w:rsidR="001569F1" w:rsidRPr="00563773" w:rsidRDefault="001569F1" w:rsidP="00C907AC">
      <w:pPr>
        <w:pStyle w:val="PargrafodaLista"/>
        <w:numPr>
          <w:ilvl w:val="0"/>
          <w:numId w:val="9"/>
        </w:numPr>
        <w:spacing w:line="276" w:lineRule="auto"/>
        <w:ind w:left="851" w:firstLine="0"/>
        <w:rPr>
          <w:rFonts w:cs="Calibri"/>
        </w:rPr>
      </w:pPr>
      <w:r w:rsidRPr="00563773">
        <w:rPr>
          <w:rFonts w:cs="Calibri"/>
        </w:rPr>
        <w:t xml:space="preserve">Demandas assinadas por Deputados Federais </w:t>
      </w:r>
      <w:r w:rsidR="009D34A0" w:rsidRPr="00563773">
        <w:rPr>
          <w:rFonts w:cs="Calibri"/>
        </w:rPr>
        <w:t xml:space="preserve">cadastradas erroneamente como “Demanda Externa: </w:t>
      </w:r>
      <w:r w:rsidRPr="00563773">
        <w:rPr>
          <w:rFonts w:cs="Calibri"/>
        </w:rPr>
        <w:t xml:space="preserve">Órgãos Governamentais </w:t>
      </w:r>
      <w:r w:rsidR="00D06493" w:rsidRPr="00563773">
        <w:rPr>
          <w:rFonts w:cs="Calibri"/>
        </w:rPr>
        <w:t>Federais</w:t>
      </w:r>
      <w:r w:rsidR="009D34A0" w:rsidRPr="00563773">
        <w:rPr>
          <w:rFonts w:cs="Calibri"/>
        </w:rPr>
        <w:t>”</w:t>
      </w:r>
      <w:r w:rsidRPr="00563773">
        <w:rPr>
          <w:rFonts w:cs="Calibri"/>
        </w:rPr>
        <w:t xml:space="preserve">. Tais demandas devem ser cadastradas como </w:t>
      </w:r>
      <w:r w:rsidR="00A11610" w:rsidRPr="00563773">
        <w:rPr>
          <w:rFonts w:cs="Calibri"/>
        </w:rPr>
        <w:t>“</w:t>
      </w:r>
      <w:r w:rsidRPr="00563773">
        <w:rPr>
          <w:rFonts w:cs="Calibri"/>
        </w:rPr>
        <w:t xml:space="preserve">Demanda Externa: Deputado </w:t>
      </w:r>
      <w:r w:rsidR="00D06493" w:rsidRPr="00563773">
        <w:rPr>
          <w:rFonts w:cs="Calibri"/>
        </w:rPr>
        <w:t>Federal</w:t>
      </w:r>
      <w:r w:rsidR="00A11610" w:rsidRPr="00563773">
        <w:rPr>
          <w:rFonts w:cs="Calibri"/>
        </w:rPr>
        <w:t>”</w:t>
      </w:r>
      <w:r w:rsidRPr="00563773">
        <w:rPr>
          <w:rFonts w:cs="Calibri"/>
        </w:rPr>
        <w:t>.</w:t>
      </w:r>
    </w:p>
    <w:p w14:paraId="6DF0A8B8" w14:textId="77777777" w:rsidR="00D06493" w:rsidRPr="00563773" w:rsidRDefault="00D06493" w:rsidP="00C907AC">
      <w:pPr>
        <w:pStyle w:val="PargrafodaLista"/>
        <w:numPr>
          <w:ilvl w:val="0"/>
          <w:numId w:val="9"/>
        </w:numPr>
        <w:spacing w:line="276" w:lineRule="auto"/>
        <w:ind w:left="851" w:firstLine="0"/>
        <w:rPr>
          <w:rFonts w:cs="Calibri"/>
        </w:rPr>
      </w:pPr>
      <w:r w:rsidRPr="00563773">
        <w:rPr>
          <w:rFonts w:cs="Calibri"/>
        </w:rPr>
        <w:lastRenderedPageBreak/>
        <w:t xml:space="preserve">Demandas assinadas por Senadores </w:t>
      </w:r>
      <w:r w:rsidR="009D34A0" w:rsidRPr="00563773">
        <w:rPr>
          <w:rFonts w:cs="Calibri"/>
        </w:rPr>
        <w:t xml:space="preserve">cadastradas erroneamente como “Demanda Externa: </w:t>
      </w:r>
      <w:r w:rsidRPr="00563773">
        <w:rPr>
          <w:rFonts w:cs="Calibri"/>
        </w:rPr>
        <w:t>Órgãos Governamentais Federais</w:t>
      </w:r>
      <w:r w:rsidR="009D34A0" w:rsidRPr="00563773">
        <w:rPr>
          <w:rFonts w:cs="Calibri"/>
        </w:rPr>
        <w:t>”</w:t>
      </w:r>
      <w:r w:rsidRPr="00563773">
        <w:rPr>
          <w:rFonts w:cs="Calibri"/>
        </w:rPr>
        <w:t xml:space="preserve">. Tais demandas devem ser cadastradas como </w:t>
      </w:r>
      <w:r w:rsidR="00A11610" w:rsidRPr="00563773">
        <w:rPr>
          <w:rFonts w:cs="Calibri"/>
        </w:rPr>
        <w:t>“</w:t>
      </w:r>
      <w:r w:rsidRPr="00563773">
        <w:rPr>
          <w:rFonts w:cs="Calibri"/>
        </w:rPr>
        <w:t>Demanda Externa: Senador</w:t>
      </w:r>
      <w:r w:rsidR="00A11610" w:rsidRPr="00563773">
        <w:rPr>
          <w:rFonts w:cs="Calibri"/>
        </w:rPr>
        <w:t>”</w:t>
      </w:r>
      <w:r w:rsidRPr="00563773">
        <w:rPr>
          <w:rFonts w:cs="Calibri"/>
        </w:rPr>
        <w:t>.</w:t>
      </w:r>
    </w:p>
    <w:p w14:paraId="6DF0A8B9" w14:textId="77777777" w:rsidR="009613AD" w:rsidRPr="00563773" w:rsidRDefault="00FD502E" w:rsidP="00C907AC">
      <w:pPr>
        <w:pStyle w:val="PargrafodaLista"/>
        <w:numPr>
          <w:ilvl w:val="0"/>
          <w:numId w:val="9"/>
        </w:numPr>
        <w:spacing w:line="276" w:lineRule="auto"/>
        <w:ind w:left="851" w:firstLine="0"/>
        <w:rPr>
          <w:rFonts w:cs="Calibri"/>
          <w:b/>
        </w:rPr>
      </w:pPr>
      <w:r w:rsidRPr="00563773">
        <w:rPr>
          <w:rFonts w:cs="Calibri"/>
        </w:rPr>
        <w:t xml:space="preserve">Demandas assinadas por Vereadores </w:t>
      </w:r>
      <w:r w:rsidR="009D34A0" w:rsidRPr="00563773">
        <w:rPr>
          <w:rFonts w:cs="Calibri"/>
        </w:rPr>
        <w:t xml:space="preserve">cadastradas erroneamente como “Demanda Externa: </w:t>
      </w:r>
      <w:r w:rsidRPr="00563773">
        <w:rPr>
          <w:rFonts w:cs="Calibri"/>
        </w:rPr>
        <w:t>Órgãos Governamentais Municipais</w:t>
      </w:r>
      <w:r w:rsidR="009D34A0" w:rsidRPr="00563773">
        <w:rPr>
          <w:rFonts w:cs="Calibri"/>
        </w:rPr>
        <w:t>”</w:t>
      </w:r>
      <w:r w:rsidRPr="00563773">
        <w:rPr>
          <w:rFonts w:cs="Calibri"/>
        </w:rPr>
        <w:t xml:space="preserve">. Tais demandas devem ser cadastradas como </w:t>
      </w:r>
      <w:r w:rsidR="00A11610" w:rsidRPr="00563773">
        <w:rPr>
          <w:rFonts w:cs="Calibri"/>
        </w:rPr>
        <w:t>“</w:t>
      </w:r>
      <w:r w:rsidRPr="00563773">
        <w:rPr>
          <w:rFonts w:cs="Calibri"/>
        </w:rPr>
        <w:t>Demanda Externa: Vereador/Câmara Municipal</w:t>
      </w:r>
      <w:r w:rsidR="00A11610" w:rsidRPr="00563773">
        <w:rPr>
          <w:rFonts w:cs="Calibri"/>
        </w:rPr>
        <w:t>”</w:t>
      </w:r>
      <w:r w:rsidRPr="00563773">
        <w:rPr>
          <w:rFonts w:cs="Calibri"/>
        </w:rPr>
        <w:t>.</w:t>
      </w:r>
    </w:p>
    <w:p w14:paraId="6DF0A8BA" w14:textId="77777777" w:rsidR="009613AD" w:rsidRPr="00563773" w:rsidRDefault="009613AD" w:rsidP="00C907AC">
      <w:pPr>
        <w:pStyle w:val="Ttulo3"/>
        <w:spacing w:line="276" w:lineRule="auto"/>
      </w:pPr>
      <w:bookmarkStart w:id="17" w:name="_Toc503191711"/>
      <w:bookmarkStart w:id="18" w:name="_Toc504549283"/>
      <w:r w:rsidRPr="00563773">
        <w:t xml:space="preserve">3.2. </w:t>
      </w:r>
      <w:r w:rsidR="00347520" w:rsidRPr="00563773">
        <w:t>Especificação</w:t>
      </w:r>
      <w:bookmarkEnd w:id="17"/>
      <w:bookmarkEnd w:id="18"/>
    </w:p>
    <w:p w14:paraId="6DF0A8BB" w14:textId="77777777" w:rsidR="00755A17" w:rsidRPr="00563773" w:rsidRDefault="00DA1420" w:rsidP="00C907AC">
      <w:pPr>
        <w:spacing w:before="120" w:after="120"/>
        <w:jc w:val="both"/>
        <w:rPr>
          <w:color w:val="000000"/>
        </w:rPr>
      </w:pPr>
      <w:r>
        <w:rPr>
          <w:color w:val="000000"/>
        </w:rPr>
        <w:t xml:space="preserve">Muito embora </w:t>
      </w:r>
      <w:r w:rsidR="005E36A2">
        <w:rPr>
          <w:color w:val="000000"/>
        </w:rPr>
        <w:t>seu</w:t>
      </w:r>
      <w:r>
        <w:rPr>
          <w:color w:val="000000"/>
        </w:rPr>
        <w:t xml:space="preserve"> preenchimento não seja obrigatório, sugere-se que, para efeitos de padronização dos dados constantes dos processos eletrônicos SEI</w:t>
      </w:r>
      <w:r w:rsidR="005E36A2">
        <w:rPr>
          <w:color w:val="000000"/>
        </w:rPr>
        <w:t>,</w:t>
      </w:r>
      <w:r>
        <w:rPr>
          <w:color w:val="000000"/>
        </w:rPr>
        <w:t xml:space="preserve"> </w:t>
      </w:r>
      <w:r w:rsidR="009613AD" w:rsidRPr="00563773">
        <w:rPr>
          <w:color w:val="000000"/>
        </w:rPr>
        <w:t xml:space="preserve">o campo “Especificação” </w:t>
      </w:r>
      <w:r w:rsidR="005E36A2">
        <w:rPr>
          <w:color w:val="000000"/>
        </w:rPr>
        <w:t>contenha eventual número de referência do processo do demandante institucional (ex.: núme</w:t>
      </w:r>
      <w:r w:rsidR="009613AD" w:rsidRPr="00563773">
        <w:rPr>
          <w:color w:val="000000"/>
        </w:rPr>
        <w:t>ro d</w:t>
      </w:r>
      <w:r w:rsidR="00B4219C">
        <w:rPr>
          <w:color w:val="000000"/>
        </w:rPr>
        <w:t>e</w:t>
      </w:r>
      <w:r w:rsidR="009613AD" w:rsidRPr="00563773">
        <w:rPr>
          <w:color w:val="000000"/>
        </w:rPr>
        <w:t xml:space="preserve"> Inquérito Civil, Procedimento Preparatório, Notícia de Fato, Ação Civil Pública, Ação Judicial, etc.</w:t>
      </w:r>
      <w:r w:rsidR="00B4219C">
        <w:rPr>
          <w:color w:val="000000"/>
        </w:rPr>
        <w:t>)</w:t>
      </w:r>
      <w:r w:rsidR="00140120" w:rsidRPr="00563773">
        <w:rPr>
          <w:color w:val="000000"/>
        </w:rPr>
        <w:t xml:space="preserve">. </w:t>
      </w:r>
      <w:r w:rsidR="00B12056" w:rsidRPr="00563773">
        <w:rPr>
          <w:color w:val="000000"/>
        </w:rPr>
        <w:t xml:space="preserve">Para tanto, deve-se </w:t>
      </w:r>
      <w:r w:rsidR="009613AD" w:rsidRPr="00563773">
        <w:rPr>
          <w:color w:val="000000"/>
        </w:rPr>
        <w:t xml:space="preserve">conferir se a </w:t>
      </w:r>
      <w:r w:rsidR="00B12056" w:rsidRPr="00563773">
        <w:rPr>
          <w:color w:val="000000"/>
        </w:rPr>
        <w:t xml:space="preserve">informação constante do campo </w:t>
      </w:r>
      <w:r w:rsidR="009613AD" w:rsidRPr="00563773">
        <w:rPr>
          <w:color w:val="000000"/>
        </w:rPr>
        <w:t xml:space="preserve">está de acordo com a documentação encaminhada e, em caso negativo, proceder </w:t>
      </w:r>
      <w:r w:rsidR="00673506" w:rsidRPr="00563773">
        <w:rPr>
          <w:color w:val="000000"/>
        </w:rPr>
        <w:t xml:space="preserve">a </w:t>
      </w:r>
      <w:r w:rsidR="009613AD" w:rsidRPr="00563773">
        <w:rPr>
          <w:color w:val="000000"/>
        </w:rPr>
        <w:t xml:space="preserve">sua adequação. Ao final, clicar no botão “Salvar”. </w:t>
      </w:r>
    </w:p>
    <w:p w14:paraId="6DF0A8BC" w14:textId="77777777" w:rsidR="002457CD" w:rsidRPr="00563773" w:rsidRDefault="002D1878" w:rsidP="00C907AC">
      <w:pPr>
        <w:spacing w:before="120" w:after="120"/>
        <w:jc w:val="center"/>
        <w:rPr>
          <w:color w:val="000000"/>
        </w:rPr>
      </w:pPr>
      <w:r>
        <w:rPr>
          <w:noProof/>
          <w:lang w:eastAsia="pt-BR"/>
        </w:rPr>
        <w:drawing>
          <wp:inline distT="0" distB="0" distL="0" distR="0" wp14:anchorId="6DF0AA78" wp14:editId="6DF0AA79">
            <wp:extent cx="6115050" cy="3822700"/>
            <wp:effectExtent l="0" t="0" r="0" b="6350"/>
            <wp:docPr id="28" name="Imagem 28" descr="C:\Users\thiago.oliveira\Desktop\novos prints MRI\08. alterar 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iago.oliveira\Desktop\novos prints MRI\08. alterar process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822700"/>
                    </a:xfrm>
                    <a:prstGeom prst="rect">
                      <a:avLst/>
                    </a:prstGeom>
                    <a:noFill/>
                    <a:ln>
                      <a:noFill/>
                    </a:ln>
                  </pic:spPr>
                </pic:pic>
              </a:graphicData>
            </a:graphic>
          </wp:inline>
        </w:drawing>
      </w:r>
    </w:p>
    <w:p w14:paraId="6DF0A8BD" w14:textId="77777777" w:rsidR="00C216C7" w:rsidRPr="00563773" w:rsidRDefault="00C216C7" w:rsidP="00C907AC">
      <w:pPr>
        <w:pStyle w:val="Ttulo3"/>
        <w:spacing w:line="276" w:lineRule="auto"/>
      </w:pPr>
      <w:bookmarkStart w:id="19" w:name="_Toc503191712"/>
      <w:bookmarkStart w:id="20" w:name="_Toc504549284"/>
      <w:r w:rsidRPr="00563773">
        <w:t>3.</w:t>
      </w:r>
      <w:r w:rsidR="004940D1" w:rsidRPr="00563773">
        <w:t>3</w:t>
      </w:r>
      <w:r w:rsidRPr="00563773">
        <w:t xml:space="preserve">. </w:t>
      </w:r>
      <w:r w:rsidR="00347520" w:rsidRPr="00563773">
        <w:t>Nível de Acesso</w:t>
      </w:r>
      <w:bookmarkEnd w:id="19"/>
      <w:bookmarkEnd w:id="20"/>
    </w:p>
    <w:p w14:paraId="52C9443A" w14:textId="77777777" w:rsidR="006E39E2" w:rsidRDefault="002E135E" w:rsidP="00C907AC">
      <w:pPr>
        <w:pStyle w:val="PargrafodaLista"/>
        <w:spacing w:line="276" w:lineRule="auto"/>
        <w:rPr>
          <w:rFonts w:cs="Calibri"/>
        </w:rPr>
      </w:pPr>
      <w:r>
        <w:rPr>
          <w:rFonts w:cs="Calibri"/>
        </w:rPr>
        <w:t xml:space="preserve">Conforme a </w:t>
      </w:r>
      <w:r w:rsidRPr="00DA311A">
        <w:rPr>
          <w:rFonts w:cs="Calibri"/>
          <w:b/>
        </w:rPr>
        <w:t>Portaria nº 912, de 4 de julho de 2017</w:t>
      </w:r>
      <w:r w:rsidR="00A27A96" w:rsidRPr="00DA311A">
        <w:rPr>
          <w:rFonts w:cs="Calibri"/>
          <w:b/>
        </w:rPr>
        <w:t xml:space="preserve"> (SEI nº 1620142)</w:t>
      </w:r>
      <w:r>
        <w:rPr>
          <w:rFonts w:cs="Calibri"/>
        </w:rPr>
        <w:t xml:space="preserve">, </w:t>
      </w:r>
      <w:r w:rsidR="00A27A96">
        <w:rPr>
          <w:rFonts w:cs="Calibri"/>
        </w:rPr>
        <w:t>c</w:t>
      </w:r>
      <w:r w:rsidR="00874649" w:rsidRPr="00563773">
        <w:rPr>
          <w:rFonts w:cs="Calibri"/>
        </w:rPr>
        <w:t>ompete à Unidade</w:t>
      </w:r>
      <w:r w:rsidR="00755A17" w:rsidRPr="00563773">
        <w:rPr>
          <w:rFonts w:cs="Calibri"/>
        </w:rPr>
        <w:t xml:space="preserve"> da Anatel</w:t>
      </w:r>
      <w:r w:rsidR="00C216C7" w:rsidRPr="00563773">
        <w:rPr>
          <w:rFonts w:cs="Calibri"/>
        </w:rPr>
        <w:t xml:space="preserve"> que </w:t>
      </w:r>
      <w:r w:rsidR="00874649" w:rsidRPr="00563773">
        <w:rPr>
          <w:rFonts w:cs="Calibri"/>
        </w:rPr>
        <w:t>realiza</w:t>
      </w:r>
      <w:r w:rsidR="00C216C7" w:rsidRPr="00563773">
        <w:rPr>
          <w:rFonts w:cs="Calibri"/>
        </w:rPr>
        <w:t xml:space="preserve"> o </w:t>
      </w:r>
      <w:r w:rsidR="00874649" w:rsidRPr="00563773">
        <w:rPr>
          <w:rFonts w:cs="Calibri"/>
        </w:rPr>
        <w:t xml:space="preserve">tratamento do </w:t>
      </w:r>
      <w:r w:rsidR="00C216C7" w:rsidRPr="00563773">
        <w:rPr>
          <w:rFonts w:cs="Calibri"/>
        </w:rPr>
        <w:t xml:space="preserve">documento </w:t>
      </w:r>
      <w:r w:rsidR="00874649" w:rsidRPr="00563773">
        <w:rPr>
          <w:rFonts w:cs="Calibri"/>
        </w:rPr>
        <w:t>avaliar</w:t>
      </w:r>
      <w:r w:rsidR="00537CB6" w:rsidRPr="00563773">
        <w:rPr>
          <w:rFonts w:cs="Calibri"/>
        </w:rPr>
        <w:t xml:space="preserve"> a </w:t>
      </w:r>
      <w:r w:rsidR="00673506" w:rsidRPr="00563773">
        <w:rPr>
          <w:rFonts w:cs="Calibri"/>
        </w:rPr>
        <w:t>existência</w:t>
      </w:r>
      <w:r w:rsidR="00C216C7" w:rsidRPr="00563773">
        <w:rPr>
          <w:rFonts w:cs="Calibri"/>
        </w:rPr>
        <w:t xml:space="preserve"> de </w:t>
      </w:r>
      <w:r w:rsidR="00673506" w:rsidRPr="00563773">
        <w:rPr>
          <w:rFonts w:cs="Calibri"/>
        </w:rPr>
        <w:t>hipótese de</w:t>
      </w:r>
      <w:r w:rsidR="001C633C" w:rsidRPr="00563773">
        <w:rPr>
          <w:rFonts w:cs="Calibri"/>
        </w:rPr>
        <w:t xml:space="preserve"> restrição de acesso</w:t>
      </w:r>
      <w:r w:rsidR="00C216C7" w:rsidRPr="00563773">
        <w:rPr>
          <w:rFonts w:cs="Calibri"/>
        </w:rPr>
        <w:t>.</w:t>
      </w:r>
    </w:p>
    <w:p w14:paraId="6C1D392B" w14:textId="617CDA68" w:rsidR="006E39E2" w:rsidRPr="006E39E2" w:rsidRDefault="006E39E2" w:rsidP="00C907AC">
      <w:pPr>
        <w:pStyle w:val="PargrafodaLista"/>
        <w:spacing w:line="276" w:lineRule="auto"/>
        <w:rPr>
          <w:color w:val="000000"/>
        </w:rPr>
      </w:pPr>
      <w:r>
        <w:rPr>
          <w:color w:val="000000"/>
        </w:rPr>
        <w:t>Quando ocorre protocolização física de documentos junto à Anatel, em balcão ou recebida por Correios, para salvaguardar possível informação restrita, as unidades de Protocolo da Agência sempre os capturam para o SEI como Restrito utilizando a hipótese legal “Protocolo-Pendente Análise de Restrição de Acesso” (Portaria nº 912/2017, art. 11, inciso V).</w:t>
      </w:r>
    </w:p>
    <w:p w14:paraId="6DF0A8BF" w14:textId="77777777" w:rsidR="005D61FD" w:rsidRPr="00563773" w:rsidRDefault="002D1878" w:rsidP="00C907AC">
      <w:pPr>
        <w:pStyle w:val="PargrafodaLista"/>
        <w:spacing w:line="276" w:lineRule="auto"/>
        <w:jc w:val="center"/>
        <w:rPr>
          <w:rFonts w:cs="Calibri"/>
        </w:rPr>
      </w:pPr>
      <w:r>
        <w:rPr>
          <w:rFonts w:cs="Calibri"/>
          <w:noProof/>
        </w:rPr>
        <w:lastRenderedPageBreak/>
        <w:drawing>
          <wp:inline distT="0" distB="0" distL="0" distR="0" wp14:anchorId="6DF0AA7A" wp14:editId="6DF0AA7B">
            <wp:extent cx="6115050" cy="4248150"/>
            <wp:effectExtent l="0" t="0" r="0" b="0"/>
            <wp:docPr id="29" name="Imagem 29" descr="C:\Users\thiago.oliveira\Desktop\novos prints MRI\09. alterar doc ex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iago.oliveira\Desktop\novos prints MRI\09. alterar doc extern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14:paraId="5BF39497" w14:textId="23AA9CB8" w:rsidR="006E39E2" w:rsidRDefault="006E39E2" w:rsidP="00C907AC">
      <w:pPr>
        <w:pStyle w:val="PargrafodaLista"/>
        <w:spacing w:line="276" w:lineRule="auto"/>
        <w:rPr>
          <w:rFonts w:cs="Calibri"/>
        </w:rPr>
      </w:pPr>
      <w:r>
        <w:rPr>
          <w:color w:val="000000"/>
        </w:rPr>
        <w:t xml:space="preserve">Após os procedimentos de protocolo, </w:t>
      </w:r>
      <w:r w:rsidRPr="006E39E2">
        <w:rPr>
          <w:b/>
          <w:color w:val="000000"/>
        </w:rPr>
        <w:t xml:space="preserve">o documento é enviado à unidade destinatária que deve, </w:t>
      </w:r>
      <w:r w:rsidRPr="006E39E2">
        <w:rPr>
          <w:b/>
          <w:color w:val="000000"/>
          <w:u w:val="single"/>
        </w:rPr>
        <w:t>imediata e obrigatoriamente</w:t>
      </w:r>
      <w:r w:rsidRPr="006E39E2">
        <w:rPr>
          <w:b/>
          <w:color w:val="000000"/>
        </w:rPr>
        <w:t>, proceder com a revisão do seu Nível de Acesso</w:t>
      </w:r>
      <w:r>
        <w:rPr>
          <w:color w:val="000000"/>
        </w:rPr>
        <w:t xml:space="preserve"> (Portaria nº 912/2017, art. 9º, inciso III). O documento deve ter seu Nível de Acesso alterado para Público ou, caso de fato tenha em seu teor informação restrita, deve ser alterada a hipótese legal indicando a situação na qual se enquadra.</w:t>
      </w:r>
    </w:p>
    <w:p w14:paraId="6DF0A8C0" w14:textId="13F69210" w:rsidR="00C216C7" w:rsidRPr="00563773" w:rsidRDefault="006E39E2" w:rsidP="00C907AC">
      <w:pPr>
        <w:pStyle w:val="PargrafodaLista"/>
        <w:spacing w:line="276" w:lineRule="auto"/>
        <w:rPr>
          <w:rFonts w:cs="Calibri"/>
        </w:rPr>
      </w:pPr>
      <w:r>
        <w:rPr>
          <w:rFonts w:cs="Calibri"/>
        </w:rPr>
        <w:t>Por exemplo</w:t>
      </w:r>
      <w:r w:rsidR="003C2B97" w:rsidRPr="00563773">
        <w:rPr>
          <w:rFonts w:cs="Calibri"/>
        </w:rPr>
        <w:t>, deve-se analisar a existência de informação</w:t>
      </w:r>
      <w:r w:rsidR="007E2100" w:rsidRPr="00563773">
        <w:rPr>
          <w:rFonts w:cs="Calibri"/>
        </w:rPr>
        <w:t xml:space="preserve"> de acesso restrito, </w:t>
      </w:r>
      <w:r w:rsidR="003C2B97" w:rsidRPr="00563773">
        <w:rPr>
          <w:rFonts w:cs="Calibri"/>
        </w:rPr>
        <w:t>tais como</w:t>
      </w:r>
      <w:r w:rsidR="00C216C7" w:rsidRPr="00563773">
        <w:rPr>
          <w:rFonts w:cs="Calibri"/>
        </w:rPr>
        <w:t xml:space="preserve"> informações pessoais de consumidores (nome, </w:t>
      </w:r>
      <w:r w:rsidR="0034780A" w:rsidRPr="00563773">
        <w:rPr>
          <w:rFonts w:cs="Calibri"/>
        </w:rPr>
        <w:t xml:space="preserve">endereço, </w:t>
      </w:r>
      <w:r w:rsidR="00C216C7" w:rsidRPr="00563773">
        <w:rPr>
          <w:rFonts w:cs="Calibri"/>
        </w:rPr>
        <w:t xml:space="preserve">telefone, e-mail, </w:t>
      </w:r>
      <w:r w:rsidR="0034780A" w:rsidRPr="00563773">
        <w:rPr>
          <w:rFonts w:cs="Calibri"/>
        </w:rPr>
        <w:t xml:space="preserve">RG, CPF, </w:t>
      </w:r>
      <w:r w:rsidR="00C216C7" w:rsidRPr="00563773">
        <w:rPr>
          <w:rFonts w:cs="Calibri"/>
        </w:rPr>
        <w:t>registros de ligações, etc.).</w:t>
      </w:r>
      <w:r w:rsidR="00511E50" w:rsidRPr="00563773">
        <w:rPr>
          <w:rFonts w:cs="Calibri"/>
        </w:rPr>
        <w:t xml:space="preserve"> </w:t>
      </w:r>
      <w:r w:rsidR="00A22860" w:rsidRPr="00563773">
        <w:rPr>
          <w:rFonts w:cs="Calibri"/>
        </w:rPr>
        <w:t>Na página do processo, deve</w:t>
      </w:r>
      <w:r w:rsidR="00B001D5" w:rsidRPr="00563773">
        <w:rPr>
          <w:rFonts w:cs="Calibri"/>
        </w:rPr>
        <w:t>-se</w:t>
      </w:r>
      <w:r w:rsidR="00A22860" w:rsidRPr="00563773">
        <w:rPr>
          <w:rFonts w:cs="Calibri"/>
        </w:rPr>
        <w:t xml:space="preserve"> efetuar a seguinte operação:</w:t>
      </w:r>
    </w:p>
    <w:p w14:paraId="6DF0A8C1" w14:textId="77777777" w:rsidR="00732415" w:rsidRPr="00563773" w:rsidRDefault="002D1878" w:rsidP="00C907AC">
      <w:pPr>
        <w:spacing w:before="120" w:after="120"/>
        <w:jc w:val="center"/>
        <w:rPr>
          <w:b/>
          <w:color w:val="000000"/>
        </w:rPr>
      </w:pPr>
      <w:r>
        <w:rPr>
          <w:b/>
          <w:noProof/>
          <w:color w:val="000000"/>
          <w:lang w:eastAsia="pt-BR"/>
        </w:rPr>
        <w:lastRenderedPageBreak/>
        <w:drawing>
          <wp:inline distT="0" distB="0" distL="0" distR="0" wp14:anchorId="6DF0AA7C" wp14:editId="6DF0AA7D">
            <wp:extent cx="6115050" cy="4248150"/>
            <wp:effectExtent l="0" t="0" r="0" b="0"/>
            <wp:docPr id="39" name="Imagem 39" descr="C:\Users\thiago.oliveira\Desktop\novos prints MRI\10. alterar doc exter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iago.oliveira\Desktop\novos prints MRI\10. alterar doc externo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14:paraId="6DF0A8C2" w14:textId="77777777" w:rsidR="00C216C7" w:rsidRPr="00563773" w:rsidRDefault="00612B3E" w:rsidP="00C907AC">
      <w:pPr>
        <w:tabs>
          <w:tab w:val="left" w:pos="567"/>
        </w:tabs>
        <w:spacing w:before="120" w:after="120"/>
        <w:ind w:left="567"/>
        <w:rPr>
          <w:rFonts w:cs="Calibri"/>
        </w:rPr>
      </w:pPr>
      <w:r w:rsidRPr="00563773">
        <w:rPr>
          <w:rFonts w:cs="Calibri"/>
        </w:rPr>
        <w:t>Passo 1</w:t>
      </w:r>
      <w:r w:rsidR="007E36CF" w:rsidRPr="00563773">
        <w:rPr>
          <w:rFonts w:cs="Calibri"/>
        </w:rPr>
        <w:t>:</w:t>
      </w:r>
      <w:r w:rsidRPr="00563773">
        <w:rPr>
          <w:rFonts w:cs="Calibri"/>
        </w:rPr>
        <w:t xml:space="preserve"> </w:t>
      </w:r>
      <w:r w:rsidR="00C216C7" w:rsidRPr="00563773">
        <w:rPr>
          <w:rFonts w:cs="Calibri"/>
        </w:rPr>
        <w:t xml:space="preserve">Clicar no botão “Consultar/Alterar Processo” </w:t>
      </w:r>
      <w:r w:rsidR="00C216C7" w:rsidRPr="00563773">
        <w:rPr>
          <w:noProof/>
          <w:lang w:eastAsia="pt-BR"/>
        </w:rPr>
        <w:drawing>
          <wp:inline distT="0" distB="0" distL="0" distR="0" wp14:anchorId="6DF0AA7E" wp14:editId="6DF0AA7F">
            <wp:extent cx="269271" cy="269271"/>
            <wp:effectExtent l="0" t="0" r="0" b="0"/>
            <wp:docPr id="22" name="Imagem 22" descr="sei_consultar_alterar_proto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i_consultar_alterar_protocol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101" cy="267101"/>
                    </a:xfrm>
                    <a:prstGeom prst="rect">
                      <a:avLst/>
                    </a:prstGeom>
                    <a:noFill/>
                    <a:ln>
                      <a:noFill/>
                    </a:ln>
                  </pic:spPr>
                </pic:pic>
              </a:graphicData>
            </a:graphic>
          </wp:inline>
        </w:drawing>
      </w:r>
      <w:r w:rsidR="007E36CF" w:rsidRPr="00563773">
        <w:rPr>
          <w:rFonts w:cs="Calibri"/>
        </w:rPr>
        <w:t>.</w:t>
      </w:r>
    </w:p>
    <w:p w14:paraId="6DF0A8C3" w14:textId="77777777" w:rsidR="00C216C7" w:rsidRPr="00563773" w:rsidRDefault="00612B3E" w:rsidP="00C907AC">
      <w:pPr>
        <w:tabs>
          <w:tab w:val="left" w:pos="567"/>
        </w:tabs>
        <w:spacing w:before="120" w:after="120"/>
        <w:ind w:left="567"/>
        <w:rPr>
          <w:rFonts w:cs="Calibri"/>
        </w:rPr>
      </w:pPr>
      <w:r w:rsidRPr="00563773">
        <w:rPr>
          <w:rFonts w:cs="Calibri"/>
        </w:rPr>
        <w:t>Passo 2</w:t>
      </w:r>
      <w:r w:rsidR="007E36CF" w:rsidRPr="00563773">
        <w:rPr>
          <w:rFonts w:cs="Calibri"/>
        </w:rPr>
        <w:t>:</w:t>
      </w:r>
      <w:r w:rsidRPr="00563773">
        <w:rPr>
          <w:rFonts w:cs="Calibri"/>
        </w:rPr>
        <w:t xml:space="preserve"> </w:t>
      </w:r>
      <w:r w:rsidR="00C216C7" w:rsidRPr="00563773">
        <w:rPr>
          <w:rFonts w:cs="Calibri"/>
        </w:rPr>
        <w:t>Na caixa “Nível de Acesso”, checar a opção “Restrito</w:t>
      </w:r>
      <w:r w:rsidR="007E36CF" w:rsidRPr="00563773">
        <w:rPr>
          <w:rFonts w:cs="Calibri"/>
        </w:rPr>
        <w:t>”.</w:t>
      </w:r>
    </w:p>
    <w:p w14:paraId="6DF0A8C4" w14:textId="77777777" w:rsidR="00C216C7" w:rsidRPr="00563773" w:rsidRDefault="00612B3E" w:rsidP="00C907AC">
      <w:pPr>
        <w:tabs>
          <w:tab w:val="left" w:pos="567"/>
        </w:tabs>
        <w:spacing w:before="120" w:after="120"/>
        <w:ind w:left="567"/>
        <w:rPr>
          <w:rFonts w:cs="Calibri"/>
        </w:rPr>
      </w:pPr>
      <w:r w:rsidRPr="00563773">
        <w:rPr>
          <w:rFonts w:cs="Calibri"/>
        </w:rPr>
        <w:t>Passo 3</w:t>
      </w:r>
      <w:r w:rsidR="007E36CF" w:rsidRPr="00563773">
        <w:rPr>
          <w:rFonts w:cs="Calibri"/>
        </w:rPr>
        <w:t>:</w:t>
      </w:r>
      <w:r w:rsidRPr="00563773">
        <w:rPr>
          <w:rFonts w:cs="Calibri"/>
        </w:rPr>
        <w:t xml:space="preserve"> </w:t>
      </w:r>
      <w:r w:rsidR="00C216C7" w:rsidRPr="00563773">
        <w:rPr>
          <w:rFonts w:cs="Calibri"/>
        </w:rPr>
        <w:t xml:space="preserve">Selecionar como “Hipótese Legal” a opção </w:t>
      </w:r>
      <w:r w:rsidR="00013E2C" w:rsidRPr="00563773">
        <w:rPr>
          <w:rFonts w:cs="Calibri"/>
        </w:rPr>
        <w:t>pertinente, conforme lista abaixo</w:t>
      </w:r>
      <w:r w:rsidR="007E36CF" w:rsidRPr="00563773">
        <w:rPr>
          <w:rFonts w:cs="Calibri"/>
        </w:rPr>
        <w:t>.</w:t>
      </w:r>
    </w:p>
    <w:p w14:paraId="6DF0A8C5" w14:textId="77777777" w:rsidR="00612B3E" w:rsidRPr="00563773" w:rsidRDefault="00612B3E" w:rsidP="00C907AC">
      <w:pPr>
        <w:tabs>
          <w:tab w:val="left" w:pos="567"/>
        </w:tabs>
        <w:spacing w:before="120" w:after="120"/>
        <w:ind w:left="567"/>
        <w:rPr>
          <w:b/>
          <w:color w:val="000000"/>
        </w:rPr>
      </w:pPr>
      <w:r w:rsidRPr="00563773">
        <w:rPr>
          <w:rFonts w:cs="Calibri"/>
        </w:rPr>
        <w:t>Passo 4</w:t>
      </w:r>
      <w:r w:rsidR="007E36CF" w:rsidRPr="00563773">
        <w:rPr>
          <w:rFonts w:cs="Calibri"/>
        </w:rPr>
        <w:t>:</w:t>
      </w:r>
      <w:r w:rsidRPr="00563773">
        <w:rPr>
          <w:rFonts w:cs="Calibri"/>
        </w:rPr>
        <w:t xml:space="preserve"> </w:t>
      </w:r>
      <w:r w:rsidR="00C216C7" w:rsidRPr="00563773">
        <w:rPr>
          <w:rFonts w:cs="Calibri"/>
        </w:rPr>
        <w:t>Clicar no botão “</w:t>
      </w:r>
      <w:r w:rsidR="002C37CA" w:rsidRPr="00563773">
        <w:rPr>
          <w:rFonts w:cs="Calibri"/>
        </w:rPr>
        <w:t>Confirmar dados</w:t>
      </w:r>
      <w:r w:rsidR="00C216C7" w:rsidRPr="00563773">
        <w:rPr>
          <w:rFonts w:cs="Calibri"/>
        </w:rPr>
        <w:t>”.</w:t>
      </w:r>
    </w:p>
    <w:p w14:paraId="6DF0A8C6" w14:textId="77777777" w:rsidR="0080777B" w:rsidRPr="00563773" w:rsidRDefault="009755A3" w:rsidP="00C907AC">
      <w:pPr>
        <w:pStyle w:val="Ttulo3"/>
        <w:spacing w:line="276" w:lineRule="auto"/>
      </w:pPr>
      <w:bookmarkStart w:id="21" w:name="_Toc503191713"/>
      <w:bookmarkStart w:id="22" w:name="_Toc504549285"/>
      <w:r w:rsidRPr="00563773">
        <w:t>3.</w:t>
      </w:r>
      <w:r w:rsidR="004940D1" w:rsidRPr="00563773">
        <w:t>4</w:t>
      </w:r>
      <w:r w:rsidRPr="00563773">
        <w:t>. Contatos</w:t>
      </w:r>
      <w:bookmarkEnd w:id="21"/>
      <w:bookmarkEnd w:id="22"/>
    </w:p>
    <w:p w14:paraId="6DF0A8C7" w14:textId="77777777" w:rsidR="00C216C7" w:rsidRPr="00563773" w:rsidRDefault="0025266C" w:rsidP="00C907AC">
      <w:pPr>
        <w:spacing w:before="120" w:after="120"/>
        <w:jc w:val="both"/>
        <w:rPr>
          <w:color w:val="000000"/>
        </w:rPr>
      </w:pPr>
      <w:r w:rsidRPr="00563773">
        <w:rPr>
          <w:color w:val="000000"/>
        </w:rPr>
        <w:t xml:space="preserve">Um dos itens </w:t>
      </w:r>
      <w:r w:rsidRPr="00563773">
        <w:rPr>
          <w:b/>
          <w:color w:val="000000"/>
          <w:u w:val="single"/>
        </w:rPr>
        <w:t>indispensáveis</w:t>
      </w:r>
      <w:r w:rsidRPr="00563773">
        <w:rPr>
          <w:color w:val="000000"/>
        </w:rPr>
        <w:t xml:space="preserve"> para o Cadastro Inicial das demandas é a correta identificação do demandante. Assim sendo, os campos </w:t>
      </w:r>
      <w:r w:rsidR="000B3A04" w:rsidRPr="00563773">
        <w:rPr>
          <w:color w:val="000000"/>
        </w:rPr>
        <w:t>“</w:t>
      </w:r>
      <w:r w:rsidRPr="00563773">
        <w:rPr>
          <w:color w:val="000000"/>
        </w:rPr>
        <w:t>Interessado</w:t>
      </w:r>
      <w:r w:rsidR="000B3A04" w:rsidRPr="00563773">
        <w:rPr>
          <w:color w:val="000000"/>
        </w:rPr>
        <w:t>”</w:t>
      </w:r>
      <w:r w:rsidRPr="00563773">
        <w:rPr>
          <w:color w:val="000000"/>
        </w:rPr>
        <w:t xml:space="preserve"> e </w:t>
      </w:r>
      <w:r w:rsidR="000B3A04" w:rsidRPr="00563773">
        <w:rPr>
          <w:color w:val="000000"/>
        </w:rPr>
        <w:t>“</w:t>
      </w:r>
      <w:r w:rsidRPr="00563773">
        <w:rPr>
          <w:color w:val="000000"/>
        </w:rPr>
        <w:t>Remetente</w:t>
      </w:r>
      <w:r w:rsidR="000B3A04" w:rsidRPr="00563773">
        <w:rPr>
          <w:color w:val="000000"/>
        </w:rPr>
        <w:t>”</w:t>
      </w:r>
      <w:r w:rsidRPr="00563773">
        <w:rPr>
          <w:color w:val="000000"/>
        </w:rPr>
        <w:t xml:space="preserve"> devem estar adequadamente cadastrados.</w:t>
      </w:r>
      <w:r w:rsidR="00540698" w:rsidRPr="00563773">
        <w:rPr>
          <w:color w:val="000000"/>
        </w:rPr>
        <w:t xml:space="preserve"> </w:t>
      </w:r>
    </w:p>
    <w:p w14:paraId="6DF0A8C8" w14:textId="77777777" w:rsidR="00FD502E" w:rsidRDefault="003A3284" w:rsidP="00C907AC">
      <w:pPr>
        <w:spacing w:before="120" w:after="120"/>
        <w:jc w:val="both"/>
      </w:pPr>
      <w:r w:rsidRPr="00563773">
        <w:t xml:space="preserve">Salienta-se que a integridade dos dados de contato é fundamental para a correção das informações geradas para o processo de </w:t>
      </w:r>
      <w:r w:rsidR="000763DD" w:rsidRPr="00563773">
        <w:t>Relacionamento Institucional</w:t>
      </w:r>
      <w:r w:rsidRPr="00563773">
        <w:t>. Caso um mesmo órgão esteja escrito de maneiras diferentes nas demandas, sua contagem s</w:t>
      </w:r>
      <w:r w:rsidR="00FD502E" w:rsidRPr="00563773">
        <w:t xml:space="preserve">erá </w:t>
      </w:r>
      <w:r w:rsidR="00A7559C" w:rsidRPr="00563773">
        <w:t>inadequada</w:t>
      </w:r>
      <w:r w:rsidR="00FD502E" w:rsidRPr="00563773">
        <w:t xml:space="preserve">. Um exemplo: </w:t>
      </w:r>
      <w:r w:rsidR="004002CD" w:rsidRPr="00563773">
        <w:t xml:space="preserve">três demandas externas cadastradas como oriundas da Procuradoria da República no Estado de São Paulo (nome correto) são contabilizadas </w:t>
      </w:r>
      <w:r w:rsidR="003E5861">
        <w:t xml:space="preserve">como </w:t>
      </w:r>
      <w:r w:rsidR="004002CD" w:rsidRPr="00563773">
        <w:t xml:space="preserve">três demandas do mesmo órgão. Por outro lado, se as mesmas demandas forem cadastradas como originadas do </w:t>
      </w:r>
      <w:r w:rsidR="00FD502E" w:rsidRPr="00563773">
        <w:t xml:space="preserve">MPF/SP, </w:t>
      </w:r>
      <w:r w:rsidR="003208A7" w:rsidRPr="00563773">
        <w:t xml:space="preserve">do </w:t>
      </w:r>
      <w:r w:rsidR="00FD502E" w:rsidRPr="00563773">
        <w:t>Ministério Público Federal em São Paulo</w:t>
      </w:r>
      <w:r w:rsidR="009223B1" w:rsidRPr="00563773">
        <w:t xml:space="preserve"> ou</w:t>
      </w:r>
      <w:r w:rsidR="00FD502E" w:rsidRPr="00563773">
        <w:t xml:space="preserve"> </w:t>
      </w:r>
      <w:r w:rsidR="003208A7" w:rsidRPr="00563773">
        <w:t>da</w:t>
      </w:r>
      <w:r w:rsidR="00FD502E" w:rsidRPr="00563773">
        <w:t xml:space="preserve"> Procuradoria da República em São Paulo </w:t>
      </w:r>
      <w:r w:rsidR="009223B1" w:rsidRPr="00563773">
        <w:t>(nome</w:t>
      </w:r>
      <w:r w:rsidR="003E5861">
        <w:t>s</w:t>
      </w:r>
      <w:r w:rsidR="009223B1" w:rsidRPr="00563773">
        <w:t xml:space="preserve"> comuns, mas </w:t>
      </w:r>
      <w:r w:rsidR="003208A7" w:rsidRPr="00563773">
        <w:t>incorretos</w:t>
      </w:r>
      <w:r w:rsidR="009223B1" w:rsidRPr="00563773">
        <w:t xml:space="preserve"> para fins de cadastro), serão contabilizadas </w:t>
      </w:r>
      <w:r w:rsidR="00FD502E" w:rsidRPr="00563773">
        <w:t xml:space="preserve">como </w:t>
      </w:r>
      <w:r w:rsidR="00BC0D2A" w:rsidRPr="00563773">
        <w:t>três</w:t>
      </w:r>
      <w:r w:rsidR="00140609" w:rsidRPr="00563773">
        <w:t xml:space="preserve"> demandas de órgãos diferentes</w:t>
      </w:r>
      <w:r w:rsidR="00FD502E" w:rsidRPr="00563773">
        <w:t xml:space="preserve">. </w:t>
      </w:r>
    </w:p>
    <w:p w14:paraId="6DF0A8C9" w14:textId="77777777" w:rsidR="00B4219C" w:rsidRDefault="00B4219C" w:rsidP="00C907AC">
      <w:pPr>
        <w:spacing w:before="120" w:after="120"/>
        <w:jc w:val="both"/>
      </w:pPr>
    </w:p>
    <w:p w14:paraId="6DF0A8CA" w14:textId="77777777" w:rsidR="00B4219C" w:rsidRDefault="00B4219C" w:rsidP="00C907AC">
      <w:pPr>
        <w:spacing w:before="120" w:after="120"/>
        <w:jc w:val="both"/>
      </w:pPr>
    </w:p>
    <w:p w14:paraId="6DF0A8CB" w14:textId="77777777" w:rsidR="00B4219C" w:rsidRDefault="00B4219C" w:rsidP="00C907AC">
      <w:pPr>
        <w:spacing w:before="120" w:after="120"/>
        <w:jc w:val="both"/>
      </w:pPr>
    </w:p>
    <w:p w14:paraId="6DF0A8CC" w14:textId="77777777" w:rsidR="00B4219C" w:rsidRDefault="00B4219C" w:rsidP="00B4219C">
      <w:pPr>
        <w:spacing w:before="120" w:after="120"/>
        <w:jc w:val="both"/>
      </w:pPr>
      <w:r w:rsidRPr="00FB2C78">
        <w:rPr>
          <w:b/>
          <w:u w:val="single"/>
        </w:rPr>
        <w:lastRenderedPageBreak/>
        <w:t>Importante</w:t>
      </w:r>
      <w:r>
        <w:t>:</w:t>
      </w:r>
    </w:p>
    <w:p w14:paraId="6DF0A8CD" w14:textId="77777777" w:rsidR="00B4219C" w:rsidRDefault="00B4219C" w:rsidP="00B4219C">
      <w:pPr>
        <w:spacing w:before="120" w:after="120"/>
        <w:jc w:val="both"/>
      </w:pPr>
      <w:r>
        <w:t>Na tabela abaixo constam exemplos para o correto preenchimento dos campos “Interessado” e “Remetente” no cadastro dos contatos.</w:t>
      </w:r>
    </w:p>
    <w:p w14:paraId="6DF0A8CE" w14:textId="77777777" w:rsidR="00B4219C" w:rsidRDefault="00B4219C" w:rsidP="00B4219C">
      <w:pPr>
        <w:spacing w:before="120" w:after="120"/>
        <w:jc w:val="both"/>
      </w:pPr>
      <w:r>
        <w:t>É necessário que a forma de escrita dos campos seja efetuada exatamente como nos exemplos da tabela para que a geração de informações para o processo de Relacionamento Institucional seja efetuada de forma fidedigna, como explicado anteriormente.</w:t>
      </w:r>
    </w:p>
    <w:p w14:paraId="6DF0A8CF" w14:textId="77777777" w:rsidR="00B4219C" w:rsidRDefault="00B4219C" w:rsidP="00B4219C">
      <w:pPr>
        <w:spacing w:before="120" w:after="120"/>
        <w:jc w:val="both"/>
      </w:pPr>
      <w:r w:rsidRPr="00135532">
        <w:rPr>
          <w:b/>
        </w:rPr>
        <w:t>NUNCA</w:t>
      </w:r>
      <w:r>
        <w:t xml:space="preserve"> utilizar caixa alta para os contatos.</w:t>
      </w:r>
    </w:p>
    <w:p w14:paraId="6DF0A8D0" w14:textId="77777777" w:rsidR="00B4219C" w:rsidRDefault="00B4219C" w:rsidP="00B4219C">
      <w:pPr>
        <w:spacing w:before="120" w:after="120"/>
        <w:jc w:val="both"/>
      </w:pPr>
    </w:p>
    <w:tbl>
      <w:tblPr>
        <w:tblStyle w:val="TabeladeGrade4-nfase3"/>
        <w:tblW w:w="9720" w:type="dxa"/>
        <w:tblLook w:val="04A0" w:firstRow="1" w:lastRow="0" w:firstColumn="1" w:lastColumn="0" w:noHBand="0" w:noVBand="1"/>
      </w:tblPr>
      <w:tblGrid>
        <w:gridCol w:w="4077"/>
        <w:gridCol w:w="5643"/>
      </w:tblGrid>
      <w:tr w:rsidR="00B4219C" w:rsidRPr="00784F44" w14:paraId="6DF0A8D3" w14:textId="77777777" w:rsidTr="00784F44">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14:paraId="6DF0A8D1" w14:textId="77777777" w:rsidR="00B4219C" w:rsidRPr="00784F44" w:rsidRDefault="00B4219C" w:rsidP="00784F44">
            <w:pPr>
              <w:jc w:val="center"/>
              <w:rPr>
                <w:color w:val="000000"/>
                <w:sz w:val="20"/>
                <w:szCs w:val="20"/>
                <w:lang w:eastAsia="pt-BR"/>
              </w:rPr>
            </w:pPr>
            <w:r w:rsidRPr="00784F44">
              <w:rPr>
                <w:color w:val="000000"/>
                <w:sz w:val="20"/>
                <w:szCs w:val="20"/>
                <w:lang w:eastAsia="pt-BR"/>
              </w:rPr>
              <w:t>Tipo de Processo</w:t>
            </w:r>
          </w:p>
        </w:tc>
        <w:tc>
          <w:tcPr>
            <w:tcW w:w="5643" w:type="dxa"/>
            <w:vAlign w:val="center"/>
            <w:hideMark/>
          </w:tcPr>
          <w:p w14:paraId="6DF0A8D2" w14:textId="77777777" w:rsidR="00B4219C" w:rsidRPr="00784F44" w:rsidRDefault="00B4219C" w:rsidP="00784F44">
            <w:pPr>
              <w:jc w:val="center"/>
              <w:cnfStyle w:val="100000000000" w:firstRow="1" w:lastRow="0" w:firstColumn="0" w:lastColumn="0" w:oddVBand="0" w:evenVBand="0" w:oddHBand="0" w:evenHBand="0" w:firstRowFirstColumn="0" w:firstRowLastColumn="0" w:lastRowFirstColumn="0" w:lastRowLastColumn="0"/>
              <w:rPr>
                <w:color w:val="000000"/>
                <w:sz w:val="20"/>
                <w:szCs w:val="20"/>
                <w:lang w:eastAsia="pt-BR"/>
              </w:rPr>
            </w:pPr>
            <w:r w:rsidRPr="00784F44">
              <w:rPr>
                <w:color w:val="000000"/>
                <w:sz w:val="20"/>
                <w:szCs w:val="20"/>
                <w:lang w:eastAsia="pt-BR"/>
              </w:rPr>
              <w:t>Exemplos para preenchimento</w:t>
            </w:r>
          </w:p>
        </w:tc>
      </w:tr>
      <w:tr w:rsidR="00B4219C" w:rsidRPr="00784F44" w14:paraId="6DF0A8D9" w14:textId="77777777" w:rsidTr="00784F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14:paraId="6DF0A8D5" w14:textId="72A41C64" w:rsidR="00B4219C" w:rsidRPr="00784F44" w:rsidRDefault="00B4219C" w:rsidP="00784F44">
            <w:pPr>
              <w:jc w:val="both"/>
              <w:rPr>
                <w:b w:val="0"/>
                <w:sz w:val="20"/>
                <w:szCs w:val="20"/>
              </w:rPr>
            </w:pPr>
            <w:r w:rsidRPr="00784F44">
              <w:rPr>
                <w:b w:val="0"/>
                <w:sz w:val="20"/>
                <w:szCs w:val="20"/>
              </w:rPr>
              <w:t>Demanda Externa:</w:t>
            </w:r>
            <w:r w:rsidR="00784F44">
              <w:rPr>
                <w:b w:val="0"/>
                <w:sz w:val="20"/>
                <w:szCs w:val="20"/>
              </w:rPr>
              <w:t xml:space="preserve"> </w:t>
            </w:r>
            <w:r w:rsidRPr="00784F44">
              <w:rPr>
                <w:b w:val="0"/>
                <w:sz w:val="20"/>
                <w:szCs w:val="20"/>
              </w:rPr>
              <w:t>Deputado Estadual/Distrital</w:t>
            </w:r>
          </w:p>
        </w:tc>
        <w:tc>
          <w:tcPr>
            <w:tcW w:w="5643" w:type="dxa"/>
            <w:vAlign w:val="center"/>
            <w:hideMark/>
          </w:tcPr>
          <w:p w14:paraId="6DF0A8D6"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Interessado: Assembleia Legislativa do Estado de Sergipe</w:t>
            </w:r>
          </w:p>
          <w:p w14:paraId="6DF0A8D7"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Remetente: (NOME DO DEPUTADO ESTADUAL)</w:t>
            </w:r>
          </w:p>
          <w:p w14:paraId="6DF0A8D8" w14:textId="77777777" w:rsidR="00B4219C" w:rsidRPr="00784F44" w:rsidRDefault="00B4219C" w:rsidP="00784F44">
            <w:pPr>
              <w:jc w:val="both"/>
              <w:cnfStyle w:val="000000100000" w:firstRow="0" w:lastRow="0" w:firstColumn="0" w:lastColumn="0" w:oddVBand="0" w:evenVBand="0" w:oddHBand="1" w:evenHBand="0" w:firstRowFirstColumn="0" w:firstRowLastColumn="0" w:lastRowFirstColumn="0" w:lastRowLastColumn="0"/>
              <w:rPr>
                <w:color w:val="000000"/>
                <w:sz w:val="20"/>
                <w:szCs w:val="20"/>
                <w:lang w:eastAsia="pt-BR"/>
              </w:rPr>
            </w:pPr>
            <w:r w:rsidRPr="00784F44">
              <w:rPr>
                <w:sz w:val="20"/>
                <w:szCs w:val="20"/>
              </w:rPr>
              <w:t>Obs.: Não utilizar os contatos que contenham o termo “Gabinete”.</w:t>
            </w:r>
          </w:p>
        </w:tc>
      </w:tr>
      <w:tr w:rsidR="00B4219C" w:rsidRPr="00784F44" w14:paraId="6DF0A8DF"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14:paraId="6DF0A8DB" w14:textId="00507C3E" w:rsidR="00B4219C" w:rsidRPr="00784F44" w:rsidRDefault="00B4219C" w:rsidP="00784F44">
            <w:pPr>
              <w:jc w:val="both"/>
              <w:rPr>
                <w:b w:val="0"/>
                <w:color w:val="000000"/>
                <w:sz w:val="20"/>
                <w:szCs w:val="20"/>
                <w:lang w:eastAsia="pt-BR"/>
              </w:rPr>
            </w:pPr>
            <w:r w:rsidRPr="00784F44">
              <w:rPr>
                <w:b w:val="0"/>
                <w:sz w:val="20"/>
                <w:szCs w:val="20"/>
              </w:rPr>
              <w:t>Demanda Externa:</w:t>
            </w:r>
            <w:r w:rsidR="00784F44">
              <w:rPr>
                <w:b w:val="0"/>
                <w:sz w:val="20"/>
                <w:szCs w:val="20"/>
              </w:rPr>
              <w:t xml:space="preserve"> </w:t>
            </w:r>
            <w:r w:rsidRPr="00784F44">
              <w:rPr>
                <w:b w:val="0"/>
                <w:sz w:val="20"/>
                <w:szCs w:val="20"/>
              </w:rPr>
              <w:t>Deputado Federal</w:t>
            </w:r>
          </w:p>
        </w:tc>
        <w:tc>
          <w:tcPr>
            <w:tcW w:w="5643" w:type="dxa"/>
            <w:vAlign w:val="center"/>
            <w:hideMark/>
          </w:tcPr>
          <w:p w14:paraId="6DF0A8DC"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Interessado: Câmara dos Deputados</w:t>
            </w:r>
          </w:p>
          <w:p w14:paraId="6DF0A8DD"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Remetente: (NOME DO DEPUTADO FEDERAL)</w:t>
            </w:r>
          </w:p>
          <w:p w14:paraId="6DF0A8DE" w14:textId="77777777" w:rsidR="00B4219C" w:rsidRPr="00784F44" w:rsidRDefault="00B4219C" w:rsidP="00784F44">
            <w:pPr>
              <w:jc w:val="both"/>
              <w:cnfStyle w:val="000000000000" w:firstRow="0" w:lastRow="0" w:firstColumn="0" w:lastColumn="0" w:oddVBand="0" w:evenVBand="0" w:oddHBand="0" w:evenHBand="0" w:firstRowFirstColumn="0" w:firstRowLastColumn="0" w:lastRowFirstColumn="0" w:lastRowLastColumn="0"/>
              <w:rPr>
                <w:color w:val="000000"/>
                <w:sz w:val="20"/>
                <w:szCs w:val="20"/>
                <w:lang w:eastAsia="pt-BR"/>
              </w:rPr>
            </w:pPr>
            <w:r w:rsidRPr="00784F44">
              <w:rPr>
                <w:sz w:val="20"/>
                <w:szCs w:val="20"/>
              </w:rPr>
              <w:t>Obs.: Não utilizar os contatos que contenham o termo “Gabinete”.</w:t>
            </w:r>
          </w:p>
        </w:tc>
      </w:tr>
      <w:tr w:rsidR="00B4219C" w:rsidRPr="00784F44" w14:paraId="6DF0A8E8" w14:textId="77777777" w:rsidTr="00784F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14:paraId="6DF0A8E1" w14:textId="7C8F3391" w:rsidR="00B4219C" w:rsidRPr="00784F44" w:rsidRDefault="00B4219C" w:rsidP="00784F44">
            <w:pPr>
              <w:jc w:val="both"/>
              <w:rPr>
                <w:b w:val="0"/>
                <w:color w:val="000000"/>
                <w:sz w:val="20"/>
                <w:szCs w:val="20"/>
                <w:lang w:eastAsia="pt-BR"/>
              </w:rPr>
            </w:pPr>
            <w:r w:rsidRPr="00784F44">
              <w:rPr>
                <w:b w:val="0"/>
                <w:sz w:val="20"/>
                <w:szCs w:val="20"/>
              </w:rPr>
              <w:t>Demanda Externa:</w:t>
            </w:r>
            <w:r w:rsidR="00784F44">
              <w:rPr>
                <w:b w:val="0"/>
                <w:sz w:val="20"/>
                <w:szCs w:val="20"/>
              </w:rPr>
              <w:t xml:space="preserve"> </w:t>
            </w:r>
            <w:r w:rsidRPr="00784F44">
              <w:rPr>
                <w:b w:val="0"/>
                <w:sz w:val="20"/>
                <w:szCs w:val="20"/>
              </w:rPr>
              <w:t>Judiciário</w:t>
            </w:r>
          </w:p>
        </w:tc>
        <w:tc>
          <w:tcPr>
            <w:tcW w:w="5643" w:type="dxa"/>
            <w:vAlign w:val="center"/>
            <w:hideMark/>
          </w:tcPr>
          <w:p w14:paraId="6DF0A8E2"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Tribunal de Justiça do Estado de Pernambuco</w:t>
            </w:r>
          </w:p>
          <w:p w14:paraId="6DF0A8E3"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Comarca de Caruaru/PE – 1ª Vara Cível</w:t>
            </w:r>
          </w:p>
          <w:p w14:paraId="6DF0A8E4"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Comarca de São Paulo/SP – Foro Central Cível – 23ª Vara Cível</w:t>
            </w:r>
          </w:p>
          <w:p w14:paraId="6DF0A8E5"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Seção Judiciária do Rio de Janeiro – 5ª Vara Federal Cível</w:t>
            </w:r>
          </w:p>
          <w:p w14:paraId="6DF0A8E6"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Subseção Judiciária de Imperatriz/MA – 2ª Vara Federal</w:t>
            </w:r>
          </w:p>
          <w:p w14:paraId="6DF0A8E7"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9ª Vara do Trabalho de Curitiba/PR</w:t>
            </w:r>
          </w:p>
        </w:tc>
      </w:tr>
      <w:tr w:rsidR="00B4219C" w:rsidRPr="00784F44" w14:paraId="6DF0A8ED"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14:paraId="6DF0A8EA" w14:textId="47887CD4" w:rsidR="00B4219C" w:rsidRPr="00784F44" w:rsidRDefault="00B4219C" w:rsidP="00784F44">
            <w:pPr>
              <w:pStyle w:val="PargrafodaLista"/>
              <w:spacing w:before="0" w:after="0"/>
              <w:rPr>
                <w:rFonts w:asciiTheme="minorHAnsi" w:hAnsiTheme="minorHAnsi"/>
                <w:b w:val="0"/>
                <w:sz w:val="20"/>
                <w:szCs w:val="20"/>
                <w:lang w:eastAsia="en-US"/>
              </w:rPr>
            </w:pPr>
            <w:r w:rsidRPr="00784F44">
              <w:rPr>
                <w:rFonts w:asciiTheme="minorHAnsi" w:hAnsiTheme="minorHAnsi"/>
                <w:b w:val="0"/>
                <w:sz w:val="20"/>
                <w:szCs w:val="20"/>
                <w:lang w:eastAsia="en-US"/>
              </w:rPr>
              <w:t>Demanda Externa:</w:t>
            </w:r>
            <w:r w:rsidR="00784F44">
              <w:rPr>
                <w:rFonts w:asciiTheme="minorHAnsi" w:hAnsiTheme="minorHAnsi"/>
                <w:b w:val="0"/>
                <w:sz w:val="20"/>
                <w:szCs w:val="20"/>
                <w:lang w:eastAsia="en-US"/>
              </w:rPr>
              <w:t xml:space="preserve"> </w:t>
            </w:r>
            <w:r w:rsidRPr="00784F44">
              <w:rPr>
                <w:rFonts w:asciiTheme="minorHAnsi" w:hAnsiTheme="minorHAnsi"/>
                <w:b w:val="0"/>
                <w:sz w:val="20"/>
                <w:szCs w:val="20"/>
                <w:lang w:eastAsia="en-US"/>
              </w:rPr>
              <w:t>Ministério Público Estadual</w:t>
            </w:r>
          </w:p>
        </w:tc>
        <w:tc>
          <w:tcPr>
            <w:tcW w:w="5643" w:type="dxa"/>
            <w:vAlign w:val="center"/>
            <w:hideMark/>
          </w:tcPr>
          <w:p w14:paraId="6DF0A8EB"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Promotoria de Justiça da Comarca de Imbituba/SC</w:t>
            </w:r>
          </w:p>
          <w:p w14:paraId="6DF0A8EC"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3ª Promotoria de Justiça Cível da Comarca de São Caetano do Sul/SP</w:t>
            </w:r>
          </w:p>
        </w:tc>
      </w:tr>
      <w:tr w:rsidR="00B4219C" w:rsidRPr="00784F44" w14:paraId="6DF0A8F2" w14:textId="77777777" w:rsidTr="00784F4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077" w:type="dxa"/>
            <w:noWrap/>
            <w:vAlign w:val="center"/>
            <w:hideMark/>
          </w:tcPr>
          <w:p w14:paraId="6DF0A8EF" w14:textId="31A910CB" w:rsidR="00B4219C" w:rsidRPr="00784F44" w:rsidRDefault="00B4219C" w:rsidP="00784F44">
            <w:pPr>
              <w:pStyle w:val="PargrafodaLista"/>
              <w:spacing w:before="0" w:after="0"/>
              <w:rPr>
                <w:rFonts w:asciiTheme="minorHAnsi" w:hAnsiTheme="minorHAnsi"/>
                <w:b w:val="0"/>
                <w:sz w:val="20"/>
                <w:szCs w:val="20"/>
                <w:lang w:eastAsia="en-US"/>
              </w:rPr>
            </w:pPr>
            <w:r w:rsidRPr="00784F44">
              <w:rPr>
                <w:rFonts w:asciiTheme="minorHAnsi" w:hAnsiTheme="minorHAnsi"/>
                <w:b w:val="0"/>
                <w:sz w:val="20"/>
                <w:szCs w:val="20"/>
                <w:lang w:eastAsia="en-US"/>
              </w:rPr>
              <w:t>Demanda Externa:</w:t>
            </w:r>
            <w:r w:rsidR="00784F44">
              <w:rPr>
                <w:rFonts w:asciiTheme="minorHAnsi" w:hAnsiTheme="minorHAnsi"/>
                <w:b w:val="0"/>
                <w:sz w:val="20"/>
                <w:szCs w:val="20"/>
                <w:lang w:eastAsia="en-US"/>
              </w:rPr>
              <w:t xml:space="preserve"> </w:t>
            </w:r>
            <w:r w:rsidRPr="00784F44">
              <w:rPr>
                <w:rFonts w:asciiTheme="minorHAnsi" w:hAnsiTheme="minorHAnsi"/>
                <w:b w:val="0"/>
                <w:sz w:val="20"/>
                <w:szCs w:val="20"/>
                <w:lang w:eastAsia="en-US"/>
              </w:rPr>
              <w:t>Ministério Público Federal</w:t>
            </w:r>
          </w:p>
        </w:tc>
        <w:tc>
          <w:tcPr>
            <w:tcW w:w="5643" w:type="dxa"/>
            <w:vAlign w:val="center"/>
            <w:hideMark/>
          </w:tcPr>
          <w:p w14:paraId="6DF0A8F0"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Procura</w:t>
            </w:r>
            <w:r w:rsidR="00AA65E9" w:rsidRPr="00784F44">
              <w:rPr>
                <w:rFonts w:asciiTheme="minorHAnsi" w:hAnsiTheme="minorHAnsi"/>
                <w:sz w:val="20"/>
                <w:szCs w:val="20"/>
                <w:lang w:eastAsia="en-US"/>
              </w:rPr>
              <w:t>doria da República no Estado do Espírito Santo</w:t>
            </w:r>
          </w:p>
          <w:p w14:paraId="6DF0A8F1"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 xml:space="preserve">Procuradoria da República no Município de </w:t>
            </w:r>
            <w:r w:rsidR="000A0AB7" w:rsidRPr="00784F44">
              <w:rPr>
                <w:rFonts w:asciiTheme="minorHAnsi" w:hAnsiTheme="minorHAnsi"/>
                <w:sz w:val="20"/>
                <w:szCs w:val="20"/>
                <w:lang w:eastAsia="en-US"/>
              </w:rPr>
              <w:t>Corumbá</w:t>
            </w:r>
            <w:r w:rsidRPr="00784F44">
              <w:rPr>
                <w:rFonts w:asciiTheme="minorHAnsi" w:hAnsiTheme="minorHAnsi"/>
                <w:sz w:val="20"/>
                <w:szCs w:val="20"/>
                <w:lang w:eastAsia="en-US"/>
              </w:rPr>
              <w:t>/</w:t>
            </w:r>
            <w:r w:rsidR="000A0AB7" w:rsidRPr="00784F44">
              <w:rPr>
                <w:rFonts w:asciiTheme="minorHAnsi" w:hAnsiTheme="minorHAnsi"/>
                <w:sz w:val="20"/>
                <w:szCs w:val="20"/>
                <w:lang w:eastAsia="en-US"/>
              </w:rPr>
              <w:t>MS</w:t>
            </w:r>
          </w:p>
        </w:tc>
      </w:tr>
      <w:tr w:rsidR="00B4219C" w:rsidRPr="00784F44" w14:paraId="6DF0A8F9"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4077" w:type="dxa"/>
            <w:noWrap/>
            <w:vAlign w:val="center"/>
          </w:tcPr>
          <w:p w14:paraId="6DF0A8F4" w14:textId="3D801AAF" w:rsidR="00B4219C" w:rsidRPr="00784F44" w:rsidRDefault="00B4219C" w:rsidP="00784F44">
            <w:pPr>
              <w:pStyle w:val="PargrafodaLista"/>
              <w:spacing w:before="0" w:after="0"/>
              <w:rPr>
                <w:rFonts w:asciiTheme="minorHAnsi" w:hAnsiTheme="minorHAnsi"/>
                <w:b w:val="0"/>
                <w:sz w:val="20"/>
                <w:szCs w:val="20"/>
                <w:lang w:eastAsia="en-US"/>
              </w:rPr>
            </w:pPr>
            <w:r w:rsidRPr="00784F44">
              <w:rPr>
                <w:rFonts w:asciiTheme="minorHAnsi" w:hAnsiTheme="minorHAnsi"/>
                <w:b w:val="0"/>
                <w:sz w:val="20"/>
                <w:szCs w:val="20"/>
                <w:lang w:eastAsia="en-US"/>
              </w:rPr>
              <w:t>Demanda Externa:</w:t>
            </w:r>
            <w:r w:rsidR="00784F44">
              <w:rPr>
                <w:rFonts w:asciiTheme="minorHAnsi" w:hAnsiTheme="minorHAnsi"/>
                <w:b w:val="0"/>
                <w:sz w:val="20"/>
                <w:szCs w:val="20"/>
                <w:lang w:eastAsia="en-US"/>
              </w:rPr>
              <w:t xml:space="preserve"> </w:t>
            </w:r>
            <w:r w:rsidRPr="00784F44">
              <w:rPr>
                <w:rFonts w:asciiTheme="minorHAnsi" w:hAnsiTheme="minorHAnsi"/>
                <w:b w:val="0"/>
                <w:sz w:val="20"/>
                <w:szCs w:val="20"/>
                <w:lang w:eastAsia="en-US"/>
              </w:rPr>
              <w:t>Órgãos Governamentais Estaduais</w:t>
            </w:r>
          </w:p>
        </w:tc>
        <w:tc>
          <w:tcPr>
            <w:tcW w:w="5643" w:type="dxa"/>
            <w:vAlign w:val="center"/>
          </w:tcPr>
          <w:p w14:paraId="6DF0A8F5"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Secretaria de Educação do Estado do Rio de Janeiro/RJ</w:t>
            </w:r>
          </w:p>
          <w:p w14:paraId="6DF0A8F6" w14:textId="77777777" w:rsidR="000B2E03" w:rsidRPr="00784F44" w:rsidRDefault="000B2E03"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 xml:space="preserve">Delegacia de Polícia Civil de </w:t>
            </w:r>
            <w:r w:rsidR="00AA65E9" w:rsidRPr="00784F44">
              <w:rPr>
                <w:rFonts w:asciiTheme="minorHAnsi" w:hAnsiTheme="minorHAnsi"/>
                <w:sz w:val="20"/>
                <w:szCs w:val="20"/>
                <w:lang w:eastAsia="en-US"/>
              </w:rPr>
              <w:t>Caxambu/MG</w:t>
            </w:r>
          </w:p>
          <w:p w14:paraId="6DF0A8F7" w14:textId="77777777" w:rsidR="00E92DA3" w:rsidRPr="00784F44" w:rsidRDefault="00E92DA3"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Delegacia Especializada de Roubos e Furtos de Barra do Garças/MT</w:t>
            </w:r>
          </w:p>
          <w:p w14:paraId="6DF0A8F8" w14:textId="77777777" w:rsidR="00BE70FD" w:rsidRPr="00784F44" w:rsidRDefault="00BE70FD"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4º Distrito Policial de Santo André/SP</w:t>
            </w:r>
          </w:p>
        </w:tc>
      </w:tr>
      <w:tr w:rsidR="00B4219C" w:rsidRPr="00784F44" w14:paraId="6DF0A8FE" w14:textId="77777777" w:rsidTr="00784F4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077" w:type="dxa"/>
            <w:noWrap/>
            <w:vAlign w:val="center"/>
          </w:tcPr>
          <w:p w14:paraId="6DF0A8FB" w14:textId="13E08B0F" w:rsidR="00B4219C" w:rsidRPr="00784F44" w:rsidRDefault="00B4219C" w:rsidP="00784F44">
            <w:pPr>
              <w:pStyle w:val="PargrafodaLista"/>
              <w:spacing w:before="0" w:after="0"/>
              <w:rPr>
                <w:rFonts w:asciiTheme="minorHAnsi" w:hAnsiTheme="minorHAnsi"/>
                <w:b w:val="0"/>
                <w:sz w:val="20"/>
                <w:szCs w:val="20"/>
                <w:lang w:eastAsia="en-US"/>
              </w:rPr>
            </w:pPr>
            <w:r w:rsidRPr="00784F44">
              <w:rPr>
                <w:rFonts w:asciiTheme="minorHAnsi" w:hAnsiTheme="minorHAnsi"/>
                <w:b w:val="0"/>
                <w:sz w:val="20"/>
                <w:szCs w:val="20"/>
                <w:lang w:eastAsia="en-US"/>
              </w:rPr>
              <w:t>Demanda Externa:</w:t>
            </w:r>
            <w:r w:rsidR="00784F44">
              <w:rPr>
                <w:rFonts w:asciiTheme="minorHAnsi" w:hAnsiTheme="minorHAnsi"/>
                <w:b w:val="0"/>
                <w:sz w:val="20"/>
                <w:szCs w:val="20"/>
                <w:lang w:eastAsia="en-US"/>
              </w:rPr>
              <w:t xml:space="preserve"> </w:t>
            </w:r>
            <w:r w:rsidRPr="00784F44">
              <w:rPr>
                <w:rFonts w:asciiTheme="minorHAnsi" w:hAnsiTheme="minorHAnsi"/>
                <w:b w:val="0"/>
                <w:sz w:val="20"/>
                <w:szCs w:val="20"/>
                <w:lang w:eastAsia="en-US"/>
              </w:rPr>
              <w:t>Órgãos Governamentais Municipais</w:t>
            </w:r>
          </w:p>
        </w:tc>
        <w:tc>
          <w:tcPr>
            <w:tcW w:w="5643" w:type="dxa"/>
            <w:vAlign w:val="center"/>
          </w:tcPr>
          <w:p w14:paraId="6DF0A8FC"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Prefeitura Municipal de Cristalina/GO</w:t>
            </w:r>
          </w:p>
          <w:p w14:paraId="6DF0A8FD"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Secretaria Municipal de Obras de Porto Seguro/BA</w:t>
            </w:r>
          </w:p>
        </w:tc>
      </w:tr>
      <w:tr w:rsidR="00B4219C" w:rsidRPr="00784F44" w14:paraId="6DF0A904" w14:textId="77777777" w:rsidTr="00784F44">
        <w:trPr>
          <w:trHeight w:val="569"/>
        </w:trPr>
        <w:tc>
          <w:tcPr>
            <w:cnfStyle w:val="001000000000" w:firstRow="0" w:lastRow="0" w:firstColumn="1" w:lastColumn="0" w:oddVBand="0" w:evenVBand="0" w:oddHBand="0" w:evenHBand="0" w:firstRowFirstColumn="0" w:firstRowLastColumn="0" w:lastRowFirstColumn="0" w:lastRowLastColumn="0"/>
            <w:tcW w:w="4077" w:type="dxa"/>
            <w:noWrap/>
            <w:vAlign w:val="center"/>
          </w:tcPr>
          <w:p w14:paraId="6DF0A900" w14:textId="6BA23DB5" w:rsidR="00B4219C" w:rsidRPr="00784F44" w:rsidRDefault="00B4219C" w:rsidP="00784F44">
            <w:pPr>
              <w:pStyle w:val="PargrafodaLista"/>
              <w:spacing w:before="0" w:after="0"/>
              <w:rPr>
                <w:rFonts w:asciiTheme="minorHAnsi" w:hAnsiTheme="minorHAnsi"/>
                <w:b w:val="0"/>
                <w:sz w:val="20"/>
                <w:szCs w:val="20"/>
                <w:lang w:eastAsia="en-US"/>
              </w:rPr>
            </w:pPr>
            <w:r w:rsidRPr="00784F44">
              <w:rPr>
                <w:rFonts w:asciiTheme="minorHAnsi" w:hAnsiTheme="minorHAnsi"/>
                <w:b w:val="0"/>
                <w:sz w:val="20"/>
                <w:szCs w:val="20"/>
                <w:lang w:eastAsia="en-US"/>
              </w:rPr>
              <w:t>Demanda Externa:</w:t>
            </w:r>
            <w:r w:rsidR="00784F44">
              <w:rPr>
                <w:rFonts w:asciiTheme="minorHAnsi" w:hAnsiTheme="minorHAnsi"/>
                <w:b w:val="0"/>
                <w:sz w:val="20"/>
                <w:szCs w:val="20"/>
                <w:lang w:eastAsia="en-US"/>
              </w:rPr>
              <w:t xml:space="preserve"> </w:t>
            </w:r>
            <w:r w:rsidRPr="00784F44">
              <w:rPr>
                <w:rFonts w:asciiTheme="minorHAnsi" w:hAnsiTheme="minorHAnsi"/>
                <w:b w:val="0"/>
                <w:sz w:val="20"/>
                <w:szCs w:val="20"/>
                <w:lang w:eastAsia="en-US"/>
              </w:rPr>
              <w:t>Órgãos Governamentais Federais</w:t>
            </w:r>
          </w:p>
        </w:tc>
        <w:tc>
          <w:tcPr>
            <w:tcW w:w="5643" w:type="dxa"/>
            <w:vAlign w:val="center"/>
          </w:tcPr>
          <w:p w14:paraId="6DF0A901"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Ministério da Fazenda</w:t>
            </w:r>
          </w:p>
          <w:p w14:paraId="6DF0A902"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Superintendência Regional de Polícia Federal no Rio de Janeiro</w:t>
            </w:r>
          </w:p>
          <w:p w14:paraId="6DF0A903"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Delegacia de Polícia Federal em Volta Redonda/RJ</w:t>
            </w:r>
          </w:p>
        </w:tc>
      </w:tr>
      <w:tr w:rsidR="00B4219C" w:rsidRPr="00784F44" w14:paraId="6DF0A909" w14:textId="77777777" w:rsidTr="00784F4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077" w:type="dxa"/>
            <w:noWrap/>
            <w:vAlign w:val="center"/>
          </w:tcPr>
          <w:p w14:paraId="6DF0A905" w14:textId="77777777" w:rsidR="00B4219C" w:rsidRPr="00784F44" w:rsidRDefault="00B4219C" w:rsidP="00784F44">
            <w:pPr>
              <w:pStyle w:val="PargrafodaLista"/>
              <w:spacing w:before="0" w:after="0"/>
              <w:rPr>
                <w:rFonts w:asciiTheme="minorHAnsi" w:hAnsiTheme="minorHAnsi"/>
                <w:b w:val="0"/>
                <w:sz w:val="20"/>
                <w:szCs w:val="20"/>
                <w:lang w:eastAsia="en-US"/>
              </w:rPr>
            </w:pPr>
            <w:r w:rsidRPr="00784F44">
              <w:rPr>
                <w:rFonts w:asciiTheme="minorHAnsi" w:hAnsiTheme="minorHAnsi"/>
                <w:b w:val="0"/>
                <w:sz w:val="20"/>
                <w:szCs w:val="20"/>
                <w:lang w:eastAsia="en-US"/>
              </w:rPr>
              <w:t>Demanda Externa: Senador</w:t>
            </w:r>
          </w:p>
        </w:tc>
        <w:tc>
          <w:tcPr>
            <w:tcW w:w="5643" w:type="dxa"/>
            <w:vAlign w:val="center"/>
          </w:tcPr>
          <w:p w14:paraId="6DF0A906"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784F44">
              <w:rPr>
                <w:rFonts w:asciiTheme="minorHAnsi" w:hAnsiTheme="minorHAnsi"/>
                <w:sz w:val="20"/>
                <w:szCs w:val="20"/>
                <w:lang w:eastAsia="en-US"/>
              </w:rPr>
              <w:t>Interessado: Senado Federal</w:t>
            </w:r>
          </w:p>
          <w:p w14:paraId="6DF0A907"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Remetente: (NOME DO SENADOR)</w:t>
            </w:r>
          </w:p>
          <w:p w14:paraId="6DF0A908" w14:textId="77777777" w:rsidR="00B4219C" w:rsidRPr="00784F44" w:rsidRDefault="00B4219C" w:rsidP="00784F44">
            <w:pPr>
              <w:pStyle w:val="PargrafodaLista"/>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Obs.: Não utilizar os contatos que contenham o termo “Gabinete”.</w:t>
            </w:r>
          </w:p>
        </w:tc>
      </w:tr>
      <w:tr w:rsidR="00B4219C" w:rsidRPr="00784F44" w14:paraId="6DF0A90D" w14:textId="77777777" w:rsidTr="00784F44">
        <w:trPr>
          <w:trHeight w:val="506"/>
        </w:trPr>
        <w:tc>
          <w:tcPr>
            <w:cnfStyle w:val="001000000000" w:firstRow="0" w:lastRow="0" w:firstColumn="1" w:lastColumn="0" w:oddVBand="0" w:evenVBand="0" w:oddHBand="0" w:evenHBand="0" w:firstRowFirstColumn="0" w:firstRowLastColumn="0" w:lastRowFirstColumn="0" w:lastRowLastColumn="0"/>
            <w:tcW w:w="4077" w:type="dxa"/>
            <w:noWrap/>
            <w:vAlign w:val="center"/>
          </w:tcPr>
          <w:p w14:paraId="6DF0A90B" w14:textId="56E44961" w:rsidR="00B4219C" w:rsidRPr="00784F44" w:rsidRDefault="00B4219C" w:rsidP="00784F44">
            <w:pPr>
              <w:pStyle w:val="PargrafodaLista"/>
              <w:spacing w:before="0" w:after="0"/>
              <w:rPr>
                <w:rFonts w:asciiTheme="minorHAnsi" w:hAnsiTheme="minorHAnsi"/>
                <w:b w:val="0"/>
                <w:sz w:val="20"/>
                <w:szCs w:val="20"/>
                <w:lang w:eastAsia="en-US"/>
              </w:rPr>
            </w:pPr>
            <w:r w:rsidRPr="00784F44">
              <w:rPr>
                <w:rFonts w:asciiTheme="minorHAnsi" w:hAnsiTheme="minorHAnsi"/>
                <w:b w:val="0"/>
                <w:sz w:val="20"/>
                <w:szCs w:val="20"/>
                <w:lang w:eastAsia="en-US"/>
              </w:rPr>
              <w:t>Demanda Externa: Vereador/Câmara Municipal</w:t>
            </w:r>
          </w:p>
        </w:tc>
        <w:tc>
          <w:tcPr>
            <w:tcW w:w="5643" w:type="dxa"/>
            <w:vAlign w:val="center"/>
          </w:tcPr>
          <w:p w14:paraId="6DF0A90C" w14:textId="77777777" w:rsidR="00B4219C" w:rsidRPr="00784F44" w:rsidRDefault="00B4219C" w:rsidP="00784F44">
            <w:pPr>
              <w:pStyle w:val="PargrafodaLista"/>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84F44">
              <w:rPr>
                <w:rFonts w:asciiTheme="minorHAnsi" w:hAnsiTheme="minorHAnsi"/>
                <w:sz w:val="20"/>
                <w:szCs w:val="20"/>
                <w:lang w:eastAsia="en-US"/>
              </w:rPr>
              <w:t>Câmara Municipal de Caxias do Sul/RS</w:t>
            </w:r>
          </w:p>
        </w:tc>
      </w:tr>
    </w:tbl>
    <w:p w14:paraId="6DF0A90E" w14:textId="77777777" w:rsidR="00B4219C" w:rsidRPr="00563773" w:rsidRDefault="00B4219C" w:rsidP="00C907AC">
      <w:pPr>
        <w:spacing w:before="120" w:after="120"/>
        <w:jc w:val="both"/>
      </w:pPr>
    </w:p>
    <w:p w14:paraId="6DF0A90F" w14:textId="77777777" w:rsidR="0025266C" w:rsidRPr="00563773" w:rsidRDefault="000763DD" w:rsidP="00C907AC">
      <w:pPr>
        <w:spacing w:before="120" w:after="120"/>
        <w:jc w:val="both"/>
      </w:pPr>
      <w:r w:rsidRPr="00563773">
        <w:t>Assim, s</w:t>
      </w:r>
      <w:r w:rsidR="003208A7" w:rsidRPr="00563773">
        <w:t xml:space="preserve">e, durante o </w:t>
      </w:r>
      <w:r w:rsidR="003208A7" w:rsidRPr="00563773">
        <w:rPr>
          <w:color w:val="000000"/>
        </w:rPr>
        <w:t>Cadastro Inicial das demandas</w:t>
      </w:r>
      <w:r w:rsidRPr="00563773">
        <w:rPr>
          <w:color w:val="000000"/>
        </w:rPr>
        <w:t>,</w:t>
      </w:r>
      <w:r w:rsidR="003208A7" w:rsidRPr="00563773">
        <w:rPr>
          <w:color w:val="000000"/>
        </w:rPr>
        <w:t xml:space="preserve"> for verificado algum equívoco na</w:t>
      </w:r>
      <w:r w:rsidR="00C47C7C" w:rsidRPr="00563773">
        <w:t xml:space="preserve"> nomenclatura </w:t>
      </w:r>
      <w:r w:rsidR="003208A7" w:rsidRPr="00563773">
        <w:t xml:space="preserve">do </w:t>
      </w:r>
      <w:r w:rsidR="003208A7" w:rsidRPr="00563773">
        <w:rPr>
          <w:color w:val="000000"/>
        </w:rPr>
        <w:t>“Interessado” e “Remetente”</w:t>
      </w:r>
      <w:r w:rsidR="003208A7" w:rsidRPr="00563773">
        <w:t>,</w:t>
      </w:r>
      <w:r w:rsidR="00C47C7C" w:rsidRPr="00563773">
        <w:t xml:space="preserve"> </w:t>
      </w:r>
      <w:r w:rsidR="004F1D1F" w:rsidRPr="00563773">
        <w:t>deve</w:t>
      </w:r>
      <w:r w:rsidR="00E511EC" w:rsidRPr="00563773">
        <w:t>-se</w:t>
      </w:r>
      <w:r w:rsidR="00C47C7C" w:rsidRPr="00563773">
        <w:t xml:space="preserve"> acresc</w:t>
      </w:r>
      <w:r w:rsidR="004940D1" w:rsidRPr="00563773">
        <w:t xml:space="preserve">entar um novo </w:t>
      </w:r>
      <w:r w:rsidR="00910092" w:rsidRPr="00563773">
        <w:rPr>
          <w:i/>
        </w:rPr>
        <w:t>Contato</w:t>
      </w:r>
      <w:r w:rsidR="00910092" w:rsidRPr="00563773">
        <w:t xml:space="preserve"> </w:t>
      </w:r>
      <w:r w:rsidR="004940D1" w:rsidRPr="00563773">
        <w:t>e</w:t>
      </w:r>
      <w:r w:rsidR="004F1D1F" w:rsidRPr="00563773">
        <w:t>, em seguida,</w:t>
      </w:r>
      <w:r w:rsidR="004940D1" w:rsidRPr="00563773">
        <w:t xml:space="preserve"> </w:t>
      </w:r>
      <w:r w:rsidR="00F63B78" w:rsidRPr="00563773">
        <w:t xml:space="preserve">solicitar ao </w:t>
      </w:r>
      <w:r w:rsidR="004F1D1F" w:rsidRPr="00563773">
        <w:t>P</w:t>
      </w:r>
      <w:r w:rsidR="00F63B78" w:rsidRPr="00563773">
        <w:t>rotocolo que cadastrou a demanda ou à ARI</w:t>
      </w:r>
      <w:r w:rsidR="004F1D1F" w:rsidRPr="00563773">
        <w:t>,</w:t>
      </w:r>
      <w:r w:rsidR="00F63B78" w:rsidRPr="00563773">
        <w:t xml:space="preserve"> a</w:t>
      </w:r>
      <w:r w:rsidR="004940D1" w:rsidRPr="00563773">
        <w:t xml:space="preserve"> exclusão daquele que possui uma nomenclatura equivocada.</w:t>
      </w:r>
      <w:r w:rsidR="00F63B78" w:rsidRPr="00563773">
        <w:t xml:space="preserve"> </w:t>
      </w:r>
    </w:p>
    <w:p w14:paraId="6DF0A910" w14:textId="77777777" w:rsidR="000763DD" w:rsidRPr="00563773" w:rsidRDefault="00D14EE0" w:rsidP="00C907AC">
      <w:pPr>
        <w:spacing w:before="120" w:after="120"/>
        <w:jc w:val="both"/>
      </w:pPr>
      <w:r>
        <w:rPr>
          <w:color w:val="000000"/>
        </w:rPr>
        <w:t>Ademais</w:t>
      </w:r>
      <w:r w:rsidR="000763DD" w:rsidRPr="00563773">
        <w:rPr>
          <w:color w:val="000000"/>
        </w:rPr>
        <w:t>, a correta identificação do demandante t</w:t>
      </w:r>
      <w:r w:rsidR="00396402" w:rsidRPr="00563773">
        <w:rPr>
          <w:color w:val="000000"/>
        </w:rPr>
        <w:t xml:space="preserve">ambém auxilia na expedição de ofícios, visto que </w:t>
      </w:r>
      <w:r w:rsidR="00396402" w:rsidRPr="00BF5A7B">
        <w:rPr>
          <w:color w:val="000000"/>
          <w:u w:val="single"/>
        </w:rPr>
        <w:t>esses dados são utilizados para o autopreenchimento dos campos de</w:t>
      </w:r>
      <w:r w:rsidR="00E511EC" w:rsidRPr="00BF5A7B">
        <w:rPr>
          <w:color w:val="000000"/>
          <w:u w:val="single"/>
        </w:rPr>
        <w:t xml:space="preserve"> </w:t>
      </w:r>
      <w:r w:rsidR="000763DD" w:rsidRPr="00BF5A7B">
        <w:rPr>
          <w:color w:val="000000"/>
          <w:u w:val="single"/>
        </w:rPr>
        <w:t>destinatário</w:t>
      </w:r>
      <w:r w:rsidR="00396402" w:rsidRPr="00563773">
        <w:rPr>
          <w:color w:val="000000"/>
        </w:rPr>
        <w:t>.</w:t>
      </w:r>
    </w:p>
    <w:p w14:paraId="6DF0A911" w14:textId="77777777" w:rsidR="0025266C" w:rsidRDefault="00732415" w:rsidP="00C907AC">
      <w:pPr>
        <w:spacing w:before="120" w:after="120"/>
        <w:jc w:val="both"/>
      </w:pPr>
      <w:r w:rsidRPr="00563773">
        <w:lastRenderedPageBreak/>
        <w:t>O pass</w:t>
      </w:r>
      <w:r w:rsidR="000F0F9E" w:rsidRPr="00563773">
        <w:t>o a passo do cadastramento está</w:t>
      </w:r>
      <w:r w:rsidR="00686941" w:rsidRPr="00563773">
        <w:t xml:space="preserve"> exposto </w:t>
      </w:r>
      <w:r w:rsidR="00FB2C78">
        <w:t>nos itens</w:t>
      </w:r>
      <w:r w:rsidR="00686941" w:rsidRPr="00563773">
        <w:t xml:space="preserve"> a seguir. Sugere-se sempre verificar primeiro o cadastro de pessoa jurídica (</w:t>
      </w:r>
      <w:r w:rsidR="004F1D1F" w:rsidRPr="00563773">
        <w:t>Interessado</w:t>
      </w:r>
      <w:r w:rsidR="00686941" w:rsidRPr="00563773">
        <w:t>) e</w:t>
      </w:r>
      <w:r w:rsidR="00990C2F" w:rsidRPr="00563773">
        <w:t>,</w:t>
      </w:r>
      <w:r w:rsidR="00686941" w:rsidRPr="00563773">
        <w:t xml:space="preserve"> </w:t>
      </w:r>
      <w:proofErr w:type="gramStart"/>
      <w:r w:rsidR="00686941" w:rsidRPr="00563773">
        <w:t>após</w:t>
      </w:r>
      <w:r w:rsidR="00990C2F" w:rsidRPr="00563773">
        <w:t>,</w:t>
      </w:r>
      <w:r w:rsidR="00686941" w:rsidRPr="00563773">
        <w:t xml:space="preserve"> o</w:t>
      </w:r>
      <w:proofErr w:type="gramEnd"/>
      <w:r w:rsidR="00686941" w:rsidRPr="00563773">
        <w:t xml:space="preserve"> cadastro de pessoa física (</w:t>
      </w:r>
      <w:r w:rsidR="004F1D1F" w:rsidRPr="00563773">
        <w:t>Remetente</w:t>
      </w:r>
      <w:r w:rsidR="00686941" w:rsidRPr="00563773">
        <w:t>).</w:t>
      </w:r>
    </w:p>
    <w:p w14:paraId="6DF0A912" w14:textId="77777777" w:rsidR="00FB2C78" w:rsidRDefault="00FB2C78" w:rsidP="00C907AC">
      <w:pPr>
        <w:spacing w:before="120" w:after="120"/>
        <w:jc w:val="both"/>
      </w:pPr>
    </w:p>
    <w:p w14:paraId="6DF0A913" w14:textId="77777777" w:rsidR="00FB2C78" w:rsidRDefault="00FB2C78" w:rsidP="00C907AC">
      <w:pPr>
        <w:spacing w:before="120" w:after="120"/>
        <w:jc w:val="both"/>
      </w:pPr>
      <w:r w:rsidRPr="00FB2C78">
        <w:rPr>
          <w:b/>
          <w:u w:val="single"/>
        </w:rPr>
        <w:t>Importante</w:t>
      </w:r>
      <w:r>
        <w:t>:</w:t>
      </w:r>
    </w:p>
    <w:p w14:paraId="6DF0A914" w14:textId="56E51D59" w:rsidR="00385D1F" w:rsidRDefault="00FB2C78" w:rsidP="00FB2C78">
      <w:pPr>
        <w:spacing w:before="120" w:after="120"/>
        <w:jc w:val="both"/>
      </w:pPr>
      <w:r>
        <w:t>Na tabela abaixo consta o “Tipo” de contato adequado a ser preenchido no cadastro do Interessado e do Remet</w:t>
      </w:r>
      <w:r w:rsidR="0031777E">
        <w:t>ente, conforme será visto a seguir</w:t>
      </w:r>
      <w:r>
        <w:t>.</w:t>
      </w:r>
    </w:p>
    <w:tbl>
      <w:tblPr>
        <w:tblStyle w:val="TabeladeGrade4-nfase3"/>
        <w:tblW w:w="9720" w:type="dxa"/>
        <w:tblLook w:val="04A0" w:firstRow="1" w:lastRow="0" w:firstColumn="1" w:lastColumn="0" w:noHBand="0" w:noVBand="1"/>
      </w:tblPr>
      <w:tblGrid>
        <w:gridCol w:w="3767"/>
        <w:gridCol w:w="5953"/>
      </w:tblGrid>
      <w:tr w:rsidR="00C83546" w:rsidRPr="00784F44" w14:paraId="6DF0A917" w14:textId="77777777" w:rsidTr="00784F44">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6DF0A915" w14:textId="77777777" w:rsidR="008B30C7" w:rsidRPr="00784F44" w:rsidRDefault="008B30C7" w:rsidP="00784F44">
            <w:pPr>
              <w:jc w:val="center"/>
              <w:rPr>
                <w:color w:val="000000"/>
                <w:sz w:val="20"/>
                <w:szCs w:val="20"/>
                <w:lang w:eastAsia="pt-BR"/>
              </w:rPr>
            </w:pPr>
            <w:r w:rsidRPr="00784F44">
              <w:rPr>
                <w:color w:val="000000"/>
                <w:sz w:val="20"/>
                <w:szCs w:val="20"/>
                <w:lang w:eastAsia="pt-BR"/>
              </w:rPr>
              <w:t xml:space="preserve">Tipo </w:t>
            </w:r>
            <w:r w:rsidR="00C83546" w:rsidRPr="00784F44">
              <w:rPr>
                <w:color w:val="000000"/>
                <w:sz w:val="20"/>
                <w:szCs w:val="20"/>
                <w:lang w:eastAsia="pt-BR"/>
              </w:rPr>
              <w:t>de Contato</w:t>
            </w:r>
          </w:p>
        </w:tc>
        <w:tc>
          <w:tcPr>
            <w:tcW w:w="5953" w:type="dxa"/>
            <w:vAlign w:val="center"/>
            <w:hideMark/>
          </w:tcPr>
          <w:p w14:paraId="6DF0A916" w14:textId="77777777" w:rsidR="008B30C7" w:rsidRPr="00784F44" w:rsidRDefault="008B30C7" w:rsidP="00784F44">
            <w:pPr>
              <w:jc w:val="center"/>
              <w:cnfStyle w:val="100000000000" w:firstRow="1" w:lastRow="0" w:firstColumn="0" w:lastColumn="0" w:oddVBand="0" w:evenVBand="0" w:oddHBand="0" w:evenHBand="0" w:firstRowFirstColumn="0" w:firstRowLastColumn="0" w:lastRowFirstColumn="0" w:lastRowLastColumn="0"/>
              <w:rPr>
                <w:color w:val="000000"/>
                <w:sz w:val="20"/>
                <w:szCs w:val="20"/>
                <w:lang w:eastAsia="pt-BR"/>
              </w:rPr>
            </w:pPr>
            <w:r w:rsidRPr="00784F44">
              <w:rPr>
                <w:color w:val="000000"/>
                <w:sz w:val="20"/>
                <w:szCs w:val="20"/>
                <w:lang w:eastAsia="pt-BR"/>
              </w:rPr>
              <w:t>Utilização</w:t>
            </w:r>
          </w:p>
        </w:tc>
      </w:tr>
      <w:tr w:rsidR="00FB2C78" w14:paraId="6DF0A91A" w14:textId="77777777" w:rsidTr="00784F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6DF0A918" w14:textId="77777777" w:rsidR="00FB2C78" w:rsidRPr="00784F44" w:rsidRDefault="00FB2C78" w:rsidP="00784F44">
            <w:pPr>
              <w:jc w:val="both"/>
              <w:rPr>
                <w:rFonts w:ascii="Calibri" w:hAnsi="Calibri"/>
                <w:b w:val="0"/>
                <w:color w:val="000000"/>
                <w:sz w:val="20"/>
                <w:szCs w:val="20"/>
                <w:lang w:eastAsia="pt-BR"/>
              </w:rPr>
            </w:pPr>
            <w:r w:rsidRPr="00784F44">
              <w:rPr>
                <w:b w:val="0"/>
                <w:color w:val="000000"/>
                <w:sz w:val="20"/>
                <w:szCs w:val="20"/>
                <w:lang w:eastAsia="pt-BR"/>
              </w:rPr>
              <w:t>Entidades de Defesa do Consumidor</w:t>
            </w:r>
          </w:p>
        </w:tc>
        <w:tc>
          <w:tcPr>
            <w:tcW w:w="5953" w:type="dxa"/>
            <w:vAlign w:val="center"/>
            <w:hideMark/>
          </w:tcPr>
          <w:p w14:paraId="6DF0A919" w14:textId="77777777" w:rsidR="00FB2C78" w:rsidRPr="00DC2EEA" w:rsidRDefault="00FB2C78"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Entidades da área de defesa do consumidor, tanto para as instituições como </w:t>
            </w:r>
            <w:r w:rsidR="002E01EE">
              <w:rPr>
                <w:color w:val="000000"/>
                <w:sz w:val="20"/>
                <w:szCs w:val="20"/>
                <w:lang w:eastAsia="pt-BR"/>
              </w:rPr>
              <w:t xml:space="preserve">para </w:t>
            </w:r>
            <w:r w:rsidRPr="00DC2EEA">
              <w:rPr>
                <w:color w:val="000000"/>
                <w:sz w:val="20"/>
                <w:szCs w:val="20"/>
                <w:lang w:eastAsia="pt-BR"/>
              </w:rPr>
              <w:t xml:space="preserve">as pessoas </w:t>
            </w:r>
            <w:r w:rsidR="002E01EE">
              <w:rPr>
                <w:color w:val="000000"/>
                <w:sz w:val="20"/>
                <w:szCs w:val="20"/>
                <w:lang w:eastAsia="pt-BR"/>
              </w:rPr>
              <w:t>associadas a cada instituição</w:t>
            </w:r>
            <w:r w:rsidRPr="00DC2EEA">
              <w:rPr>
                <w:color w:val="000000"/>
                <w:sz w:val="20"/>
                <w:szCs w:val="20"/>
                <w:lang w:eastAsia="pt-BR"/>
              </w:rPr>
              <w:t>.</w:t>
            </w:r>
          </w:p>
        </w:tc>
      </w:tr>
      <w:tr w:rsidR="00FB2C78" w14:paraId="6DF0A91D"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6DF0A91B" w14:textId="77777777" w:rsidR="00FB2C78" w:rsidRPr="00784F44" w:rsidRDefault="00FB2C78" w:rsidP="00784F44">
            <w:pPr>
              <w:jc w:val="both"/>
              <w:rPr>
                <w:rFonts w:ascii="Calibri" w:hAnsi="Calibri"/>
                <w:b w:val="0"/>
                <w:color w:val="000000"/>
                <w:sz w:val="20"/>
                <w:szCs w:val="20"/>
                <w:lang w:eastAsia="pt-BR"/>
              </w:rPr>
            </w:pPr>
            <w:r w:rsidRPr="00784F44">
              <w:rPr>
                <w:b w:val="0"/>
                <w:color w:val="000000"/>
                <w:sz w:val="20"/>
                <w:szCs w:val="20"/>
                <w:lang w:eastAsia="pt-BR"/>
              </w:rPr>
              <w:t>Entidades Internacionais</w:t>
            </w:r>
          </w:p>
        </w:tc>
        <w:tc>
          <w:tcPr>
            <w:tcW w:w="5953" w:type="dxa"/>
            <w:vAlign w:val="center"/>
            <w:hideMark/>
          </w:tcPr>
          <w:p w14:paraId="6DF0A91C" w14:textId="77777777" w:rsidR="00FB2C78" w:rsidRPr="00DC2EEA" w:rsidRDefault="00FB2C78"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Entidades Internacionais com que a Anatel possui contato, </w:t>
            </w:r>
            <w:r w:rsidR="00C55119" w:rsidRPr="00DC2EEA">
              <w:rPr>
                <w:color w:val="000000"/>
                <w:sz w:val="20"/>
                <w:szCs w:val="20"/>
                <w:lang w:eastAsia="pt-BR"/>
              </w:rPr>
              <w:t xml:space="preserve">tanto para as instituições como </w:t>
            </w:r>
            <w:r w:rsidR="00C55119">
              <w:rPr>
                <w:color w:val="000000"/>
                <w:sz w:val="20"/>
                <w:szCs w:val="20"/>
                <w:lang w:eastAsia="pt-BR"/>
              </w:rPr>
              <w:t xml:space="preserve">para </w:t>
            </w:r>
            <w:r w:rsidR="00C55119" w:rsidRPr="00DC2EEA">
              <w:rPr>
                <w:color w:val="000000"/>
                <w:sz w:val="20"/>
                <w:szCs w:val="20"/>
                <w:lang w:eastAsia="pt-BR"/>
              </w:rPr>
              <w:t xml:space="preserve">as pessoas </w:t>
            </w:r>
            <w:r w:rsidR="00C55119">
              <w:rPr>
                <w:color w:val="000000"/>
                <w:sz w:val="20"/>
                <w:szCs w:val="20"/>
                <w:lang w:eastAsia="pt-BR"/>
              </w:rPr>
              <w:t>associadas a cada instituição</w:t>
            </w:r>
            <w:r w:rsidR="00C55119" w:rsidRPr="00DC2EEA">
              <w:rPr>
                <w:color w:val="000000"/>
                <w:sz w:val="20"/>
                <w:szCs w:val="20"/>
                <w:lang w:eastAsia="pt-BR"/>
              </w:rPr>
              <w:t>.</w:t>
            </w:r>
          </w:p>
        </w:tc>
      </w:tr>
      <w:tr w:rsidR="00FB2C78" w14:paraId="6DF0A920" w14:textId="77777777" w:rsidTr="00784F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6DF0A91E" w14:textId="77777777" w:rsidR="00FB2C78" w:rsidRPr="00784F44" w:rsidRDefault="00FB2C78" w:rsidP="00784F44">
            <w:pPr>
              <w:jc w:val="both"/>
              <w:rPr>
                <w:rFonts w:ascii="Calibri" w:hAnsi="Calibri"/>
                <w:b w:val="0"/>
                <w:color w:val="000000"/>
                <w:sz w:val="20"/>
                <w:szCs w:val="20"/>
                <w:lang w:eastAsia="pt-BR"/>
              </w:rPr>
            </w:pPr>
            <w:r w:rsidRPr="00784F44">
              <w:rPr>
                <w:b w:val="0"/>
                <w:color w:val="000000"/>
                <w:sz w:val="20"/>
                <w:szCs w:val="20"/>
                <w:lang w:eastAsia="pt-BR"/>
              </w:rPr>
              <w:t>Ministério Público Estadual/Distrital</w:t>
            </w:r>
          </w:p>
        </w:tc>
        <w:tc>
          <w:tcPr>
            <w:tcW w:w="5953" w:type="dxa"/>
            <w:vAlign w:val="center"/>
            <w:hideMark/>
          </w:tcPr>
          <w:p w14:paraId="6DF0A91F" w14:textId="77777777" w:rsidR="00FB2C78" w:rsidRPr="00DC2EEA" w:rsidRDefault="00FB2C78"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que compõem os Ministérios Públicos Estaduais, tanto </w:t>
            </w:r>
            <w:r w:rsidR="00C55119" w:rsidRPr="00DC2EEA">
              <w:rPr>
                <w:color w:val="000000"/>
                <w:sz w:val="20"/>
                <w:szCs w:val="20"/>
                <w:lang w:eastAsia="pt-BR"/>
              </w:rPr>
              <w:t xml:space="preserve">para as instituições como </w:t>
            </w:r>
            <w:r w:rsidR="00C55119">
              <w:rPr>
                <w:color w:val="000000"/>
                <w:sz w:val="20"/>
                <w:szCs w:val="20"/>
                <w:lang w:eastAsia="pt-BR"/>
              </w:rPr>
              <w:t xml:space="preserve">para </w:t>
            </w:r>
            <w:r w:rsidR="00C55119" w:rsidRPr="00DC2EEA">
              <w:rPr>
                <w:color w:val="000000"/>
                <w:sz w:val="20"/>
                <w:szCs w:val="20"/>
                <w:lang w:eastAsia="pt-BR"/>
              </w:rPr>
              <w:t xml:space="preserve">as pessoas </w:t>
            </w:r>
            <w:r w:rsidR="00C55119">
              <w:rPr>
                <w:color w:val="000000"/>
                <w:sz w:val="20"/>
                <w:szCs w:val="20"/>
                <w:lang w:eastAsia="pt-BR"/>
              </w:rPr>
              <w:t>associadas a cada instituição</w:t>
            </w:r>
            <w:r w:rsidR="00C55119" w:rsidRPr="00DC2EEA">
              <w:rPr>
                <w:color w:val="000000"/>
                <w:sz w:val="20"/>
                <w:szCs w:val="20"/>
                <w:lang w:eastAsia="pt-BR"/>
              </w:rPr>
              <w:t>.</w:t>
            </w:r>
          </w:p>
        </w:tc>
      </w:tr>
      <w:tr w:rsidR="00FB2C78" w14:paraId="6DF0A923"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6DF0A921" w14:textId="77777777" w:rsidR="00FB2C78" w:rsidRPr="00784F44" w:rsidRDefault="00FB2C78" w:rsidP="00784F44">
            <w:pPr>
              <w:jc w:val="both"/>
              <w:rPr>
                <w:rFonts w:ascii="Calibri" w:hAnsi="Calibri"/>
                <w:b w:val="0"/>
                <w:color w:val="000000"/>
                <w:sz w:val="20"/>
                <w:szCs w:val="20"/>
                <w:lang w:eastAsia="pt-BR"/>
              </w:rPr>
            </w:pPr>
            <w:r w:rsidRPr="00784F44">
              <w:rPr>
                <w:b w:val="0"/>
                <w:color w:val="000000"/>
                <w:sz w:val="20"/>
                <w:szCs w:val="20"/>
                <w:lang w:eastAsia="pt-BR"/>
              </w:rPr>
              <w:t>Ministério Público Federal</w:t>
            </w:r>
          </w:p>
        </w:tc>
        <w:tc>
          <w:tcPr>
            <w:tcW w:w="5953" w:type="dxa"/>
            <w:vAlign w:val="center"/>
            <w:hideMark/>
          </w:tcPr>
          <w:p w14:paraId="6DF0A922" w14:textId="77777777" w:rsidR="00FB2C78" w:rsidRPr="00DC2EEA" w:rsidRDefault="00FB2C78"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que compõem o Ministério Público Federal, tanto </w:t>
            </w:r>
            <w:r w:rsidR="00C55119" w:rsidRPr="00DC2EEA">
              <w:rPr>
                <w:color w:val="000000"/>
                <w:sz w:val="20"/>
                <w:szCs w:val="20"/>
                <w:lang w:eastAsia="pt-BR"/>
              </w:rPr>
              <w:t xml:space="preserve">para as instituições como </w:t>
            </w:r>
            <w:r w:rsidR="00C55119">
              <w:rPr>
                <w:color w:val="000000"/>
                <w:sz w:val="20"/>
                <w:szCs w:val="20"/>
                <w:lang w:eastAsia="pt-BR"/>
              </w:rPr>
              <w:t xml:space="preserve">para </w:t>
            </w:r>
            <w:r w:rsidR="00C55119" w:rsidRPr="00DC2EEA">
              <w:rPr>
                <w:color w:val="000000"/>
                <w:sz w:val="20"/>
                <w:szCs w:val="20"/>
                <w:lang w:eastAsia="pt-BR"/>
              </w:rPr>
              <w:t xml:space="preserve">as pessoas </w:t>
            </w:r>
            <w:r w:rsidR="00C55119">
              <w:rPr>
                <w:color w:val="000000"/>
                <w:sz w:val="20"/>
                <w:szCs w:val="20"/>
                <w:lang w:eastAsia="pt-BR"/>
              </w:rPr>
              <w:t>associadas a cada instituição</w:t>
            </w:r>
            <w:r w:rsidR="00C55119" w:rsidRPr="00DC2EEA">
              <w:rPr>
                <w:color w:val="000000"/>
                <w:sz w:val="20"/>
                <w:szCs w:val="20"/>
                <w:lang w:eastAsia="pt-BR"/>
              </w:rPr>
              <w:t>.</w:t>
            </w:r>
          </w:p>
        </w:tc>
      </w:tr>
      <w:tr w:rsidR="00FB2C78" w14:paraId="6DF0A926" w14:textId="77777777" w:rsidTr="00784F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6DF0A924" w14:textId="77777777" w:rsidR="00FB2C78" w:rsidRPr="00784F44" w:rsidRDefault="00FB2C78" w:rsidP="00784F44">
            <w:pPr>
              <w:jc w:val="both"/>
              <w:rPr>
                <w:rFonts w:ascii="Calibri" w:hAnsi="Calibri"/>
                <w:b w:val="0"/>
                <w:color w:val="1F497D"/>
                <w:sz w:val="20"/>
                <w:szCs w:val="20"/>
                <w:lang w:eastAsia="pt-BR"/>
              </w:rPr>
            </w:pPr>
            <w:r w:rsidRPr="00784F44">
              <w:rPr>
                <w:b w:val="0"/>
                <w:color w:val="000000"/>
                <w:sz w:val="20"/>
                <w:szCs w:val="20"/>
                <w:lang w:eastAsia="pt-BR"/>
              </w:rPr>
              <w:t>Outorgadas</w:t>
            </w:r>
          </w:p>
        </w:tc>
        <w:tc>
          <w:tcPr>
            <w:tcW w:w="5953" w:type="dxa"/>
            <w:vAlign w:val="center"/>
            <w:hideMark/>
          </w:tcPr>
          <w:p w14:paraId="6DF0A925" w14:textId="77777777" w:rsidR="00FB2C78" w:rsidRPr="00DC2EEA" w:rsidRDefault="00FB2C78"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Categoria para cadastro de Entidades Outorgadas</w:t>
            </w:r>
            <w:r w:rsidR="005B5EF0">
              <w:rPr>
                <w:color w:val="000000"/>
                <w:sz w:val="20"/>
                <w:szCs w:val="20"/>
                <w:lang w:eastAsia="pt-BR"/>
              </w:rPr>
              <w:t xml:space="preserve"> de radiodifusão e de telecomunicações</w:t>
            </w:r>
            <w:r w:rsidRPr="00DC2EEA">
              <w:rPr>
                <w:color w:val="000000"/>
                <w:sz w:val="20"/>
                <w:szCs w:val="20"/>
                <w:lang w:eastAsia="pt-BR"/>
              </w:rPr>
              <w:t xml:space="preserve">, tanto para </w:t>
            </w:r>
            <w:r w:rsidR="00C55119" w:rsidRPr="00DC2EEA">
              <w:rPr>
                <w:color w:val="000000"/>
                <w:sz w:val="20"/>
                <w:szCs w:val="20"/>
                <w:lang w:eastAsia="pt-BR"/>
              </w:rPr>
              <w:t xml:space="preserve">as instituições como </w:t>
            </w:r>
            <w:r w:rsidR="00C55119">
              <w:rPr>
                <w:color w:val="000000"/>
                <w:sz w:val="20"/>
                <w:szCs w:val="20"/>
                <w:lang w:eastAsia="pt-BR"/>
              </w:rPr>
              <w:t xml:space="preserve">para </w:t>
            </w:r>
            <w:r w:rsidR="00C55119" w:rsidRPr="00DC2EEA">
              <w:rPr>
                <w:color w:val="000000"/>
                <w:sz w:val="20"/>
                <w:szCs w:val="20"/>
                <w:lang w:eastAsia="pt-BR"/>
              </w:rPr>
              <w:t xml:space="preserve">as pessoas </w:t>
            </w:r>
            <w:r w:rsidR="00C55119">
              <w:rPr>
                <w:color w:val="000000"/>
                <w:sz w:val="20"/>
                <w:szCs w:val="20"/>
                <w:lang w:eastAsia="pt-BR"/>
              </w:rPr>
              <w:t>associadas a cada instituição</w:t>
            </w:r>
            <w:r w:rsidR="00C55119" w:rsidRPr="00DC2EEA">
              <w:rPr>
                <w:color w:val="000000"/>
                <w:sz w:val="20"/>
                <w:szCs w:val="20"/>
                <w:lang w:eastAsia="pt-BR"/>
              </w:rPr>
              <w:t>.</w:t>
            </w:r>
          </w:p>
        </w:tc>
      </w:tr>
      <w:tr w:rsidR="005B5EF0" w14:paraId="6DF0A929"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27" w14:textId="77777777" w:rsidR="005B5EF0" w:rsidRPr="00784F44" w:rsidRDefault="005B5EF0" w:rsidP="00784F44">
            <w:pPr>
              <w:jc w:val="both"/>
              <w:rPr>
                <w:rFonts w:ascii="Calibri" w:hAnsi="Calibri"/>
                <w:b w:val="0"/>
                <w:color w:val="000000"/>
                <w:sz w:val="20"/>
                <w:szCs w:val="20"/>
                <w:lang w:eastAsia="pt-BR"/>
              </w:rPr>
            </w:pPr>
            <w:r w:rsidRPr="00784F44">
              <w:rPr>
                <w:b w:val="0"/>
                <w:color w:val="000000"/>
                <w:sz w:val="20"/>
                <w:szCs w:val="20"/>
                <w:lang w:eastAsia="pt-BR"/>
              </w:rPr>
              <w:t>Pessoa Física</w:t>
            </w:r>
          </w:p>
        </w:tc>
        <w:tc>
          <w:tcPr>
            <w:tcW w:w="5953" w:type="dxa"/>
            <w:vAlign w:val="center"/>
          </w:tcPr>
          <w:p w14:paraId="6DF0A928" w14:textId="77777777" w:rsidR="005B5EF0" w:rsidRPr="00DC2EEA" w:rsidRDefault="005B5EF0"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pessoas físicas que não se enquadrem em nenhum outro Tipo de </w:t>
            </w:r>
            <w:r w:rsidR="00C55119">
              <w:rPr>
                <w:color w:val="000000"/>
                <w:sz w:val="20"/>
                <w:szCs w:val="20"/>
                <w:lang w:eastAsia="pt-BR"/>
              </w:rPr>
              <w:t>Contato</w:t>
            </w:r>
            <w:r w:rsidRPr="00DC2EEA">
              <w:rPr>
                <w:color w:val="000000"/>
                <w:sz w:val="20"/>
                <w:szCs w:val="20"/>
                <w:lang w:eastAsia="pt-BR"/>
              </w:rPr>
              <w:t>.</w:t>
            </w:r>
          </w:p>
        </w:tc>
      </w:tr>
      <w:tr w:rsidR="005B5EF0" w14:paraId="6DF0A92C" w14:textId="77777777" w:rsidTr="00784F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2A" w14:textId="77777777" w:rsidR="005B5EF0" w:rsidRPr="00784F44" w:rsidRDefault="005B5EF0" w:rsidP="00784F44">
            <w:pPr>
              <w:jc w:val="both"/>
              <w:rPr>
                <w:rFonts w:ascii="Calibri" w:hAnsi="Calibri"/>
                <w:b w:val="0"/>
                <w:color w:val="000000"/>
                <w:sz w:val="20"/>
                <w:szCs w:val="20"/>
                <w:lang w:eastAsia="pt-BR"/>
              </w:rPr>
            </w:pPr>
            <w:r w:rsidRPr="00784F44">
              <w:rPr>
                <w:b w:val="0"/>
                <w:color w:val="000000"/>
                <w:sz w:val="20"/>
                <w:szCs w:val="20"/>
                <w:lang w:eastAsia="pt-BR"/>
              </w:rPr>
              <w:t>Pessoa Jurídica</w:t>
            </w:r>
          </w:p>
        </w:tc>
        <w:tc>
          <w:tcPr>
            <w:tcW w:w="5953" w:type="dxa"/>
            <w:vAlign w:val="center"/>
          </w:tcPr>
          <w:p w14:paraId="6DF0A92B" w14:textId="77777777" w:rsidR="005B5EF0" w:rsidRPr="00DC2EEA" w:rsidRDefault="005B5EF0"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pessoas jurídicas (empresas privadas, associações e outros tipos de entidades) que não se enquadrem em nenhum outro Tipo de </w:t>
            </w:r>
            <w:r w:rsidR="00C55119">
              <w:rPr>
                <w:color w:val="000000"/>
                <w:sz w:val="20"/>
                <w:szCs w:val="20"/>
                <w:lang w:eastAsia="pt-BR"/>
              </w:rPr>
              <w:t>Contato</w:t>
            </w:r>
            <w:r w:rsidRPr="00DC2EEA">
              <w:rPr>
                <w:color w:val="000000"/>
                <w:sz w:val="20"/>
                <w:szCs w:val="20"/>
                <w:lang w:eastAsia="pt-BR"/>
              </w:rPr>
              <w:t>.</w:t>
            </w:r>
          </w:p>
        </w:tc>
      </w:tr>
      <w:tr w:rsidR="008B30C7" w14:paraId="6DF0A92F" w14:textId="77777777" w:rsidTr="00784F44">
        <w:trPr>
          <w:trHeight w:val="864"/>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2D" w14:textId="77777777" w:rsidR="008B30C7" w:rsidRPr="00784F44" w:rsidRDefault="008B30C7" w:rsidP="00784F44">
            <w:pPr>
              <w:jc w:val="both"/>
              <w:rPr>
                <w:rFonts w:ascii="Calibri" w:hAnsi="Calibri"/>
                <w:b w:val="0"/>
                <w:sz w:val="20"/>
                <w:szCs w:val="20"/>
                <w:lang w:eastAsia="pt-BR"/>
              </w:rPr>
            </w:pPr>
            <w:r w:rsidRPr="00784F44">
              <w:rPr>
                <w:b w:val="0"/>
                <w:sz w:val="20"/>
                <w:szCs w:val="20"/>
                <w:lang w:eastAsia="pt-BR"/>
              </w:rPr>
              <w:t>Poder Executivo Estadual/Distrital</w:t>
            </w:r>
          </w:p>
        </w:tc>
        <w:tc>
          <w:tcPr>
            <w:tcW w:w="5953" w:type="dxa"/>
            <w:vAlign w:val="center"/>
          </w:tcPr>
          <w:p w14:paraId="6DF0A92E" w14:textId="77777777" w:rsidR="008B30C7" w:rsidRPr="00DC2EEA" w:rsidRDefault="008B30C7"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Entidades e Empresas Públicas que compõem o Poder Executivo Estadual, sejam da Administração Direta ou Indireta, tanto para </w:t>
            </w:r>
            <w:r w:rsidR="004543CB" w:rsidRPr="00DC2EEA">
              <w:rPr>
                <w:color w:val="000000"/>
                <w:sz w:val="20"/>
                <w:szCs w:val="20"/>
                <w:lang w:eastAsia="pt-BR"/>
              </w:rPr>
              <w:t xml:space="preserve">as instituições como </w:t>
            </w:r>
            <w:r w:rsidR="004543CB">
              <w:rPr>
                <w:color w:val="000000"/>
                <w:sz w:val="20"/>
                <w:szCs w:val="20"/>
                <w:lang w:eastAsia="pt-BR"/>
              </w:rPr>
              <w:t xml:space="preserve">para </w:t>
            </w:r>
            <w:r w:rsidR="004543CB" w:rsidRPr="00DC2EEA">
              <w:rPr>
                <w:color w:val="000000"/>
                <w:sz w:val="20"/>
                <w:szCs w:val="20"/>
                <w:lang w:eastAsia="pt-BR"/>
              </w:rPr>
              <w:t xml:space="preserve">as pessoas </w:t>
            </w:r>
            <w:r w:rsidR="004543CB">
              <w:rPr>
                <w:color w:val="000000"/>
                <w:sz w:val="20"/>
                <w:szCs w:val="20"/>
                <w:lang w:eastAsia="pt-BR"/>
              </w:rPr>
              <w:t>associadas a cada instituição</w:t>
            </w:r>
            <w:r w:rsidR="004543CB" w:rsidRPr="00DC2EEA">
              <w:rPr>
                <w:color w:val="000000"/>
                <w:sz w:val="20"/>
                <w:szCs w:val="20"/>
                <w:lang w:eastAsia="pt-BR"/>
              </w:rPr>
              <w:t>.</w:t>
            </w:r>
          </w:p>
        </w:tc>
      </w:tr>
      <w:tr w:rsidR="008B30C7" w14:paraId="6DF0A932" w14:textId="77777777" w:rsidTr="00784F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30" w14:textId="77777777" w:rsidR="008B30C7" w:rsidRPr="00784F44" w:rsidRDefault="008B30C7" w:rsidP="00784F44">
            <w:pPr>
              <w:jc w:val="both"/>
              <w:rPr>
                <w:rFonts w:ascii="Calibri" w:hAnsi="Calibri"/>
                <w:b w:val="0"/>
                <w:color w:val="000000"/>
                <w:sz w:val="20"/>
                <w:szCs w:val="20"/>
                <w:lang w:eastAsia="pt-BR"/>
              </w:rPr>
            </w:pPr>
            <w:r w:rsidRPr="00784F44">
              <w:rPr>
                <w:b w:val="0"/>
                <w:color w:val="000000"/>
                <w:sz w:val="20"/>
                <w:szCs w:val="20"/>
                <w:lang w:eastAsia="pt-BR"/>
              </w:rPr>
              <w:t>Poder Executivo Federal</w:t>
            </w:r>
          </w:p>
        </w:tc>
        <w:tc>
          <w:tcPr>
            <w:tcW w:w="5953" w:type="dxa"/>
            <w:vAlign w:val="center"/>
          </w:tcPr>
          <w:p w14:paraId="6DF0A931" w14:textId="77777777" w:rsidR="008B30C7" w:rsidRPr="00DC2EEA" w:rsidRDefault="008B30C7"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Entidades e Empresas Públicas do Poder Executivo Federal, sejam da Administração Direta ou Indireta, tanto para </w:t>
            </w:r>
            <w:r w:rsidR="004543CB" w:rsidRPr="00DC2EEA">
              <w:rPr>
                <w:color w:val="000000"/>
                <w:sz w:val="20"/>
                <w:szCs w:val="20"/>
                <w:lang w:eastAsia="pt-BR"/>
              </w:rPr>
              <w:t xml:space="preserve">as instituições como </w:t>
            </w:r>
            <w:r w:rsidR="004543CB">
              <w:rPr>
                <w:color w:val="000000"/>
                <w:sz w:val="20"/>
                <w:szCs w:val="20"/>
                <w:lang w:eastAsia="pt-BR"/>
              </w:rPr>
              <w:t xml:space="preserve">para </w:t>
            </w:r>
            <w:r w:rsidR="004543CB" w:rsidRPr="00DC2EEA">
              <w:rPr>
                <w:color w:val="000000"/>
                <w:sz w:val="20"/>
                <w:szCs w:val="20"/>
                <w:lang w:eastAsia="pt-BR"/>
              </w:rPr>
              <w:t xml:space="preserve">as pessoas </w:t>
            </w:r>
            <w:r w:rsidR="004543CB">
              <w:rPr>
                <w:color w:val="000000"/>
                <w:sz w:val="20"/>
                <w:szCs w:val="20"/>
                <w:lang w:eastAsia="pt-BR"/>
              </w:rPr>
              <w:t>associadas a cada instituição</w:t>
            </w:r>
            <w:r w:rsidR="004543CB" w:rsidRPr="00DC2EEA">
              <w:rPr>
                <w:color w:val="000000"/>
                <w:sz w:val="20"/>
                <w:szCs w:val="20"/>
                <w:lang w:eastAsia="pt-BR"/>
              </w:rPr>
              <w:t>.</w:t>
            </w:r>
          </w:p>
        </w:tc>
      </w:tr>
      <w:tr w:rsidR="008B30C7" w14:paraId="6DF0A935"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33" w14:textId="77777777" w:rsidR="008B30C7" w:rsidRPr="00784F44" w:rsidRDefault="008B30C7" w:rsidP="00784F44">
            <w:pPr>
              <w:jc w:val="both"/>
              <w:rPr>
                <w:rFonts w:ascii="Calibri" w:hAnsi="Calibri"/>
                <w:b w:val="0"/>
                <w:color w:val="000000"/>
                <w:sz w:val="20"/>
                <w:szCs w:val="20"/>
                <w:lang w:eastAsia="pt-BR"/>
              </w:rPr>
            </w:pPr>
            <w:r w:rsidRPr="00784F44">
              <w:rPr>
                <w:b w:val="0"/>
                <w:color w:val="000000"/>
                <w:sz w:val="20"/>
                <w:szCs w:val="20"/>
                <w:lang w:eastAsia="pt-BR"/>
              </w:rPr>
              <w:t>Poder Executivo Municipal</w:t>
            </w:r>
          </w:p>
        </w:tc>
        <w:tc>
          <w:tcPr>
            <w:tcW w:w="5953" w:type="dxa"/>
            <w:vAlign w:val="center"/>
          </w:tcPr>
          <w:p w14:paraId="6DF0A934" w14:textId="77777777" w:rsidR="008B30C7" w:rsidRPr="00DC2EEA" w:rsidRDefault="008B30C7"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Entidades e Empresas Públicas do Poder Executivo Municipal, sejam da Administração Direta ou Indireta, tanto para </w:t>
            </w:r>
            <w:r w:rsidR="004543CB" w:rsidRPr="00DC2EEA">
              <w:rPr>
                <w:color w:val="000000"/>
                <w:sz w:val="20"/>
                <w:szCs w:val="20"/>
                <w:lang w:eastAsia="pt-BR"/>
              </w:rPr>
              <w:t xml:space="preserve">as instituições como </w:t>
            </w:r>
            <w:r w:rsidR="004543CB">
              <w:rPr>
                <w:color w:val="000000"/>
                <w:sz w:val="20"/>
                <w:szCs w:val="20"/>
                <w:lang w:eastAsia="pt-BR"/>
              </w:rPr>
              <w:t xml:space="preserve">para </w:t>
            </w:r>
            <w:r w:rsidR="004543CB" w:rsidRPr="00DC2EEA">
              <w:rPr>
                <w:color w:val="000000"/>
                <w:sz w:val="20"/>
                <w:szCs w:val="20"/>
                <w:lang w:eastAsia="pt-BR"/>
              </w:rPr>
              <w:t xml:space="preserve">as pessoas </w:t>
            </w:r>
            <w:r w:rsidR="004543CB">
              <w:rPr>
                <w:color w:val="000000"/>
                <w:sz w:val="20"/>
                <w:szCs w:val="20"/>
                <w:lang w:eastAsia="pt-BR"/>
              </w:rPr>
              <w:t>associadas a cada instituição</w:t>
            </w:r>
            <w:r w:rsidR="004543CB" w:rsidRPr="00DC2EEA">
              <w:rPr>
                <w:color w:val="000000"/>
                <w:sz w:val="20"/>
                <w:szCs w:val="20"/>
                <w:lang w:eastAsia="pt-BR"/>
              </w:rPr>
              <w:t>.</w:t>
            </w:r>
          </w:p>
        </w:tc>
      </w:tr>
      <w:tr w:rsidR="008B30C7" w14:paraId="6DF0A938" w14:textId="77777777" w:rsidTr="00784F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36" w14:textId="77777777" w:rsidR="008B30C7" w:rsidRPr="00784F44" w:rsidRDefault="008B30C7" w:rsidP="00784F44">
            <w:pPr>
              <w:jc w:val="both"/>
              <w:rPr>
                <w:rFonts w:ascii="Calibri" w:hAnsi="Calibri"/>
                <w:b w:val="0"/>
                <w:color w:val="000000"/>
                <w:sz w:val="20"/>
                <w:szCs w:val="20"/>
                <w:lang w:eastAsia="pt-BR"/>
              </w:rPr>
            </w:pPr>
            <w:r w:rsidRPr="00784F44">
              <w:rPr>
                <w:b w:val="0"/>
                <w:color w:val="000000"/>
                <w:sz w:val="20"/>
                <w:szCs w:val="20"/>
                <w:lang w:eastAsia="pt-BR"/>
              </w:rPr>
              <w:t>Poder Judiciário - Justiça do Trabalho</w:t>
            </w:r>
          </w:p>
        </w:tc>
        <w:tc>
          <w:tcPr>
            <w:tcW w:w="5953" w:type="dxa"/>
            <w:vAlign w:val="center"/>
          </w:tcPr>
          <w:p w14:paraId="6DF0A937" w14:textId="77777777" w:rsidR="008B30C7" w:rsidRPr="0039032B" w:rsidRDefault="008B30C7"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pt-BR"/>
              </w:rPr>
            </w:pPr>
            <w:r w:rsidRPr="0039032B">
              <w:rPr>
                <w:sz w:val="20"/>
                <w:szCs w:val="20"/>
                <w:lang w:eastAsia="pt-BR"/>
              </w:rPr>
              <w:t xml:space="preserve">Categoria para cadastro de Órgãos da Justiça do Trabalho, exceto o Tribunal Superior do Trabalho, tanto para </w:t>
            </w:r>
            <w:r w:rsidR="004543CB" w:rsidRPr="00DC2EEA">
              <w:rPr>
                <w:color w:val="000000"/>
                <w:sz w:val="20"/>
                <w:szCs w:val="20"/>
                <w:lang w:eastAsia="pt-BR"/>
              </w:rPr>
              <w:t xml:space="preserve">as instituições como </w:t>
            </w:r>
            <w:r w:rsidR="004543CB">
              <w:rPr>
                <w:color w:val="000000"/>
                <w:sz w:val="20"/>
                <w:szCs w:val="20"/>
                <w:lang w:eastAsia="pt-BR"/>
              </w:rPr>
              <w:t xml:space="preserve">para </w:t>
            </w:r>
            <w:r w:rsidR="004543CB" w:rsidRPr="00DC2EEA">
              <w:rPr>
                <w:color w:val="000000"/>
                <w:sz w:val="20"/>
                <w:szCs w:val="20"/>
                <w:lang w:eastAsia="pt-BR"/>
              </w:rPr>
              <w:t xml:space="preserve">as pessoas </w:t>
            </w:r>
            <w:r w:rsidR="004543CB">
              <w:rPr>
                <w:color w:val="000000"/>
                <w:sz w:val="20"/>
                <w:szCs w:val="20"/>
                <w:lang w:eastAsia="pt-BR"/>
              </w:rPr>
              <w:t>associadas a cada instituição</w:t>
            </w:r>
            <w:r w:rsidR="004543CB" w:rsidRPr="00DC2EEA">
              <w:rPr>
                <w:color w:val="000000"/>
                <w:sz w:val="20"/>
                <w:szCs w:val="20"/>
                <w:lang w:eastAsia="pt-BR"/>
              </w:rPr>
              <w:t>.</w:t>
            </w:r>
          </w:p>
        </w:tc>
      </w:tr>
      <w:tr w:rsidR="00800FAD" w14:paraId="6DF0A93B"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39" w14:textId="77777777" w:rsidR="00800FAD" w:rsidRPr="00784F44" w:rsidRDefault="00800FAD" w:rsidP="00784F44">
            <w:pPr>
              <w:jc w:val="both"/>
              <w:rPr>
                <w:rFonts w:ascii="Calibri" w:hAnsi="Calibri"/>
                <w:b w:val="0"/>
                <w:color w:val="000000"/>
                <w:sz w:val="20"/>
                <w:szCs w:val="20"/>
                <w:lang w:eastAsia="pt-BR"/>
              </w:rPr>
            </w:pPr>
            <w:r w:rsidRPr="00784F44">
              <w:rPr>
                <w:b w:val="0"/>
                <w:color w:val="000000"/>
                <w:sz w:val="20"/>
                <w:szCs w:val="20"/>
                <w:lang w:eastAsia="pt-BR"/>
              </w:rPr>
              <w:t>Poder Judiciário - Justiça Eleitoral</w:t>
            </w:r>
          </w:p>
        </w:tc>
        <w:tc>
          <w:tcPr>
            <w:tcW w:w="5953" w:type="dxa"/>
            <w:vAlign w:val="center"/>
          </w:tcPr>
          <w:p w14:paraId="6DF0A93A" w14:textId="77777777" w:rsidR="00800FAD" w:rsidRPr="0039032B" w:rsidRDefault="00800FAD"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pt-BR"/>
              </w:rPr>
            </w:pPr>
            <w:r w:rsidRPr="0039032B">
              <w:rPr>
                <w:sz w:val="20"/>
                <w:szCs w:val="20"/>
                <w:lang w:eastAsia="pt-BR"/>
              </w:rPr>
              <w:t xml:space="preserve">Categoria para cadastro de Órgãos da Justiça Eleitoral, exceto o Tribunal Superior Eleitoral, tanto para </w:t>
            </w:r>
            <w:r w:rsidR="004543CB" w:rsidRPr="00DC2EEA">
              <w:rPr>
                <w:color w:val="000000"/>
                <w:sz w:val="20"/>
                <w:szCs w:val="20"/>
                <w:lang w:eastAsia="pt-BR"/>
              </w:rPr>
              <w:t xml:space="preserve">as instituições como </w:t>
            </w:r>
            <w:r w:rsidR="004543CB">
              <w:rPr>
                <w:color w:val="000000"/>
                <w:sz w:val="20"/>
                <w:szCs w:val="20"/>
                <w:lang w:eastAsia="pt-BR"/>
              </w:rPr>
              <w:t xml:space="preserve">para </w:t>
            </w:r>
            <w:r w:rsidR="004543CB" w:rsidRPr="00DC2EEA">
              <w:rPr>
                <w:color w:val="000000"/>
                <w:sz w:val="20"/>
                <w:szCs w:val="20"/>
                <w:lang w:eastAsia="pt-BR"/>
              </w:rPr>
              <w:t xml:space="preserve">as pessoas </w:t>
            </w:r>
            <w:r w:rsidR="004543CB">
              <w:rPr>
                <w:color w:val="000000"/>
                <w:sz w:val="20"/>
                <w:szCs w:val="20"/>
                <w:lang w:eastAsia="pt-BR"/>
              </w:rPr>
              <w:t>associadas a cada instituição</w:t>
            </w:r>
            <w:r w:rsidR="004543CB" w:rsidRPr="00DC2EEA">
              <w:rPr>
                <w:color w:val="000000"/>
                <w:sz w:val="20"/>
                <w:szCs w:val="20"/>
                <w:lang w:eastAsia="pt-BR"/>
              </w:rPr>
              <w:t>.</w:t>
            </w:r>
          </w:p>
        </w:tc>
      </w:tr>
      <w:tr w:rsidR="00800FAD" w14:paraId="6DF0A93E" w14:textId="77777777" w:rsidTr="00784F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3C" w14:textId="77777777" w:rsidR="00800FAD" w:rsidRPr="00784F44" w:rsidRDefault="00800FAD" w:rsidP="00784F44">
            <w:pPr>
              <w:jc w:val="both"/>
              <w:rPr>
                <w:rFonts w:ascii="Calibri" w:hAnsi="Calibri"/>
                <w:b w:val="0"/>
                <w:color w:val="000000"/>
                <w:sz w:val="20"/>
                <w:szCs w:val="20"/>
                <w:lang w:eastAsia="pt-BR"/>
              </w:rPr>
            </w:pPr>
            <w:r w:rsidRPr="00784F44">
              <w:rPr>
                <w:b w:val="0"/>
                <w:color w:val="000000"/>
                <w:sz w:val="20"/>
                <w:szCs w:val="20"/>
                <w:lang w:eastAsia="pt-BR"/>
              </w:rPr>
              <w:t>Poder Judiciário - Justiça Estadual</w:t>
            </w:r>
          </w:p>
        </w:tc>
        <w:tc>
          <w:tcPr>
            <w:tcW w:w="5953" w:type="dxa"/>
            <w:vAlign w:val="center"/>
          </w:tcPr>
          <w:p w14:paraId="6DF0A93D" w14:textId="77777777" w:rsidR="00800FAD" w:rsidRPr="0039032B" w:rsidRDefault="00800FAD" w:rsidP="00784F44">
            <w:pPr>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pt-BR"/>
              </w:rPr>
            </w:pPr>
            <w:r w:rsidRPr="0039032B">
              <w:rPr>
                <w:sz w:val="20"/>
                <w:szCs w:val="20"/>
                <w:lang w:eastAsia="pt-BR"/>
              </w:rPr>
              <w:t xml:space="preserve">Categoria para cadastro de Órgãos da Justiça Estadual (Varas e Tribunais Estaduais), tanto </w:t>
            </w:r>
            <w:r w:rsidR="004543CB" w:rsidRPr="00DC2EEA">
              <w:rPr>
                <w:color w:val="000000"/>
                <w:sz w:val="20"/>
                <w:szCs w:val="20"/>
                <w:lang w:eastAsia="pt-BR"/>
              </w:rPr>
              <w:t xml:space="preserve">as instituições como </w:t>
            </w:r>
            <w:r w:rsidR="004543CB">
              <w:rPr>
                <w:color w:val="000000"/>
                <w:sz w:val="20"/>
                <w:szCs w:val="20"/>
                <w:lang w:eastAsia="pt-BR"/>
              </w:rPr>
              <w:t xml:space="preserve">para </w:t>
            </w:r>
            <w:r w:rsidR="004543CB" w:rsidRPr="00DC2EEA">
              <w:rPr>
                <w:color w:val="000000"/>
                <w:sz w:val="20"/>
                <w:szCs w:val="20"/>
                <w:lang w:eastAsia="pt-BR"/>
              </w:rPr>
              <w:t xml:space="preserve">as pessoas </w:t>
            </w:r>
            <w:r w:rsidR="004543CB">
              <w:rPr>
                <w:color w:val="000000"/>
                <w:sz w:val="20"/>
                <w:szCs w:val="20"/>
                <w:lang w:eastAsia="pt-BR"/>
              </w:rPr>
              <w:t>associadas a cada instituição</w:t>
            </w:r>
            <w:r w:rsidR="004543CB" w:rsidRPr="00DC2EEA">
              <w:rPr>
                <w:color w:val="000000"/>
                <w:sz w:val="20"/>
                <w:szCs w:val="20"/>
                <w:lang w:eastAsia="pt-BR"/>
              </w:rPr>
              <w:t>.</w:t>
            </w:r>
          </w:p>
        </w:tc>
      </w:tr>
      <w:tr w:rsidR="00800FAD" w14:paraId="6DF0A941" w14:textId="77777777" w:rsidTr="00784F44">
        <w:trPr>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6DF0A93F" w14:textId="77777777" w:rsidR="00800FAD" w:rsidRPr="00784F44" w:rsidRDefault="00800FAD" w:rsidP="00784F44">
            <w:pPr>
              <w:jc w:val="both"/>
              <w:rPr>
                <w:rFonts w:ascii="Calibri" w:hAnsi="Calibri"/>
                <w:b w:val="0"/>
                <w:color w:val="000000"/>
                <w:sz w:val="20"/>
                <w:szCs w:val="20"/>
                <w:lang w:eastAsia="pt-BR"/>
              </w:rPr>
            </w:pPr>
            <w:r w:rsidRPr="00784F44">
              <w:rPr>
                <w:b w:val="0"/>
                <w:color w:val="000000"/>
                <w:sz w:val="20"/>
                <w:szCs w:val="20"/>
                <w:lang w:eastAsia="pt-BR"/>
              </w:rPr>
              <w:t>Poder Judiciário - Justiça Federal</w:t>
            </w:r>
          </w:p>
        </w:tc>
        <w:tc>
          <w:tcPr>
            <w:tcW w:w="5953" w:type="dxa"/>
            <w:vAlign w:val="center"/>
          </w:tcPr>
          <w:p w14:paraId="6DF0A940" w14:textId="77777777" w:rsidR="00800FAD" w:rsidRPr="0039032B" w:rsidRDefault="00800FAD" w:rsidP="00784F44">
            <w:pPr>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pt-BR"/>
              </w:rPr>
            </w:pPr>
            <w:r w:rsidRPr="0039032B">
              <w:rPr>
                <w:sz w:val="20"/>
                <w:szCs w:val="20"/>
                <w:lang w:eastAsia="pt-BR"/>
              </w:rPr>
              <w:t xml:space="preserve">Categoria para cadastro de Órgãos da Justiça Federal (Seções e Subseções Judiciárias e Tribunais Regionais Federais), tanto para </w:t>
            </w:r>
            <w:r w:rsidR="004543CB" w:rsidRPr="00DC2EEA">
              <w:rPr>
                <w:color w:val="000000"/>
                <w:sz w:val="20"/>
                <w:szCs w:val="20"/>
                <w:lang w:eastAsia="pt-BR"/>
              </w:rPr>
              <w:t xml:space="preserve">as instituições como </w:t>
            </w:r>
            <w:r w:rsidR="004543CB">
              <w:rPr>
                <w:color w:val="000000"/>
                <w:sz w:val="20"/>
                <w:szCs w:val="20"/>
                <w:lang w:eastAsia="pt-BR"/>
              </w:rPr>
              <w:t xml:space="preserve">para </w:t>
            </w:r>
            <w:r w:rsidR="004543CB" w:rsidRPr="00DC2EEA">
              <w:rPr>
                <w:color w:val="000000"/>
                <w:sz w:val="20"/>
                <w:szCs w:val="20"/>
                <w:lang w:eastAsia="pt-BR"/>
              </w:rPr>
              <w:t xml:space="preserve">as pessoas </w:t>
            </w:r>
            <w:r w:rsidR="004543CB">
              <w:rPr>
                <w:color w:val="000000"/>
                <w:sz w:val="20"/>
                <w:szCs w:val="20"/>
                <w:lang w:eastAsia="pt-BR"/>
              </w:rPr>
              <w:t>associadas a cada instituição</w:t>
            </w:r>
            <w:r w:rsidR="004543CB" w:rsidRPr="00DC2EEA">
              <w:rPr>
                <w:color w:val="000000"/>
                <w:sz w:val="20"/>
                <w:szCs w:val="20"/>
                <w:lang w:eastAsia="pt-BR"/>
              </w:rPr>
              <w:t>.</w:t>
            </w:r>
          </w:p>
        </w:tc>
      </w:tr>
    </w:tbl>
    <w:p w14:paraId="6DF0A951" w14:textId="7116164B" w:rsidR="00FB2C78" w:rsidRPr="00076385" w:rsidRDefault="00FB2C78" w:rsidP="00C907AC">
      <w:pPr>
        <w:spacing w:before="120" w:after="120"/>
        <w:jc w:val="both"/>
        <w:rPr>
          <w:sz w:val="10"/>
          <w:szCs w:val="10"/>
        </w:rPr>
      </w:pPr>
    </w:p>
    <w:tbl>
      <w:tblPr>
        <w:tblStyle w:val="TabeladeGrade4-nfase3"/>
        <w:tblW w:w="9720" w:type="dxa"/>
        <w:tblLook w:val="04A0" w:firstRow="1" w:lastRow="0" w:firstColumn="1" w:lastColumn="0" w:noHBand="0" w:noVBand="1"/>
      </w:tblPr>
      <w:tblGrid>
        <w:gridCol w:w="3767"/>
        <w:gridCol w:w="5953"/>
      </w:tblGrid>
      <w:tr w:rsidR="00784F44" w:rsidRPr="00784F44" w14:paraId="48F90015" w14:textId="77777777" w:rsidTr="00784F44">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0C6D5519" w14:textId="77777777" w:rsidR="00784F44" w:rsidRPr="00784F44" w:rsidRDefault="00784F44" w:rsidP="00A5572C">
            <w:pPr>
              <w:jc w:val="center"/>
              <w:rPr>
                <w:color w:val="000000"/>
                <w:sz w:val="20"/>
                <w:szCs w:val="20"/>
                <w:lang w:eastAsia="pt-BR"/>
              </w:rPr>
            </w:pPr>
            <w:r w:rsidRPr="00784F44">
              <w:rPr>
                <w:color w:val="000000"/>
                <w:sz w:val="20"/>
                <w:szCs w:val="20"/>
                <w:lang w:eastAsia="pt-BR"/>
              </w:rPr>
              <w:t>Tipo de Contato</w:t>
            </w:r>
          </w:p>
        </w:tc>
        <w:tc>
          <w:tcPr>
            <w:tcW w:w="5953" w:type="dxa"/>
            <w:vAlign w:val="center"/>
            <w:hideMark/>
          </w:tcPr>
          <w:p w14:paraId="596669E3" w14:textId="77777777" w:rsidR="00784F44" w:rsidRPr="00784F44" w:rsidRDefault="00784F44" w:rsidP="00A5572C">
            <w:pPr>
              <w:jc w:val="center"/>
              <w:cnfStyle w:val="100000000000" w:firstRow="1" w:lastRow="0" w:firstColumn="0" w:lastColumn="0" w:oddVBand="0" w:evenVBand="0" w:oddHBand="0" w:evenHBand="0" w:firstRowFirstColumn="0" w:firstRowLastColumn="0" w:lastRowFirstColumn="0" w:lastRowLastColumn="0"/>
              <w:rPr>
                <w:color w:val="000000"/>
                <w:sz w:val="20"/>
                <w:szCs w:val="20"/>
                <w:lang w:eastAsia="pt-BR"/>
              </w:rPr>
            </w:pPr>
            <w:r w:rsidRPr="00784F44">
              <w:rPr>
                <w:color w:val="000000"/>
                <w:sz w:val="20"/>
                <w:szCs w:val="20"/>
                <w:lang w:eastAsia="pt-BR"/>
              </w:rPr>
              <w:t>Utilização</w:t>
            </w:r>
          </w:p>
        </w:tc>
      </w:tr>
      <w:tr w:rsidR="00784F44" w14:paraId="5CED4B74" w14:textId="77777777" w:rsidTr="00A5572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373F6064" w14:textId="77777777" w:rsidR="00784F44" w:rsidRPr="00784F44" w:rsidRDefault="00784F44" w:rsidP="00A5572C">
            <w:pPr>
              <w:jc w:val="both"/>
              <w:rPr>
                <w:rFonts w:ascii="Calibri" w:hAnsi="Calibri"/>
                <w:b w:val="0"/>
                <w:color w:val="000000"/>
                <w:sz w:val="20"/>
                <w:szCs w:val="20"/>
                <w:lang w:eastAsia="pt-BR"/>
              </w:rPr>
            </w:pPr>
            <w:r w:rsidRPr="00784F44">
              <w:rPr>
                <w:b w:val="0"/>
                <w:color w:val="000000"/>
                <w:sz w:val="20"/>
                <w:szCs w:val="20"/>
                <w:lang w:eastAsia="pt-BR"/>
              </w:rPr>
              <w:t>Poder Judiciário - Justiça Militar</w:t>
            </w:r>
          </w:p>
        </w:tc>
        <w:tc>
          <w:tcPr>
            <w:tcW w:w="5953" w:type="dxa"/>
            <w:vAlign w:val="center"/>
          </w:tcPr>
          <w:p w14:paraId="15619DBE" w14:textId="77777777" w:rsidR="00784F44" w:rsidRPr="0039032B" w:rsidRDefault="00784F44" w:rsidP="00A5572C">
            <w:pPr>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pt-BR"/>
              </w:rPr>
            </w:pPr>
            <w:r w:rsidRPr="0039032B">
              <w:rPr>
                <w:sz w:val="20"/>
                <w:szCs w:val="20"/>
                <w:lang w:eastAsia="pt-BR"/>
              </w:rPr>
              <w:t xml:space="preserve">Categoria para cadastro da Justiça Militar, exceto o Superior Tribunal Militar, tanto para </w:t>
            </w:r>
            <w:r w:rsidRPr="00DC2EEA">
              <w:rPr>
                <w:color w:val="000000"/>
                <w:sz w:val="20"/>
                <w:szCs w:val="20"/>
                <w:lang w:eastAsia="pt-BR"/>
              </w:rPr>
              <w:t xml:space="preserve">as instituições como </w:t>
            </w:r>
            <w:r>
              <w:rPr>
                <w:color w:val="000000"/>
                <w:sz w:val="20"/>
                <w:szCs w:val="20"/>
                <w:lang w:eastAsia="pt-BR"/>
              </w:rPr>
              <w:t xml:space="preserve">para </w:t>
            </w:r>
            <w:r w:rsidRPr="00DC2EEA">
              <w:rPr>
                <w:color w:val="000000"/>
                <w:sz w:val="20"/>
                <w:szCs w:val="20"/>
                <w:lang w:eastAsia="pt-BR"/>
              </w:rPr>
              <w:t xml:space="preserve">as pessoas </w:t>
            </w:r>
            <w:r>
              <w:rPr>
                <w:color w:val="000000"/>
                <w:sz w:val="20"/>
                <w:szCs w:val="20"/>
                <w:lang w:eastAsia="pt-BR"/>
              </w:rPr>
              <w:t>associadas a cada instituição</w:t>
            </w:r>
            <w:r w:rsidRPr="00DC2EEA">
              <w:rPr>
                <w:color w:val="000000"/>
                <w:sz w:val="20"/>
                <w:szCs w:val="20"/>
                <w:lang w:eastAsia="pt-BR"/>
              </w:rPr>
              <w:t>.</w:t>
            </w:r>
          </w:p>
        </w:tc>
      </w:tr>
      <w:tr w:rsidR="00784F44" w14:paraId="57731282" w14:textId="77777777" w:rsidTr="00A5572C">
        <w:trPr>
          <w:trHeight w:val="864"/>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16747B48" w14:textId="77777777" w:rsidR="00784F44" w:rsidRPr="00784F44" w:rsidRDefault="00784F44" w:rsidP="00A5572C">
            <w:pPr>
              <w:jc w:val="both"/>
              <w:rPr>
                <w:rFonts w:ascii="Calibri" w:hAnsi="Calibri"/>
                <w:b w:val="0"/>
                <w:color w:val="000000"/>
                <w:sz w:val="20"/>
                <w:szCs w:val="20"/>
                <w:lang w:eastAsia="pt-BR"/>
              </w:rPr>
            </w:pPr>
            <w:r w:rsidRPr="00784F44">
              <w:rPr>
                <w:b w:val="0"/>
                <w:color w:val="000000"/>
                <w:sz w:val="20"/>
                <w:szCs w:val="20"/>
                <w:lang w:eastAsia="pt-BR"/>
              </w:rPr>
              <w:t>Poder Judiciário - Tribunais Superiores e STF</w:t>
            </w:r>
          </w:p>
        </w:tc>
        <w:tc>
          <w:tcPr>
            <w:tcW w:w="5953" w:type="dxa"/>
            <w:vAlign w:val="center"/>
          </w:tcPr>
          <w:p w14:paraId="0DAA4057" w14:textId="77777777" w:rsidR="00784F44" w:rsidRPr="0039032B" w:rsidRDefault="00784F44" w:rsidP="00A5572C">
            <w:pPr>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pt-BR"/>
              </w:rPr>
            </w:pPr>
            <w:r w:rsidRPr="0039032B">
              <w:rPr>
                <w:sz w:val="20"/>
                <w:szCs w:val="20"/>
                <w:lang w:eastAsia="pt-BR"/>
              </w:rPr>
              <w:t xml:space="preserve">Categoria para cadastro dos Tribunais Superiores do país (STF, STJ, TST, TSE, STM), tanto para </w:t>
            </w:r>
            <w:r w:rsidRPr="00DC2EEA">
              <w:rPr>
                <w:color w:val="000000"/>
                <w:sz w:val="20"/>
                <w:szCs w:val="20"/>
                <w:lang w:eastAsia="pt-BR"/>
              </w:rPr>
              <w:t xml:space="preserve">as instituições como </w:t>
            </w:r>
            <w:r>
              <w:rPr>
                <w:color w:val="000000"/>
                <w:sz w:val="20"/>
                <w:szCs w:val="20"/>
                <w:lang w:eastAsia="pt-BR"/>
              </w:rPr>
              <w:t xml:space="preserve">para </w:t>
            </w:r>
            <w:r w:rsidRPr="00DC2EEA">
              <w:rPr>
                <w:color w:val="000000"/>
                <w:sz w:val="20"/>
                <w:szCs w:val="20"/>
                <w:lang w:eastAsia="pt-BR"/>
              </w:rPr>
              <w:t xml:space="preserve">as pessoas </w:t>
            </w:r>
            <w:r>
              <w:rPr>
                <w:color w:val="000000"/>
                <w:sz w:val="20"/>
                <w:szCs w:val="20"/>
                <w:lang w:eastAsia="pt-BR"/>
              </w:rPr>
              <w:t>associadas a cada instituição</w:t>
            </w:r>
            <w:r w:rsidRPr="00DC2EEA">
              <w:rPr>
                <w:color w:val="000000"/>
                <w:sz w:val="20"/>
                <w:szCs w:val="20"/>
                <w:lang w:eastAsia="pt-BR"/>
              </w:rPr>
              <w:t>.</w:t>
            </w:r>
          </w:p>
        </w:tc>
      </w:tr>
      <w:tr w:rsidR="00784F44" w14:paraId="24B52F14" w14:textId="77777777" w:rsidTr="00A557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7499FB50" w14:textId="77777777" w:rsidR="00784F44" w:rsidRPr="00784F44" w:rsidRDefault="00784F44" w:rsidP="00A5572C">
            <w:pPr>
              <w:jc w:val="both"/>
              <w:rPr>
                <w:rFonts w:ascii="Calibri" w:hAnsi="Calibri"/>
                <w:b w:val="0"/>
                <w:color w:val="000000"/>
                <w:sz w:val="20"/>
                <w:szCs w:val="20"/>
                <w:lang w:eastAsia="pt-BR"/>
              </w:rPr>
            </w:pPr>
            <w:r w:rsidRPr="00784F44">
              <w:rPr>
                <w:b w:val="0"/>
                <w:color w:val="000000"/>
                <w:sz w:val="20"/>
                <w:szCs w:val="20"/>
                <w:lang w:eastAsia="pt-BR"/>
              </w:rPr>
              <w:t>Poder Legislativo Estadual/Distrital</w:t>
            </w:r>
          </w:p>
        </w:tc>
        <w:tc>
          <w:tcPr>
            <w:tcW w:w="5953" w:type="dxa"/>
            <w:vAlign w:val="center"/>
          </w:tcPr>
          <w:p w14:paraId="524B1017" w14:textId="77777777" w:rsidR="00784F44" w:rsidRPr="00DC2EEA" w:rsidRDefault="00784F44" w:rsidP="00A5572C">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e Entidades que compõem o Poder Legislativo Estadual, tanto para as instituições como </w:t>
            </w:r>
            <w:r>
              <w:rPr>
                <w:color w:val="000000"/>
                <w:sz w:val="20"/>
                <w:szCs w:val="20"/>
                <w:lang w:eastAsia="pt-BR"/>
              </w:rPr>
              <w:t xml:space="preserve">para </w:t>
            </w:r>
            <w:r w:rsidRPr="00DC2EEA">
              <w:rPr>
                <w:color w:val="000000"/>
                <w:sz w:val="20"/>
                <w:szCs w:val="20"/>
                <w:lang w:eastAsia="pt-BR"/>
              </w:rPr>
              <w:t xml:space="preserve">as pessoas </w:t>
            </w:r>
            <w:r>
              <w:rPr>
                <w:color w:val="000000"/>
                <w:sz w:val="20"/>
                <w:szCs w:val="20"/>
                <w:lang w:eastAsia="pt-BR"/>
              </w:rPr>
              <w:t>associadas a cada instituição</w:t>
            </w:r>
            <w:r w:rsidRPr="00DC2EEA">
              <w:rPr>
                <w:color w:val="000000"/>
                <w:sz w:val="20"/>
                <w:szCs w:val="20"/>
                <w:lang w:eastAsia="pt-BR"/>
              </w:rPr>
              <w:t>.</w:t>
            </w:r>
          </w:p>
        </w:tc>
      </w:tr>
      <w:tr w:rsidR="00784F44" w14:paraId="6012CBAC" w14:textId="77777777" w:rsidTr="00A5572C">
        <w:trPr>
          <w:trHeight w:val="864"/>
        </w:trPr>
        <w:tc>
          <w:tcPr>
            <w:cnfStyle w:val="001000000000" w:firstRow="0" w:lastRow="0" w:firstColumn="1" w:lastColumn="0" w:oddVBand="0" w:evenVBand="0" w:oddHBand="0" w:evenHBand="0" w:firstRowFirstColumn="0" w:firstRowLastColumn="0" w:lastRowFirstColumn="0" w:lastRowLastColumn="0"/>
            <w:tcW w:w="3767" w:type="dxa"/>
            <w:noWrap/>
            <w:vAlign w:val="center"/>
          </w:tcPr>
          <w:p w14:paraId="55DBDB3F" w14:textId="77777777" w:rsidR="00784F44" w:rsidRPr="00784F44" w:rsidRDefault="00784F44" w:rsidP="00A5572C">
            <w:pPr>
              <w:jc w:val="both"/>
              <w:rPr>
                <w:rFonts w:ascii="Calibri" w:hAnsi="Calibri"/>
                <w:b w:val="0"/>
                <w:color w:val="000000"/>
                <w:sz w:val="20"/>
                <w:szCs w:val="20"/>
                <w:lang w:eastAsia="pt-BR"/>
              </w:rPr>
            </w:pPr>
            <w:r w:rsidRPr="00784F44">
              <w:rPr>
                <w:b w:val="0"/>
                <w:color w:val="000000"/>
                <w:sz w:val="20"/>
                <w:szCs w:val="20"/>
                <w:lang w:eastAsia="pt-BR"/>
              </w:rPr>
              <w:t>Poder Legislativo Federal</w:t>
            </w:r>
          </w:p>
        </w:tc>
        <w:tc>
          <w:tcPr>
            <w:tcW w:w="5953" w:type="dxa"/>
            <w:vAlign w:val="center"/>
          </w:tcPr>
          <w:p w14:paraId="6E76D694" w14:textId="77777777" w:rsidR="00784F44" w:rsidRPr="00DC2EEA" w:rsidRDefault="00784F44" w:rsidP="00A5572C">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e Entidades que compõem o Poder Legislativo Federal, tanto para as instituições como </w:t>
            </w:r>
            <w:r>
              <w:rPr>
                <w:color w:val="000000"/>
                <w:sz w:val="20"/>
                <w:szCs w:val="20"/>
                <w:lang w:eastAsia="pt-BR"/>
              </w:rPr>
              <w:t xml:space="preserve">para </w:t>
            </w:r>
            <w:r w:rsidRPr="00DC2EEA">
              <w:rPr>
                <w:color w:val="000000"/>
                <w:sz w:val="20"/>
                <w:szCs w:val="20"/>
                <w:lang w:eastAsia="pt-BR"/>
              </w:rPr>
              <w:t xml:space="preserve">as pessoas </w:t>
            </w:r>
            <w:r>
              <w:rPr>
                <w:color w:val="000000"/>
                <w:sz w:val="20"/>
                <w:szCs w:val="20"/>
                <w:lang w:eastAsia="pt-BR"/>
              </w:rPr>
              <w:t>associadas a cada instituição</w:t>
            </w:r>
            <w:r w:rsidRPr="00DC2EEA">
              <w:rPr>
                <w:color w:val="000000"/>
                <w:sz w:val="20"/>
                <w:szCs w:val="20"/>
                <w:lang w:eastAsia="pt-BR"/>
              </w:rPr>
              <w:t>.</w:t>
            </w:r>
          </w:p>
        </w:tc>
      </w:tr>
      <w:tr w:rsidR="00784F44" w14:paraId="0ED2900E" w14:textId="77777777" w:rsidTr="00A557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767" w:type="dxa"/>
            <w:noWrap/>
            <w:vAlign w:val="center"/>
            <w:hideMark/>
          </w:tcPr>
          <w:p w14:paraId="4C1C7281" w14:textId="77777777" w:rsidR="00784F44" w:rsidRPr="00784F44" w:rsidRDefault="00784F44" w:rsidP="00A5572C">
            <w:pPr>
              <w:jc w:val="both"/>
              <w:rPr>
                <w:rFonts w:ascii="Calibri" w:hAnsi="Calibri"/>
                <w:b w:val="0"/>
                <w:color w:val="000000"/>
                <w:sz w:val="20"/>
                <w:szCs w:val="20"/>
                <w:lang w:eastAsia="pt-BR"/>
              </w:rPr>
            </w:pPr>
            <w:r w:rsidRPr="00784F44">
              <w:rPr>
                <w:b w:val="0"/>
                <w:color w:val="000000"/>
                <w:sz w:val="20"/>
                <w:szCs w:val="20"/>
                <w:lang w:eastAsia="pt-BR"/>
              </w:rPr>
              <w:t>Poder Legislativo Municipal</w:t>
            </w:r>
          </w:p>
        </w:tc>
        <w:tc>
          <w:tcPr>
            <w:tcW w:w="5953" w:type="dxa"/>
            <w:vAlign w:val="center"/>
            <w:hideMark/>
          </w:tcPr>
          <w:p w14:paraId="7A61A3B7" w14:textId="77777777" w:rsidR="00784F44" w:rsidRPr="00DC2EEA" w:rsidRDefault="00784F44" w:rsidP="00A5572C">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pt-BR"/>
              </w:rPr>
            </w:pPr>
            <w:r w:rsidRPr="00DC2EEA">
              <w:rPr>
                <w:color w:val="000000"/>
                <w:sz w:val="20"/>
                <w:szCs w:val="20"/>
                <w:lang w:eastAsia="pt-BR"/>
              </w:rPr>
              <w:t xml:space="preserve">Categoria para cadastro de Órgãos e Entidades que compõem o Poder Legislativo Municipal, tanto para as instituições como </w:t>
            </w:r>
            <w:r>
              <w:rPr>
                <w:color w:val="000000"/>
                <w:sz w:val="20"/>
                <w:szCs w:val="20"/>
                <w:lang w:eastAsia="pt-BR"/>
              </w:rPr>
              <w:t xml:space="preserve">para </w:t>
            </w:r>
            <w:r w:rsidRPr="00DC2EEA">
              <w:rPr>
                <w:color w:val="000000"/>
                <w:sz w:val="20"/>
                <w:szCs w:val="20"/>
                <w:lang w:eastAsia="pt-BR"/>
              </w:rPr>
              <w:t xml:space="preserve">as pessoas </w:t>
            </w:r>
            <w:r>
              <w:rPr>
                <w:color w:val="000000"/>
                <w:sz w:val="20"/>
                <w:szCs w:val="20"/>
                <w:lang w:eastAsia="pt-BR"/>
              </w:rPr>
              <w:t>associadas a cada instituição</w:t>
            </w:r>
            <w:r w:rsidRPr="00DC2EEA">
              <w:rPr>
                <w:color w:val="000000"/>
                <w:sz w:val="20"/>
                <w:szCs w:val="20"/>
                <w:lang w:eastAsia="pt-BR"/>
              </w:rPr>
              <w:t>.</w:t>
            </w:r>
          </w:p>
        </w:tc>
      </w:tr>
    </w:tbl>
    <w:p w14:paraId="77622D35" w14:textId="77777777" w:rsidR="00784F44" w:rsidRDefault="00784F44" w:rsidP="00C907AC">
      <w:pPr>
        <w:spacing w:before="120" w:after="120"/>
        <w:jc w:val="both"/>
      </w:pPr>
    </w:p>
    <w:p w14:paraId="6DF0A952" w14:textId="77777777" w:rsidR="005A332F" w:rsidRPr="00563773" w:rsidRDefault="00AD2409" w:rsidP="00C907AC">
      <w:pPr>
        <w:pStyle w:val="Ttulo4"/>
        <w:spacing w:line="276" w:lineRule="auto"/>
      </w:pPr>
      <w:bookmarkStart w:id="23" w:name="_Toc503191714"/>
      <w:bookmarkStart w:id="24" w:name="_Toc504549286"/>
      <w:r w:rsidRPr="00563773">
        <w:t xml:space="preserve">3.4.1. </w:t>
      </w:r>
      <w:r w:rsidR="005A332F" w:rsidRPr="00563773">
        <w:t>Contato Pessoa Jurídica</w:t>
      </w:r>
      <w:bookmarkEnd w:id="23"/>
      <w:bookmarkEnd w:id="24"/>
    </w:p>
    <w:p w14:paraId="6DF0A953" w14:textId="77777777" w:rsidR="00B17756" w:rsidRPr="00563773" w:rsidRDefault="00B17756" w:rsidP="00C907AC">
      <w:pPr>
        <w:spacing w:before="120" w:after="120"/>
      </w:pPr>
      <w:r w:rsidRPr="00563773">
        <w:rPr>
          <w:rFonts w:cs="Calibri"/>
        </w:rPr>
        <w:t>Para realizar o cadastro de contato de pessoa jurídica, deve</w:t>
      </w:r>
      <w:r w:rsidR="00E511EC" w:rsidRPr="00563773">
        <w:rPr>
          <w:rFonts w:cs="Calibri"/>
        </w:rPr>
        <w:t>-se</w:t>
      </w:r>
      <w:r w:rsidRPr="00563773">
        <w:rPr>
          <w:rFonts w:cs="Calibri"/>
        </w:rPr>
        <w:t xml:space="preserve"> efetuar a seguinte operação:</w:t>
      </w:r>
    </w:p>
    <w:p w14:paraId="6DF0A954" w14:textId="77777777" w:rsidR="00732415" w:rsidRPr="00563773" w:rsidRDefault="00703753" w:rsidP="00C907AC">
      <w:pPr>
        <w:spacing w:before="120" w:after="120"/>
        <w:jc w:val="center"/>
      </w:pPr>
      <w:r w:rsidRPr="00563773">
        <w:rPr>
          <w:noProof/>
          <w:lang w:eastAsia="pt-BR"/>
        </w:rPr>
        <w:drawing>
          <wp:inline distT="0" distB="0" distL="0" distR="0" wp14:anchorId="6DF0AA80" wp14:editId="6DF0AA81">
            <wp:extent cx="4901609" cy="4545572"/>
            <wp:effectExtent l="0" t="0" r="0" b="7620"/>
            <wp:docPr id="398" name="Image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alterar contato PJ.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00671" cy="4544702"/>
                    </a:xfrm>
                    <a:prstGeom prst="rect">
                      <a:avLst/>
                    </a:prstGeom>
                  </pic:spPr>
                </pic:pic>
              </a:graphicData>
            </a:graphic>
          </wp:inline>
        </w:drawing>
      </w:r>
    </w:p>
    <w:p w14:paraId="6DF0A955" w14:textId="77777777" w:rsidR="00732415" w:rsidRPr="00563773" w:rsidRDefault="00846F13" w:rsidP="00C907AC">
      <w:pPr>
        <w:spacing w:before="120" w:after="120"/>
        <w:ind w:left="567"/>
        <w:jc w:val="both"/>
      </w:pPr>
      <w:r w:rsidRPr="00563773">
        <w:lastRenderedPageBreak/>
        <w:t>Passo 1</w:t>
      </w:r>
      <w:r w:rsidR="00EB364C" w:rsidRPr="00563773">
        <w:t>:</w:t>
      </w:r>
      <w:r w:rsidRPr="00563773">
        <w:t xml:space="preserve"> </w:t>
      </w:r>
      <w:r w:rsidR="00686941" w:rsidRPr="00563773">
        <w:t>Colocar</w:t>
      </w:r>
      <w:r w:rsidR="00BF5A7B">
        <w:t xml:space="preserve"> sempre</w:t>
      </w:r>
      <w:r w:rsidRPr="00563773">
        <w:t xml:space="preserve"> o </w:t>
      </w:r>
      <w:r w:rsidR="00E73ACE" w:rsidRPr="00563773">
        <w:t>“</w:t>
      </w:r>
      <w:r w:rsidRPr="00563773">
        <w:t>Tipo</w:t>
      </w:r>
      <w:r w:rsidR="00E73ACE" w:rsidRPr="00563773">
        <w:t>”</w:t>
      </w:r>
      <w:r w:rsidRPr="00563773">
        <w:t xml:space="preserve"> adequado </w:t>
      </w:r>
      <w:r w:rsidR="00AF580A" w:rsidRPr="00563773">
        <w:t>em relação ao órgão ou entidade que encaminhou a d</w:t>
      </w:r>
      <w:r w:rsidR="00200609" w:rsidRPr="00563773">
        <w:t>emanda</w:t>
      </w:r>
      <w:r w:rsidR="00D141CE" w:rsidRPr="00563773">
        <w:t xml:space="preserve">, em consonância com as orientações da tabela </w:t>
      </w:r>
      <w:r w:rsidR="00EC5EA0">
        <w:t xml:space="preserve">ao final </w:t>
      </w:r>
      <w:r w:rsidR="002709CE">
        <w:t>desta subseção.</w:t>
      </w:r>
    </w:p>
    <w:p w14:paraId="6DF0A956" w14:textId="77777777" w:rsidR="00AF580A" w:rsidRPr="00563773" w:rsidRDefault="00AF580A" w:rsidP="00C907AC">
      <w:pPr>
        <w:spacing w:before="120" w:after="120"/>
        <w:ind w:left="567"/>
        <w:jc w:val="both"/>
      </w:pPr>
      <w:r w:rsidRPr="00563773">
        <w:t>Passo 2</w:t>
      </w:r>
      <w:r w:rsidR="00EB364C" w:rsidRPr="00563773">
        <w:t>:</w:t>
      </w:r>
      <w:r w:rsidRPr="00563773">
        <w:t xml:space="preserve"> </w:t>
      </w:r>
      <w:r w:rsidR="00905B26" w:rsidRPr="00563773">
        <w:t>Marcar</w:t>
      </w:r>
      <w:r w:rsidR="000A73B0">
        <w:t xml:space="preserve"> como Natureza</w:t>
      </w:r>
      <w:r w:rsidR="00905B26" w:rsidRPr="00563773">
        <w:t xml:space="preserve"> </w:t>
      </w:r>
      <w:r w:rsidR="00200609" w:rsidRPr="00563773">
        <w:t xml:space="preserve">a opção </w:t>
      </w:r>
      <w:r w:rsidR="00E73ACE" w:rsidRPr="00563773">
        <w:t>“</w:t>
      </w:r>
      <w:r w:rsidR="00200609" w:rsidRPr="00563773">
        <w:t>Pessoa Jurídica</w:t>
      </w:r>
      <w:r w:rsidR="00E73ACE" w:rsidRPr="00563773">
        <w:t>”</w:t>
      </w:r>
      <w:r w:rsidR="00200609" w:rsidRPr="00563773">
        <w:t>.</w:t>
      </w:r>
    </w:p>
    <w:p w14:paraId="6DF0A957" w14:textId="77777777" w:rsidR="00200609" w:rsidRPr="00563773" w:rsidRDefault="00200609" w:rsidP="00C907AC">
      <w:pPr>
        <w:spacing w:before="120" w:after="120"/>
        <w:ind w:left="567"/>
        <w:jc w:val="both"/>
      </w:pPr>
      <w:r w:rsidRPr="00563773">
        <w:t>Passo 3</w:t>
      </w:r>
      <w:r w:rsidR="00EB364C" w:rsidRPr="00563773">
        <w:t>:</w:t>
      </w:r>
      <w:r w:rsidRPr="00563773">
        <w:t xml:space="preserve"> Escrever o nome do órgão </w:t>
      </w:r>
      <w:r w:rsidR="00EB364C" w:rsidRPr="00563773">
        <w:t xml:space="preserve">ou entidade </w:t>
      </w:r>
      <w:r w:rsidR="00BF5A7B">
        <w:t>demandante</w:t>
      </w:r>
      <w:r w:rsidRPr="00563773">
        <w:t>.</w:t>
      </w:r>
    </w:p>
    <w:p w14:paraId="6DF0A958" w14:textId="77777777" w:rsidR="00200609" w:rsidRPr="00563773" w:rsidRDefault="00200609" w:rsidP="00C907AC">
      <w:pPr>
        <w:spacing w:before="120" w:after="120"/>
        <w:ind w:left="567"/>
        <w:jc w:val="both"/>
      </w:pPr>
      <w:r w:rsidRPr="00563773">
        <w:t>Passo 4</w:t>
      </w:r>
      <w:r w:rsidR="00EB364C" w:rsidRPr="00563773">
        <w:t>:</w:t>
      </w:r>
      <w:r w:rsidRPr="00563773">
        <w:t xml:space="preserve"> Efetuar o cadastro do endereço completo, inclusive com o </w:t>
      </w:r>
      <w:r w:rsidR="00410D3F" w:rsidRPr="00563773">
        <w:t>bairro</w:t>
      </w:r>
      <w:r w:rsidRPr="00563773">
        <w:t xml:space="preserve">, visto serem obrigatórios para o </w:t>
      </w:r>
      <w:r w:rsidR="00EB364C" w:rsidRPr="00563773">
        <w:t>C</w:t>
      </w:r>
      <w:r w:rsidRPr="00563773">
        <w:t xml:space="preserve">adastro </w:t>
      </w:r>
      <w:r w:rsidR="00EB364C" w:rsidRPr="00563773">
        <w:t>I</w:t>
      </w:r>
      <w:r w:rsidRPr="00563773">
        <w:t>nicial, como será visto mais adiante.</w:t>
      </w:r>
      <w:r w:rsidR="00A624EC" w:rsidRPr="00563773">
        <w:t xml:space="preserve"> Sugere-se</w:t>
      </w:r>
      <w:r w:rsidR="00EB364C" w:rsidRPr="00563773">
        <w:t>,</w:t>
      </w:r>
      <w:r w:rsidR="00A624EC" w:rsidRPr="00563773">
        <w:t xml:space="preserve"> como boa prática, sempre verificar o CEP no </w:t>
      </w:r>
      <w:r w:rsidR="00A624EC" w:rsidRPr="00563773">
        <w:rPr>
          <w:i/>
        </w:rPr>
        <w:t>site</w:t>
      </w:r>
      <w:r w:rsidR="00A624EC" w:rsidRPr="00563773">
        <w:t xml:space="preserve"> dos Correios</w:t>
      </w:r>
      <w:r w:rsidR="00F74A91" w:rsidRPr="00563773">
        <w:t>,</w:t>
      </w:r>
      <w:r w:rsidR="00A624EC" w:rsidRPr="00563773">
        <w:t xml:space="preserve"> por meio do </w:t>
      </w:r>
      <w:r w:rsidR="00A624EC" w:rsidRPr="00563773">
        <w:rPr>
          <w:i/>
        </w:rPr>
        <w:t>link</w:t>
      </w:r>
      <w:r w:rsidR="00A624EC" w:rsidRPr="00563773">
        <w:t xml:space="preserve">: </w:t>
      </w:r>
      <w:hyperlink r:id="rId37" w:history="1">
        <w:r w:rsidR="00AF3063" w:rsidRPr="009B4297">
          <w:rPr>
            <w:rStyle w:val="Hyperlink"/>
          </w:rPr>
          <w:t>www.buscacep.correios.com.br/sistemas/buscacep/</w:t>
        </w:r>
      </w:hyperlink>
      <w:r w:rsidR="00067F33">
        <w:t>.</w:t>
      </w:r>
    </w:p>
    <w:p w14:paraId="6DF0A959" w14:textId="77777777" w:rsidR="00A27C9D" w:rsidRDefault="00A27C9D" w:rsidP="00C907AC">
      <w:pPr>
        <w:spacing w:before="120" w:after="120"/>
        <w:ind w:left="567"/>
        <w:jc w:val="both"/>
      </w:pPr>
      <w:r w:rsidRPr="00563773">
        <w:t>Passo 5</w:t>
      </w:r>
      <w:r w:rsidR="00EB364C" w:rsidRPr="00563773">
        <w:t>:</w:t>
      </w:r>
      <w:r w:rsidRPr="00563773">
        <w:t xml:space="preserve"> Clicar no botão </w:t>
      </w:r>
      <w:r w:rsidR="002D1325" w:rsidRPr="00563773">
        <w:t>“</w:t>
      </w:r>
      <w:r w:rsidRPr="00563773">
        <w:t>Salvar</w:t>
      </w:r>
      <w:r w:rsidR="002D1325" w:rsidRPr="00563773">
        <w:t>”</w:t>
      </w:r>
      <w:r w:rsidR="00E258A1" w:rsidRPr="00563773">
        <w:t>.</w:t>
      </w:r>
    </w:p>
    <w:p w14:paraId="6DF0A95A" w14:textId="77777777" w:rsidR="005A332F" w:rsidRPr="00563773" w:rsidRDefault="00AD2409" w:rsidP="00C907AC">
      <w:pPr>
        <w:pStyle w:val="Ttulo4"/>
        <w:spacing w:line="276" w:lineRule="auto"/>
      </w:pPr>
      <w:bookmarkStart w:id="25" w:name="_Toc503191715"/>
      <w:bookmarkStart w:id="26" w:name="_Toc504549287"/>
      <w:r w:rsidRPr="00563773">
        <w:t xml:space="preserve">3.4.2. </w:t>
      </w:r>
      <w:r w:rsidR="005A332F" w:rsidRPr="00563773">
        <w:t>Contato Pessoa Física</w:t>
      </w:r>
      <w:bookmarkEnd w:id="25"/>
      <w:bookmarkEnd w:id="26"/>
    </w:p>
    <w:p w14:paraId="6DF0A95B" w14:textId="77777777" w:rsidR="00B17756" w:rsidRPr="00563773" w:rsidRDefault="00B17756" w:rsidP="00C907AC">
      <w:pPr>
        <w:spacing w:before="120" w:after="120"/>
      </w:pPr>
      <w:r w:rsidRPr="00563773">
        <w:rPr>
          <w:rFonts w:cs="Calibri"/>
        </w:rPr>
        <w:t>Para realizar o cadastro de contato de pessoa física, deve</w:t>
      </w:r>
      <w:r w:rsidR="00F74A91" w:rsidRPr="00563773">
        <w:rPr>
          <w:rFonts w:cs="Calibri"/>
        </w:rPr>
        <w:t>-se</w:t>
      </w:r>
      <w:r w:rsidRPr="00563773">
        <w:rPr>
          <w:rFonts w:cs="Calibri"/>
        </w:rPr>
        <w:t xml:space="preserve"> efetuar a seguinte operação:</w:t>
      </w:r>
    </w:p>
    <w:p w14:paraId="6DF0A95C" w14:textId="77777777" w:rsidR="00703753" w:rsidRPr="00563773" w:rsidRDefault="00703753" w:rsidP="00C907AC">
      <w:pPr>
        <w:spacing w:before="120" w:after="120"/>
        <w:jc w:val="center"/>
      </w:pPr>
      <w:r w:rsidRPr="00563773">
        <w:rPr>
          <w:noProof/>
          <w:lang w:eastAsia="pt-BR"/>
        </w:rPr>
        <w:drawing>
          <wp:inline distT="0" distB="0" distL="0" distR="0" wp14:anchorId="6DF0AA82" wp14:editId="6DF0AA83">
            <wp:extent cx="4753643" cy="5508346"/>
            <wp:effectExtent l="0" t="0" r="8890" b="0"/>
            <wp:docPr id="399" name="Image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alterar contato PF.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5397" cy="5510379"/>
                    </a:xfrm>
                    <a:prstGeom prst="rect">
                      <a:avLst/>
                    </a:prstGeom>
                  </pic:spPr>
                </pic:pic>
              </a:graphicData>
            </a:graphic>
          </wp:inline>
        </w:drawing>
      </w:r>
    </w:p>
    <w:p w14:paraId="6DF0A95D" w14:textId="77777777" w:rsidR="005A332F" w:rsidRDefault="005A332F" w:rsidP="0031777E">
      <w:pPr>
        <w:spacing w:before="120" w:after="120"/>
        <w:ind w:left="567"/>
        <w:jc w:val="both"/>
      </w:pPr>
      <w:r w:rsidRPr="00563773">
        <w:t>Passo 1</w:t>
      </w:r>
      <w:r w:rsidR="00EB364C" w:rsidRPr="00563773">
        <w:t>:</w:t>
      </w:r>
      <w:r w:rsidRPr="00563773">
        <w:t xml:space="preserve"> Colocar o mesmo </w:t>
      </w:r>
      <w:r w:rsidR="002D1325" w:rsidRPr="00563773">
        <w:t>“</w:t>
      </w:r>
      <w:r w:rsidRPr="00563773">
        <w:t>Tipo</w:t>
      </w:r>
      <w:r w:rsidR="002D1325" w:rsidRPr="00563773">
        <w:t>”</w:t>
      </w:r>
      <w:r w:rsidRPr="00563773">
        <w:t xml:space="preserve"> em relação ao órgão ou entidade que encaminhou a demanda</w:t>
      </w:r>
      <w:r w:rsidR="0031777E" w:rsidRPr="00563773">
        <w:t xml:space="preserve">, em consonância com as orientações da tabela </w:t>
      </w:r>
      <w:r w:rsidR="0031777E">
        <w:t>ao final do item 3.4 acima</w:t>
      </w:r>
      <w:r w:rsidR="0031777E" w:rsidRPr="00563773">
        <w:t>.</w:t>
      </w:r>
      <w:r w:rsidR="0031777E">
        <w:t xml:space="preserve"> </w:t>
      </w:r>
      <w:r w:rsidR="00D5508E" w:rsidRPr="00563773">
        <w:t>Regra geral, só</w:t>
      </w:r>
      <w:r w:rsidR="00F0013A" w:rsidRPr="00563773">
        <w:t xml:space="preserve"> </w:t>
      </w:r>
      <w:r w:rsidR="00D5508E" w:rsidRPr="00563773">
        <w:t>se deve</w:t>
      </w:r>
      <w:r w:rsidRPr="00563773">
        <w:t xml:space="preserve"> deixar como Pessoa Física quando for do tipo “Demanda Externa: Cidadão (Pessoa Física)” </w:t>
      </w:r>
      <w:r w:rsidR="00F0013A" w:rsidRPr="00563773">
        <w:t>e</w:t>
      </w:r>
      <w:r w:rsidR="00CB4369" w:rsidRPr="00563773">
        <w:t xml:space="preserve"> “Demanda </w:t>
      </w:r>
      <w:r w:rsidR="00CB4369" w:rsidRPr="00563773">
        <w:lastRenderedPageBreak/>
        <w:t>Externa: Outras Entidades Privadas”</w:t>
      </w:r>
      <w:r w:rsidR="00A87F3D">
        <w:t xml:space="preserve"> (p.ex.: </w:t>
      </w:r>
      <w:r w:rsidR="00D30303">
        <w:t>a</w:t>
      </w:r>
      <w:r w:rsidR="00A87F3D">
        <w:t xml:space="preserve">ssociações, </w:t>
      </w:r>
      <w:r w:rsidR="00D30303">
        <w:t>c</w:t>
      </w:r>
      <w:r w:rsidR="00A87F3D">
        <w:t>ondomínios, etc</w:t>
      </w:r>
      <w:r w:rsidR="00D30303">
        <w:t>.</w:t>
      </w:r>
      <w:r w:rsidR="00A87F3D">
        <w:t>)</w:t>
      </w:r>
      <w:r w:rsidR="00CB4369" w:rsidRPr="00563773">
        <w:t xml:space="preserve"> </w:t>
      </w:r>
      <w:r w:rsidRPr="00563773">
        <w:t>ou quando o signatário</w:t>
      </w:r>
      <w:r w:rsidR="00F10061" w:rsidRPr="00563773">
        <w:t xml:space="preserve"> não se enquadrar nos tipos existentes.</w:t>
      </w:r>
      <w:r w:rsidR="00917242">
        <w:t xml:space="preserve"> </w:t>
      </w:r>
      <w:r w:rsidR="00917242" w:rsidRPr="00917242">
        <w:rPr>
          <w:u w:val="single"/>
        </w:rPr>
        <w:t>Nunca</w:t>
      </w:r>
      <w:r w:rsidR="00917242">
        <w:t xml:space="preserve"> deixar </w:t>
      </w:r>
      <w:proofErr w:type="gramStart"/>
      <w:r w:rsidR="00917242">
        <w:t>como Temporário</w:t>
      </w:r>
      <w:proofErr w:type="gramEnd"/>
      <w:r w:rsidR="00917242">
        <w:t>.</w:t>
      </w:r>
    </w:p>
    <w:p w14:paraId="6DF0A95E" w14:textId="77777777" w:rsidR="005A332F" w:rsidRPr="00563773" w:rsidRDefault="005A332F" w:rsidP="00C907AC">
      <w:pPr>
        <w:spacing w:before="120" w:after="120"/>
        <w:ind w:left="567"/>
        <w:jc w:val="both"/>
      </w:pPr>
      <w:r w:rsidRPr="00563773">
        <w:t>Passo 2</w:t>
      </w:r>
      <w:r w:rsidR="00EB364C" w:rsidRPr="00563773">
        <w:t>:</w:t>
      </w:r>
      <w:r w:rsidRPr="00563773">
        <w:t xml:space="preserve"> </w:t>
      </w:r>
      <w:r w:rsidR="00905B26" w:rsidRPr="00563773">
        <w:t xml:space="preserve">Marcar </w:t>
      </w:r>
      <w:r w:rsidR="000A73B0">
        <w:t xml:space="preserve">como Natureza </w:t>
      </w:r>
      <w:r w:rsidRPr="00563773">
        <w:t xml:space="preserve">a opção </w:t>
      </w:r>
      <w:r w:rsidR="002D1325" w:rsidRPr="00563773">
        <w:t>“</w:t>
      </w:r>
      <w:r w:rsidRPr="00563773">
        <w:t xml:space="preserve">Pessoa </w:t>
      </w:r>
      <w:r w:rsidR="00CB4369" w:rsidRPr="00563773">
        <w:t>Física</w:t>
      </w:r>
      <w:r w:rsidR="002D1325" w:rsidRPr="00563773">
        <w:t>”</w:t>
      </w:r>
      <w:r w:rsidRPr="00563773">
        <w:t>.</w:t>
      </w:r>
    </w:p>
    <w:p w14:paraId="6DF0A95F" w14:textId="77777777" w:rsidR="006E03E4" w:rsidRPr="00563773" w:rsidRDefault="006E03E4" w:rsidP="00C907AC">
      <w:pPr>
        <w:spacing w:before="120" w:after="120"/>
        <w:ind w:left="567"/>
        <w:jc w:val="both"/>
      </w:pPr>
      <w:r w:rsidRPr="00563773">
        <w:t>Passo 3</w:t>
      </w:r>
      <w:r w:rsidR="00520746" w:rsidRPr="00563773">
        <w:t>:</w:t>
      </w:r>
      <w:r w:rsidRPr="00563773">
        <w:t xml:space="preserve"> Escrever o nome do signatário do documento.</w:t>
      </w:r>
    </w:p>
    <w:p w14:paraId="6DF0A960" w14:textId="77777777" w:rsidR="005A332F" w:rsidRPr="00563773" w:rsidRDefault="005A332F" w:rsidP="00C907AC">
      <w:pPr>
        <w:spacing w:before="120" w:after="120"/>
        <w:ind w:left="567"/>
        <w:jc w:val="both"/>
      </w:pPr>
      <w:r w:rsidRPr="00563773">
        <w:t xml:space="preserve">Passo </w:t>
      </w:r>
      <w:r w:rsidR="006E03E4" w:rsidRPr="00563773">
        <w:t>4</w:t>
      </w:r>
      <w:r w:rsidR="00520746" w:rsidRPr="00563773">
        <w:t>:</w:t>
      </w:r>
      <w:r w:rsidRPr="00563773">
        <w:t xml:space="preserve"> Escrever </w:t>
      </w:r>
      <w:r w:rsidR="006E03E4" w:rsidRPr="00563773">
        <w:t xml:space="preserve">o nome do órgão </w:t>
      </w:r>
      <w:r w:rsidR="00520746" w:rsidRPr="00563773">
        <w:t xml:space="preserve">ou entidade </w:t>
      </w:r>
      <w:r w:rsidR="006E03E4" w:rsidRPr="00563773">
        <w:t>demandante tal qual como efetuado no cadastro da Pessoa Jurídica</w:t>
      </w:r>
      <w:r w:rsidRPr="00563773">
        <w:t>.</w:t>
      </w:r>
    </w:p>
    <w:p w14:paraId="6DF0A961" w14:textId="77777777" w:rsidR="006E03E4" w:rsidRPr="00563773" w:rsidRDefault="006E03E4" w:rsidP="00C907AC">
      <w:pPr>
        <w:spacing w:before="120" w:after="120"/>
        <w:ind w:left="567"/>
        <w:jc w:val="both"/>
      </w:pPr>
      <w:r w:rsidRPr="00563773">
        <w:t>Passo 5</w:t>
      </w:r>
      <w:r w:rsidR="00520746" w:rsidRPr="00563773">
        <w:t>:</w:t>
      </w:r>
      <w:r w:rsidR="000215E8" w:rsidRPr="00563773">
        <w:t xml:space="preserve"> </w:t>
      </w:r>
      <w:proofErr w:type="spellStart"/>
      <w:r w:rsidR="000215E8" w:rsidRPr="00563773">
        <w:rPr>
          <w:i/>
        </w:rPr>
        <w:t>Checkbox</w:t>
      </w:r>
      <w:proofErr w:type="spellEnd"/>
      <w:r w:rsidR="000215E8" w:rsidRPr="00563773">
        <w:t xml:space="preserve"> não obrigatório, mas que como regra deve ser selecionado</w:t>
      </w:r>
      <w:r w:rsidR="00917242">
        <w:t xml:space="preserve"> </w:t>
      </w:r>
      <w:r w:rsidR="00917242" w:rsidRPr="00917242">
        <w:rPr>
          <w:u w:val="single"/>
        </w:rPr>
        <w:t>(exceto Deputados Federais, Senadores e Ministérios</w:t>
      </w:r>
      <w:r w:rsidR="00917242">
        <w:rPr>
          <w:u w:val="single"/>
        </w:rPr>
        <w:t>, quando não deve ser checado</w:t>
      </w:r>
      <w:r w:rsidR="00917242" w:rsidRPr="00917242">
        <w:rPr>
          <w:u w:val="single"/>
        </w:rPr>
        <w:t>)</w:t>
      </w:r>
      <w:r w:rsidR="000215E8" w:rsidRPr="00563773">
        <w:t>.</w:t>
      </w:r>
    </w:p>
    <w:p w14:paraId="6DF0A962" w14:textId="77777777" w:rsidR="005A332F" w:rsidRPr="00563773" w:rsidRDefault="005A332F" w:rsidP="00C907AC">
      <w:pPr>
        <w:spacing w:before="120" w:after="120"/>
        <w:ind w:left="567"/>
        <w:jc w:val="both"/>
      </w:pPr>
      <w:r w:rsidRPr="00563773">
        <w:t xml:space="preserve">Passo </w:t>
      </w:r>
      <w:r w:rsidR="006E03E4" w:rsidRPr="00563773">
        <w:t>6</w:t>
      </w:r>
      <w:r w:rsidR="00520746" w:rsidRPr="00563773">
        <w:t>:</w:t>
      </w:r>
      <w:r w:rsidRPr="00563773">
        <w:t xml:space="preserve"> </w:t>
      </w:r>
      <w:r w:rsidR="000215E8" w:rsidRPr="00563773">
        <w:t xml:space="preserve">Caso seja selecionado o </w:t>
      </w:r>
      <w:proofErr w:type="spellStart"/>
      <w:r w:rsidR="000215E8" w:rsidRPr="00563773">
        <w:rPr>
          <w:i/>
        </w:rPr>
        <w:t>checkbox</w:t>
      </w:r>
      <w:proofErr w:type="spellEnd"/>
      <w:r w:rsidR="000215E8" w:rsidRPr="00563773">
        <w:t xml:space="preserve"> do passo 5, não é necessário o preenchimento do endereço.</w:t>
      </w:r>
      <w:r w:rsidR="005A6E36" w:rsidRPr="00563773">
        <w:t xml:space="preserve"> Caso contrário, inserir o endereço manualmente</w:t>
      </w:r>
      <w:r w:rsidR="00520746" w:rsidRPr="00563773">
        <w:t xml:space="preserve">, adotando </w:t>
      </w:r>
      <w:r w:rsidR="005A6E36" w:rsidRPr="00563773">
        <w:t xml:space="preserve">a boa prática de conferir o CEP no </w:t>
      </w:r>
      <w:r w:rsidR="005A6E36" w:rsidRPr="00563773">
        <w:rPr>
          <w:i/>
        </w:rPr>
        <w:t>site</w:t>
      </w:r>
      <w:r w:rsidR="005A6E36" w:rsidRPr="00563773">
        <w:t xml:space="preserve"> dos Correios (</w:t>
      </w:r>
      <w:hyperlink r:id="rId39" w:history="1">
        <w:r w:rsidR="00D30303" w:rsidRPr="009B4297">
          <w:rPr>
            <w:rStyle w:val="Hyperlink"/>
          </w:rPr>
          <w:t>www.buscacep.correios.com.br/sistemas/buscacep</w:t>
        </w:r>
      </w:hyperlink>
      <w:r w:rsidR="005A6E36" w:rsidRPr="00563773">
        <w:t>).</w:t>
      </w:r>
    </w:p>
    <w:p w14:paraId="6DF0A963" w14:textId="77777777" w:rsidR="000215E8" w:rsidRPr="00563773" w:rsidRDefault="000215E8" w:rsidP="00C907AC">
      <w:pPr>
        <w:spacing w:before="120" w:after="120"/>
        <w:ind w:left="567"/>
        <w:jc w:val="both"/>
      </w:pPr>
      <w:r w:rsidRPr="00563773">
        <w:t>Passo 7</w:t>
      </w:r>
      <w:r w:rsidR="00520746" w:rsidRPr="00563773">
        <w:t>:</w:t>
      </w:r>
      <w:r w:rsidRPr="00563773">
        <w:t xml:space="preserve"> Selecionar o gênero do signatário.</w:t>
      </w:r>
    </w:p>
    <w:p w14:paraId="6DF0A964" w14:textId="77777777" w:rsidR="000215E8" w:rsidRPr="00563773" w:rsidRDefault="000215E8" w:rsidP="00C907AC">
      <w:pPr>
        <w:spacing w:before="120" w:after="120"/>
        <w:ind w:left="567"/>
        <w:jc w:val="both"/>
      </w:pPr>
      <w:r w:rsidRPr="00563773">
        <w:t>Passo 8</w:t>
      </w:r>
      <w:r w:rsidR="00520746" w:rsidRPr="00563773">
        <w:t>:</w:t>
      </w:r>
      <w:r w:rsidRPr="00563773">
        <w:t xml:space="preserve"> Indicar o cargo do signatário. Caso o cargo não se</w:t>
      </w:r>
      <w:r w:rsidR="00921BE3" w:rsidRPr="00563773">
        <w:t>ja</w:t>
      </w:r>
      <w:r w:rsidRPr="00563773">
        <w:t xml:space="preserve"> encontr</w:t>
      </w:r>
      <w:r w:rsidR="00921BE3" w:rsidRPr="00563773">
        <w:t>ado</w:t>
      </w:r>
      <w:r w:rsidRPr="00563773">
        <w:t xml:space="preserve"> na lista,</w:t>
      </w:r>
      <w:r w:rsidR="000A4065" w:rsidRPr="00563773">
        <w:t xml:space="preserve"> sugere-se que provisoriamente se coloque um cargo qualquer. Após, solicita-se</w:t>
      </w:r>
      <w:r w:rsidR="00A27C9D" w:rsidRPr="00563773">
        <w:t xml:space="preserve"> comunica</w:t>
      </w:r>
      <w:r w:rsidR="000A4065" w:rsidRPr="00563773">
        <w:t>ção à</w:t>
      </w:r>
      <w:r w:rsidR="00A27C9D" w:rsidRPr="00563773">
        <w:t xml:space="preserve"> ARI e</w:t>
      </w:r>
      <w:r w:rsidR="00937489" w:rsidRPr="00563773">
        <w:t xml:space="preserve"> inserção de comentário na planilha de cargos do SEI </w:t>
      </w:r>
      <w:r w:rsidR="001B3AB5" w:rsidRPr="00563773">
        <w:t>(</w:t>
      </w:r>
      <w:r w:rsidR="00937489" w:rsidRPr="00563773">
        <w:t>disponível em</w:t>
      </w:r>
      <w:r w:rsidR="001B3AB5" w:rsidRPr="00563773">
        <w:t xml:space="preserve">: </w:t>
      </w:r>
      <w:hyperlink r:id="rId40" w:anchor="gid=1554409360" w:history="1">
        <w:r w:rsidR="00A90B5F" w:rsidRPr="009B4297">
          <w:rPr>
            <w:rStyle w:val="Hyperlink"/>
          </w:rPr>
          <w:t>http://docs.google.com/spreadsheets/d/1nJoD_tJHes75ROGcAMNpCFdhsFBsYqxCC7qcaA1TyGA/edit#gid=1554409360</w:t>
        </w:r>
      </w:hyperlink>
      <w:r w:rsidR="001B3AB5" w:rsidRPr="00563773">
        <w:t>)</w:t>
      </w:r>
      <w:r w:rsidR="009538E5" w:rsidRPr="00563773">
        <w:t>, solicitando a inserção do cargo conforme</w:t>
      </w:r>
      <w:r w:rsidR="00162C3D" w:rsidRPr="00563773">
        <w:t xml:space="preserve"> as especificações contidas nas colunas da planilha</w:t>
      </w:r>
      <w:r w:rsidR="00A27C9D" w:rsidRPr="00563773">
        <w:t>.</w:t>
      </w:r>
      <w:r w:rsidR="00F941CE" w:rsidRPr="00563773">
        <w:t xml:space="preserve"> Assim que disponibilizado pela GIIB, a ARI efetuará a correção.</w:t>
      </w:r>
    </w:p>
    <w:p w14:paraId="6DF0A965" w14:textId="77777777" w:rsidR="00A27C9D" w:rsidRPr="00563773" w:rsidRDefault="00A27C9D" w:rsidP="00C907AC">
      <w:pPr>
        <w:spacing w:before="120" w:after="120"/>
        <w:ind w:left="567"/>
        <w:jc w:val="both"/>
      </w:pPr>
      <w:r w:rsidRPr="00563773">
        <w:t>Passo 9</w:t>
      </w:r>
      <w:r w:rsidR="00921BE3" w:rsidRPr="00563773">
        <w:t>:</w:t>
      </w:r>
      <w:r w:rsidRPr="00563773">
        <w:t xml:space="preserve"> Clicar no botão </w:t>
      </w:r>
      <w:r w:rsidR="002D1325" w:rsidRPr="00563773">
        <w:t>“</w:t>
      </w:r>
      <w:r w:rsidRPr="00563773">
        <w:t>Salvar</w:t>
      </w:r>
      <w:r w:rsidR="002D1325" w:rsidRPr="00563773">
        <w:t>”</w:t>
      </w:r>
      <w:r w:rsidRPr="00563773">
        <w:t>.</w:t>
      </w:r>
    </w:p>
    <w:p w14:paraId="6DF0A966" w14:textId="77777777" w:rsidR="005A332F" w:rsidRPr="00563773" w:rsidRDefault="005A332F" w:rsidP="00C907AC">
      <w:pPr>
        <w:spacing w:before="120" w:after="120"/>
      </w:pPr>
    </w:p>
    <w:p w14:paraId="6DF0A967" w14:textId="77777777" w:rsidR="003114F6" w:rsidRPr="00C76AF2" w:rsidRDefault="00A82395" w:rsidP="00C907AC">
      <w:pPr>
        <w:pStyle w:val="Ttulo1"/>
        <w:spacing w:before="120" w:after="120"/>
      </w:pPr>
      <w:bookmarkStart w:id="27" w:name="_Toc503191716"/>
      <w:bookmarkStart w:id="28" w:name="_Toc504549288"/>
      <w:r>
        <w:t>II</w:t>
      </w:r>
      <w:r w:rsidR="00EE76E4">
        <w:t>)</w:t>
      </w:r>
      <w:r w:rsidRPr="00C76AF2">
        <w:t xml:space="preserve"> </w:t>
      </w:r>
      <w:r w:rsidR="007A5840">
        <w:t xml:space="preserve">PROCEDIMENTO 2 </w:t>
      </w:r>
      <w:r w:rsidR="00C76AF2" w:rsidRPr="00C76AF2">
        <w:t>- CADASTRO INICIAL</w:t>
      </w:r>
      <w:bookmarkEnd w:id="27"/>
      <w:bookmarkEnd w:id="28"/>
    </w:p>
    <w:p w14:paraId="6DF0A968" w14:textId="77777777" w:rsidR="00597C57" w:rsidRPr="00563773" w:rsidRDefault="00FF0148" w:rsidP="00C907AC">
      <w:pPr>
        <w:spacing w:before="120" w:after="120"/>
        <w:jc w:val="both"/>
      </w:pPr>
      <w:r w:rsidRPr="00563773">
        <w:t xml:space="preserve">Como </w:t>
      </w:r>
      <w:r w:rsidR="00AB1AB9">
        <w:t xml:space="preserve">indicado na seção </w:t>
      </w:r>
      <w:r w:rsidR="00AB1AB9" w:rsidRPr="00DC0A8A">
        <w:rPr>
          <w:i/>
        </w:rPr>
        <w:t>3.1. Tipo do Processo</w:t>
      </w:r>
      <w:r w:rsidR="00A44D3A">
        <w:t xml:space="preserve"> do </w:t>
      </w:r>
      <w:r w:rsidR="00A44D3A" w:rsidRPr="00991405">
        <w:rPr>
          <w:i/>
          <w:color w:val="000000"/>
        </w:rPr>
        <w:t>Procedimento 1</w:t>
      </w:r>
      <w:r w:rsidR="00AB1AB9">
        <w:t xml:space="preserve">, </w:t>
      </w:r>
      <w:r w:rsidR="00D41622">
        <w:t>a maior parte d</w:t>
      </w:r>
      <w:r w:rsidR="00AB1AB9">
        <w:t xml:space="preserve">os tipos </w:t>
      </w:r>
      <w:r w:rsidR="00DA0FE1" w:rsidRPr="00A44F3D">
        <w:rPr>
          <w:rFonts w:cs="Calibri"/>
        </w:rPr>
        <w:t>de processo cuja raiz seja “Demanda Externa”</w:t>
      </w:r>
      <w:r w:rsidR="00DC0A8A">
        <w:rPr>
          <w:rFonts w:cs="Calibri"/>
        </w:rPr>
        <w:t xml:space="preserve"> (fora as exceções apontadas em quadro específico)</w:t>
      </w:r>
      <w:r w:rsidR="00DA0FE1" w:rsidRPr="00A44F3D">
        <w:rPr>
          <w:rFonts w:cs="Calibri"/>
        </w:rPr>
        <w:t xml:space="preserve"> ou “Relacionamento Institucional”</w:t>
      </w:r>
      <w:r w:rsidR="00DA0FE1">
        <w:rPr>
          <w:rFonts w:cs="Calibri"/>
        </w:rPr>
        <w:t xml:space="preserve"> são passíveis</w:t>
      </w:r>
      <w:r w:rsidR="008661EF" w:rsidRPr="00563773">
        <w:t xml:space="preserve"> </w:t>
      </w:r>
      <w:r w:rsidR="00DC0A8A">
        <w:t>de cadastramento no MRI.</w:t>
      </w:r>
      <w:r w:rsidR="00A4265E" w:rsidRPr="00563773">
        <w:t xml:space="preserve"> </w:t>
      </w:r>
      <w:r w:rsidR="00876113" w:rsidRPr="00563773">
        <w:t xml:space="preserve">Processos desse tipo gerados a partir de </w:t>
      </w:r>
      <w:r w:rsidR="00DC0A8A">
        <w:t>01</w:t>
      </w:r>
      <w:r w:rsidR="00876113" w:rsidRPr="00563773">
        <w:t>/0</w:t>
      </w:r>
      <w:r w:rsidR="00DC0A8A">
        <w:t>1</w:t>
      </w:r>
      <w:r w:rsidR="00876113" w:rsidRPr="00563773">
        <w:t>/201</w:t>
      </w:r>
      <w:r w:rsidR="00DC0A8A">
        <w:t>8</w:t>
      </w:r>
      <w:r w:rsidR="00876113" w:rsidRPr="00563773">
        <w:t xml:space="preserve"> possuem o ícone de cenário </w:t>
      </w:r>
      <w:r w:rsidR="00A4265E" w:rsidRPr="00563773">
        <w:rPr>
          <w:rFonts w:ascii="Calibri" w:hAnsi="Calibri"/>
          <w:noProof/>
          <w:color w:val="000000"/>
          <w:lang w:eastAsia="pt-BR"/>
        </w:rPr>
        <w:drawing>
          <wp:inline distT="0" distB="0" distL="0" distR="0" wp14:anchorId="6DF0AA84" wp14:editId="6DF0AA85">
            <wp:extent cx="219075" cy="29027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164" cy="290391"/>
                    </a:xfrm>
                    <a:prstGeom prst="rect">
                      <a:avLst/>
                    </a:prstGeom>
                  </pic:spPr>
                </pic:pic>
              </a:graphicData>
            </a:graphic>
          </wp:inline>
        </w:drawing>
      </w:r>
      <w:r w:rsidR="00292BDC" w:rsidRPr="00563773">
        <w:t xml:space="preserve">, indicando visualmente </w:t>
      </w:r>
      <w:r w:rsidR="00597C57" w:rsidRPr="00563773">
        <w:t>a</w:t>
      </w:r>
      <w:r w:rsidR="00292BDC" w:rsidRPr="00563773">
        <w:t xml:space="preserve"> </w:t>
      </w:r>
      <w:r w:rsidR="00597C57" w:rsidRPr="00563773">
        <w:t>possibilidade de seu cadastramento.</w:t>
      </w:r>
      <w:r w:rsidR="00292BDC" w:rsidRPr="00563773">
        <w:t xml:space="preserve"> </w:t>
      </w:r>
      <w:r w:rsidR="00597C57" w:rsidRPr="00563773">
        <w:t xml:space="preserve">Assim sendo, </w:t>
      </w:r>
      <w:r w:rsidR="00597C57" w:rsidRPr="00991405">
        <w:t xml:space="preserve">após </w:t>
      </w:r>
      <w:r w:rsidR="00D324E5" w:rsidRPr="00991405">
        <w:t>executadas</w:t>
      </w:r>
      <w:r w:rsidR="00597C57" w:rsidRPr="00991405">
        <w:t xml:space="preserve"> todas as atividades </w:t>
      </w:r>
      <w:r w:rsidR="0094355D" w:rsidRPr="00991405">
        <w:t>d</w:t>
      </w:r>
      <w:r w:rsidR="00EE76E4" w:rsidRPr="00991405">
        <w:t xml:space="preserve">o </w:t>
      </w:r>
      <w:r w:rsidR="00EE76E4" w:rsidRPr="00991405">
        <w:rPr>
          <w:i/>
        </w:rPr>
        <w:t>Procedimento 1 -</w:t>
      </w:r>
      <w:r w:rsidR="0094355D" w:rsidRPr="00991405">
        <w:rPr>
          <w:i/>
        </w:rPr>
        <w:t xml:space="preserve"> Análise prévia da demanda</w:t>
      </w:r>
      <w:r w:rsidR="0094355D" w:rsidRPr="00563773">
        <w:t xml:space="preserve">, </w:t>
      </w:r>
      <w:r w:rsidR="00D324E5" w:rsidRPr="00563773">
        <w:t>passa-se ao efetivo cadastramento da demanda.</w:t>
      </w:r>
    </w:p>
    <w:p w14:paraId="6DF0A969" w14:textId="77777777" w:rsidR="003C088A" w:rsidRPr="00563773" w:rsidRDefault="003C088A" w:rsidP="00C907AC">
      <w:pPr>
        <w:spacing w:before="120" w:after="120"/>
        <w:jc w:val="both"/>
      </w:pPr>
      <w:r w:rsidRPr="00563773">
        <w:rPr>
          <w:rFonts w:ascii="Calibri" w:hAnsi="Calibri"/>
          <w:color w:val="000000"/>
        </w:rPr>
        <w:t xml:space="preserve">Para o </w:t>
      </w:r>
      <w:r w:rsidR="00536102" w:rsidRPr="00563773">
        <w:rPr>
          <w:rFonts w:ascii="Calibri" w:hAnsi="Calibri"/>
          <w:color w:val="000000"/>
        </w:rPr>
        <w:t>Cadastro Inicial</w:t>
      </w:r>
      <w:r w:rsidRPr="00563773">
        <w:rPr>
          <w:rFonts w:ascii="Calibri" w:hAnsi="Calibri"/>
          <w:color w:val="000000"/>
        </w:rPr>
        <w:t xml:space="preserve"> de uma demanda</w:t>
      </w:r>
      <w:r w:rsidRPr="00563773">
        <w:t xml:space="preserve"> deve-se </w:t>
      </w:r>
      <w:r w:rsidR="003605CF" w:rsidRPr="00563773">
        <w:t xml:space="preserve">acessar o processo e, na árvore, </w:t>
      </w:r>
      <w:r w:rsidRPr="00563773">
        <w:t xml:space="preserve">selecionar o documento </w:t>
      </w:r>
      <w:r w:rsidR="003605CF" w:rsidRPr="00563773">
        <w:t xml:space="preserve">a ser cadastrado, </w:t>
      </w:r>
      <w:r w:rsidRPr="00563773">
        <w:t>clica</w:t>
      </w:r>
      <w:r w:rsidR="003605CF" w:rsidRPr="00563773">
        <w:t>ndo, em seguida,</w:t>
      </w:r>
      <w:r w:rsidRPr="00563773">
        <w:t xml:space="preserve"> no botão “Relacionamento Institucional </w:t>
      </w:r>
      <w:r w:rsidR="00211C07" w:rsidRPr="00563773">
        <w:t>-</w:t>
      </w:r>
      <w:r w:rsidRPr="00563773">
        <w:t xml:space="preserve"> </w:t>
      </w:r>
      <w:r w:rsidR="00D6508F" w:rsidRPr="00563773">
        <w:t>Cadastro</w:t>
      </w:r>
      <w:r w:rsidRPr="00563773">
        <w:t xml:space="preserve">” </w:t>
      </w:r>
      <w:r w:rsidR="00D6508F" w:rsidRPr="00563773">
        <w:rPr>
          <w:noProof/>
          <w:lang w:eastAsia="pt-BR"/>
        </w:rPr>
        <w:drawing>
          <wp:inline distT="0" distB="0" distL="0" distR="0" wp14:anchorId="6DF0AA86" wp14:editId="6DF0AA87">
            <wp:extent cx="238125" cy="23812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reg adi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221" cy="238221"/>
                    </a:xfrm>
                    <a:prstGeom prst="rect">
                      <a:avLst/>
                    </a:prstGeom>
                  </pic:spPr>
                </pic:pic>
              </a:graphicData>
            </a:graphic>
          </wp:inline>
        </w:drawing>
      </w:r>
      <w:r w:rsidRPr="00563773">
        <w:t xml:space="preserve"> para abrir a tela que permite o cadastramento de </w:t>
      </w:r>
      <w:r w:rsidR="00D6508F" w:rsidRPr="00563773">
        <w:t>demandas</w:t>
      </w:r>
      <w:r w:rsidRPr="00563773">
        <w:t xml:space="preserve"> no MRI.</w:t>
      </w:r>
    </w:p>
    <w:p w14:paraId="6DF0A96A" w14:textId="77777777" w:rsidR="003114F6" w:rsidRPr="00563773" w:rsidRDefault="00813EDA" w:rsidP="00C907AC">
      <w:pPr>
        <w:spacing w:before="120" w:after="120"/>
        <w:jc w:val="center"/>
      </w:pPr>
      <w:r>
        <w:rPr>
          <w:noProof/>
          <w:lang w:eastAsia="pt-BR"/>
        </w:rPr>
        <w:lastRenderedPageBreak/>
        <w:drawing>
          <wp:inline distT="0" distB="0" distL="0" distR="0" wp14:anchorId="6DF0AA88" wp14:editId="6DF0AA89">
            <wp:extent cx="6115050" cy="1911350"/>
            <wp:effectExtent l="0" t="0" r="0" b="0"/>
            <wp:docPr id="41" name="Imagem 41" descr="C:\Users\thiago.oliveira\Desktop\novos prints MRI\13. botão cad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iago.oliveira\Desktop\novos prints MRI\13. botão cadastr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1911350"/>
                    </a:xfrm>
                    <a:prstGeom prst="rect">
                      <a:avLst/>
                    </a:prstGeom>
                    <a:noFill/>
                    <a:ln>
                      <a:noFill/>
                    </a:ln>
                  </pic:spPr>
                </pic:pic>
              </a:graphicData>
            </a:graphic>
          </wp:inline>
        </w:drawing>
      </w:r>
    </w:p>
    <w:p w14:paraId="6DF0A96B" w14:textId="77777777" w:rsidR="00627650" w:rsidRPr="00563773" w:rsidRDefault="003605CF" w:rsidP="00C907AC">
      <w:pPr>
        <w:spacing w:before="120" w:after="120"/>
        <w:jc w:val="both"/>
      </w:pPr>
      <w:r w:rsidRPr="00563773">
        <w:t>Em seguida</w:t>
      </w:r>
      <w:r w:rsidR="00627650" w:rsidRPr="00563773">
        <w:t xml:space="preserve"> aparecerá uma tela em que </w:t>
      </w:r>
      <w:r w:rsidR="00744653" w:rsidRPr="00563773">
        <w:t>devem ser</w:t>
      </w:r>
      <w:r w:rsidR="00627650" w:rsidRPr="00563773">
        <w:t xml:space="preserve"> informados o</w:t>
      </w:r>
      <w:r w:rsidR="00D6508F" w:rsidRPr="00563773">
        <w:t xml:space="preserve"> “Número SEI” </w:t>
      </w:r>
      <w:r w:rsidR="00627650" w:rsidRPr="00563773">
        <w:t xml:space="preserve">do documento </w:t>
      </w:r>
      <w:r w:rsidR="00D6508F" w:rsidRPr="00563773">
        <w:t>e</w:t>
      </w:r>
      <w:r w:rsidR="00627650" w:rsidRPr="00563773">
        <w:t xml:space="preserve"> o </w:t>
      </w:r>
      <w:r w:rsidR="00E71580">
        <w:t>“</w:t>
      </w:r>
      <w:r w:rsidR="00D6508F" w:rsidRPr="00563773">
        <w:t>Tipo”</w:t>
      </w:r>
      <w:r w:rsidR="00627650" w:rsidRPr="00563773">
        <w:t xml:space="preserve"> de documento. Estando as informações </w:t>
      </w:r>
      <w:r w:rsidRPr="00563773">
        <w:t>corretas</w:t>
      </w:r>
      <w:r w:rsidR="00627650" w:rsidRPr="00563773">
        <w:t xml:space="preserve">, deve-se </w:t>
      </w:r>
      <w:r w:rsidR="00744653" w:rsidRPr="00563773">
        <w:t>clicar</w:t>
      </w:r>
      <w:r w:rsidR="00627650" w:rsidRPr="00563773">
        <w:t xml:space="preserve"> o botão </w:t>
      </w:r>
      <w:r w:rsidR="00744653" w:rsidRPr="00563773">
        <w:t>“</w:t>
      </w:r>
      <w:r w:rsidR="00627650" w:rsidRPr="00563773">
        <w:t>Adicionar</w:t>
      </w:r>
      <w:r w:rsidR="00744653" w:rsidRPr="00563773">
        <w:t>”</w:t>
      </w:r>
      <w:r w:rsidR="00627650" w:rsidRPr="00563773">
        <w:t>, conforme tela a seguir:</w:t>
      </w:r>
    </w:p>
    <w:p w14:paraId="6DF0A96C" w14:textId="77777777" w:rsidR="00E011F2" w:rsidRPr="00563773" w:rsidRDefault="00342677" w:rsidP="00C907AC">
      <w:pPr>
        <w:spacing w:before="120" w:after="120"/>
        <w:jc w:val="center"/>
      </w:pPr>
      <w:r>
        <w:rPr>
          <w:noProof/>
          <w:lang w:eastAsia="pt-BR"/>
        </w:rPr>
        <w:drawing>
          <wp:inline distT="0" distB="0" distL="0" distR="0" wp14:anchorId="6DF0AA8A" wp14:editId="6DF0AA8B">
            <wp:extent cx="6115050" cy="1911350"/>
            <wp:effectExtent l="0" t="0" r="0" b="0"/>
            <wp:docPr id="42" name="Imagem 42" descr="C:\Users\thiago.oliveira\Desktop\novos prints MRI\14. cadastro - adicionar de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iago.oliveira\Desktop\novos prints MRI\14. cadastro - adicionar demand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1911350"/>
                    </a:xfrm>
                    <a:prstGeom prst="rect">
                      <a:avLst/>
                    </a:prstGeom>
                    <a:noFill/>
                    <a:ln>
                      <a:noFill/>
                    </a:ln>
                  </pic:spPr>
                </pic:pic>
              </a:graphicData>
            </a:graphic>
          </wp:inline>
        </w:drawing>
      </w:r>
    </w:p>
    <w:p w14:paraId="6DF0A96D" w14:textId="77777777" w:rsidR="00627650" w:rsidRPr="00563773" w:rsidRDefault="00627650" w:rsidP="00C907AC">
      <w:pPr>
        <w:spacing w:before="120" w:after="120"/>
        <w:jc w:val="both"/>
      </w:pPr>
      <w:r w:rsidRPr="00563773">
        <w:t xml:space="preserve">Caso </w:t>
      </w:r>
      <w:r w:rsidR="007E68D4" w:rsidRPr="00563773">
        <w:t xml:space="preserve">esses campos </w:t>
      </w:r>
      <w:r w:rsidRPr="00563773">
        <w:t>estejam vazios,</w:t>
      </w:r>
      <w:r w:rsidR="00211C07" w:rsidRPr="00563773">
        <w:t xml:space="preserve"> trata-se de</w:t>
      </w:r>
      <w:r w:rsidR="007E68D4" w:rsidRPr="00563773">
        <w:t xml:space="preserve"> indício da necessidade</w:t>
      </w:r>
      <w:r w:rsidRPr="00563773">
        <w:t xml:space="preserve"> </w:t>
      </w:r>
      <w:r w:rsidR="007E68D4" w:rsidRPr="00563773">
        <w:t>de</w:t>
      </w:r>
      <w:r w:rsidRPr="00563773">
        <w:t xml:space="preserve"> correção do cadastro </w:t>
      </w:r>
      <w:r w:rsidR="00504BA7" w:rsidRPr="00563773">
        <w:t xml:space="preserve">do documento </w:t>
      </w:r>
      <w:proofErr w:type="spellStart"/>
      <w:r w:rsidRPr="00563773">
        <w:t>no</w:t>
      </w:r>
      <w:proofErr w:type="spellEnd"/>
      <w:r w:rsidRPr="00563773">
        <w:t xml:space="preserve"> SEI</w:t>
      </w:r>
      <w:r w:rsidR="00504BA7" w:rsidRPr="00563773">
        <w:t>, com ênfase</w:t>
      </w:r>
      <w:r w:rsidRPr="00563773">
        <w:t xml:space="preserve"> </w:t>
      </w:r>
      <w:r w:rsidR="00504BA7" w:rsidRPr="00563773">
        <w:t>n</w:t>
      </w:r>
      <w:r w:rsidRPr="00563773">
        <w:t xml:space="preserve">os campos </w:t>
      </w:r>
      <w:r w:rsidR="00517A01" w:rsidRPr="00563773">
        <w:t>“</w:t>
      </w:r>
      <w:r w:rsidRPr="00563773">
        <w:t>Remetente</w:t>
      </w:r>
      <w:r w:rsidR="00517A01" w:rsidRPr="00563773">
        <w:t>”</w:t>
      </w:r>
      <w:r w:rsidRPr="00563773">
        <w:t xml:space="preserve"> e </w:t>
      </w:r>
      <w:r w:rsidR="00517A01" w:rsidRPr="00563773">
        <w:t>“</w:t>
      </w:r>
      <w:r w:rsidRPr="00563773">
        <w:t>Interessado</w:t>
      </w:r>
      <w:r w:rsidR="00517A01" w:rsidRPr="00563773">
        <w:t>”</w:t>
      </w:r>
      <w:r w:rsidRPr="00563773">
        <w:t xml:space="preserve">. Somente com </w:t>
      </w:r>
      <w:r w:rsidR="000859A4" w:rsidRPr="00563773">
        <w:t>esses campos</w:t>
      </w:r>
      <w:r w:rsidR="00517A01" w:rsidRPr="00563773">
        <w:t xml:space="preserve"> corretamente preenchidos</w:t>
      </w:r>
      <w:r w:rsidRPr="00563773">
        <w:t xml:space="preserve"> será possível iniciar o registro da demanda no MRI.</w:t>
      </w:r>
    </w:p>
    <w:p w14:paraId="6DF0A96E" w14:textId="77777777" w:rsidR="00722B64" w:rsidRPr="00563773" w:rsidRDefault="001D468A" w:rsidP="00C907AC">
      <w:pPr>
        <w:spacing w:before="120" w:after="120"/>
        <w:jc w:val="both"/>
      </w:pPr>
      <w:r w:rsidRPr="00563773">
        <w:t>Ao clicar</w:t>
      </w:r>
      <w:r w:rsidR="00722B64" w:rsidRPr="00563773">
        <w:t xml:space="preserve"> no botão “Adicionar”</w:t>
      </w:r>
      <w:r w:rsidRPr="00563773">
        <w:t>,</w:t>
      </w:r>
      <w:r w:rsidR="00722B64" w:rsidRPr="00563773">
        <w:t xml:space="preserve"> na tela anterior, </w:t>
      </w:r>
      <w:r w:rsidR="00FA7A37" w:rsidRPr="00563773">
        <w:t>e</w:t>
      </w:r>
      <w:r w:rsidR="00165116" w:rsidRPr="00563773">
        <w:t>,</w:t>
      </w:r>
      <w:r w:rsidR="00771ABD">
        <w:t xml:space="preserve"> </w:t>
      </w:r>
      <w:r w:rsidR="00FA7A37" w:rsidRPr="00563773">
        <w:t>caso</w:t>
      </w:r>
      <w:r w:rsidR="00722B64" w:rsidRPr="00563773">
        <w:t xml:space="preserve"> o</w:t>
      </w:r>
      <w:r w:rsidRPr="00563773">
        <w:t>s</w:t>
      </w:r>
      <w:r w:rsidR="00722B64" w:rsidRPr="00563773">
        <w:t xml:space="preserve"> </w:t>
      </w:r>
      <w:proofErr w:type="gramStart"/>
      <w:r w:rsidR="00722B64" w:rsidRPr="00563773">
        <w:t>campo</w:t>
      </w:r>
      <w:r w:rsidRPr="00563773">
        <w:t>s</w:t>
      </w:r>
      <w:r w:rsidR="00722B64" w:rsidRPr="00563773">
        <w:t xml:space="preserve"> </w:t>
      </w:r>
      <w:r w:rsidRPr="00563773">
        <w:t>”</w:t>
      </w:r>
      <w:r w:rsidR="00504BA7" w:rsidRPr="00563773">
        <w:t>R</w:t>
      </w:r>
      <w:r w:rsidR="00722B64" w:rsidRPr="00563773">
        <w:t>emetente</w:t>
      </w:r>
      <w:proofErr w:type="gramEnd"/>
      <w:r w:rsidRPr="00563773">
        <w:t>”</w:t>
      </w:r>
      <w:r w:rsidR="00722B64" w:rsidRPr="00563773">
        <w:t xml:space="preserve"> e </w:t>
      </w:r>
      <w:r w:rsidRPr="00563773">
        <w:t>“</w:t>
      </w:r>
      <w:r w:rsidR="00504BA7" w:rsidRPr="00563773">
        <w:t>Interessado</w:t>
      </w:r>
      <w:r w:rsidRPr="00563773">
        <w:t>”</w:t>
      </w:r>
      <w:r w:rsidR="00504BA7" w:rsidRPr="00563773">
        <w:t xml:space="preserve"> </w:t>
      </w:r>
      <w:r w:rsidR="00FA7A37" w:rsidRPr="00563773">
        <w:t>estejam</w:t>
      </w:r>
      <w:r w:rsidR="00504BA7" w:rsidRPr="00563773">
        <w:t xml:space="preserve"> </w:t>
      </w:r>
      <w:r w:rsidRPr="00563773">
        <w:t>corretamente</w:t>
      </w:r>
      <w:r w:rsidR="00722B64" w:rsidRPr="00563773">
        <w:t xml:space="preserve"> preenchidos, abrir-se-á </w:t>
      </w:r>
      <w:r w:rsidR="002A0A0C" w:rsidRPr="00563773">
        <w:t>o formulário</w:t>
      </w:r>
      <w:r w:rsidR="00722B64" w:rsidRPr="00563773">
        <w:t xml:space="preserve"> </w:t>
      </w:r>
      <w:r w:rsidR="00165116" w:rsidRPr="00563773">
        <w:t>no qual</w:t>
      </w:r>
      <w:r w:rsidR="00722B64" w:rsidRPr="00563773">
        <w:t xml:space="preserve"> efetivamente será efetuado o cadastro da demanda</w:t>
      </w:r>
      <w:r w:rsidR="00236F89" w:rsidRPr="00563773">
        <w:t>, conforme tela a seguir</w:t>
      </w:r>
      <w:r w:rsidR="00722B64" w:rsidRPr="00563773">
        <w:t>.</w:t>
      </w:r>
    </w:p>
    <w:p w14:paraId="6DF0A96F" w14:textId="77777777" w:rsidR="00C21848" w:rsidRPr="00563773" w:rsidRDefault="00054A51" w:rsidP="00C907AC">
      <w:pPr>
        <w:spacing w:before="120" w:after="120"/>
        <w:jc w:val="center"/>
      </w:pPr>
      <w:r>
        <w:rPr>
          <w:noProof/>
          <w:lang w:eastAsia="pt-BR"/>
        </w:rPr>
        <w:lastRenderedPageBreak/>
        <w:drawing>
          <wp:inline distT="0" distB="0" distL="0" distR="0" wp14:anchorId="6DF0AA8C" wp14:editId="6DF0AA8D">
            <wp:extent cx="6120130" cy="834199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cadastro - preencher NOVO.jpg"/>
                    <pic:cNvPicPr/>
                  </pic:nvPicPr>
                  <pic:blipFill>
                    <a:blip r:embed="rId44">
                      <a:extLst>
                        <a:ext uri="{28A0092B-C50C-407E-A947-70E740481C1C}">
                          <a14:useLocalDpi xmlns:a14="http://schemas.microsoft.com/office/drawing/2010/main" val="0"/>
                        </a:ext>
                      </a:extLst>
                    </a:blip>
                    <a:stretch>
                      <a:fillRect/>
                    </a:stretch>
                  </pic:blipFill>
                  <pic:spPr>
                    <a:xfrm>
                      <a:off x="0" y="0"/>
                      <a:ext cx="6120130" cy="8341995"/>
                    </a:xfrm>
                    <a:prstGeom prst="rect">
                      <a:avLst/>
                    </a:prstGeom>
                  </pic:spPr>
                </pic:pic>
              </a:graphicData>
            </a:graphic>
          </wp:inline>
        </w:drawing>
      </w:r>
    </w:p>
    <w:p w14:paraId="6DF0A970" w14:textId="77777777" w:rsidR="00C21848" w:rsidRPr="00563773" w:rsidRDefault="00E63AF5" w:rsidP="00C907AC">
      <w:pPr>
        <w:spacing w:before="120" w:after="120"/>
        <w:jc w:val="both"/>
      </w:pPr>
      <w:r w:rsidRPr="00563773">
        <w:lastRenderedPageBreak/>
        <w:t xml:space="preserve">Essa tela de cadastro é formada por </w:t>
      </w:r>
      <w:r w:rsidR="00A44F3D" w:rsidRPr="00563773">
        <w:t xml:space="preserve">cinco </w:t>
      </w:r>
      <w:r w:rsidRPr="00563773">
        <w:rPr>
          <w:i/>
        </w:rPr>
        <w:t>box</w:t>
      </w:r>
      <w:r w:rsidR="004C10BC" w:rsidRPr="00563773">
        <w:rPr>
          <w:i/>
        </w:rPr>
        <w:t>es</w:t>
      </w:r>
      <w:r w:rsidRPr="00563773">
        <w:t>: “Demanda”, “Demandante”, “Informações sobre a Demanda”,</w:t>
      </w:r>
      <w:r w:rsidR="004C10BC" w:rsidRPr="00563773">
        <w:t xml:space="preserve"> “Controle sobre a Demanda” e “Informações Complementares”, utilizados</w:t>
      </w:r>
      <w:r w:rsidR="00F74182" w:rsidRPr="00563773">
        <w:t xml:space="preserve"> neste </w:t>
      </w:r>
      <w:r w:rsidR="00F74182" w:rsidRPr="00563773">
        <w:rPr>
          <w:i/>
        </w:rPr>
        <w:t xml:space="preserve">Procedimento </w:t>
      </w:r>
      <w:r w:rsidR="0030624B" w:rsidRPr="00563773">
        <w:rPr>
          <w:i/>
        </w:rPr>
        <w:t>2</w:t>
      </w:r>
      <w:r w:rsidR="00F74182" w:rsidRPr="00563773">
        <w:rPr>
          <w:i/>
        </w:rPr>
        <w:t xml:space="preserve"> -</w:t>
      </w:r>
      <w:r w:rsidR="004C10BC" w:rsidRPr="00563773">
        <w:rPr>
          <w:i/>
        </w:rPr>
        <w:t xml:space="preserve"> Cadastro Inicial</w:t>
      </w:r>
      <w:r w:rsidR="00BE33EB">
        <w:t>.</w:t>
      </w:r>
    </w:p>
    <w:p w14:paraId="6DF0A971" w14:textId="77777777" w:rsidR="00E83F84" w:rsidRPr="00EE1146" w:rsidRDefault="0042700B" w:rsidP="00C907AC">
      <w:pPr>
        <w:spacing w:before="120" w:after="120"/>
        <w:jc w:val="both"/>
        <w:rPr>
          <w:b/>
        </w:rPr>
      </w:pPr>
      <w:bookmarkStart w:id="29" w:name="_Toc503191717"/>
      <w:r w:rsidRPr="00EE1146">
        <w:rPr>
          <w:b/>
        </w:rPr>
        <w:t>2.1</w:t>
      </w:r>
      <w:r w:rsidR="00C25DDD" w:rsidRPr="00EE1146">
        <w:rPr>
          <w:b/>
        </w:rPr>
        <w:t xml:space="preserve">. </w:t>
      </w:r>
      <w:r w:rsidR="003A5111" w:rsidRPr="00EE1146">
        <w:rPr>
          <w:b/>
        </w:rPr>
        <w:t>Demanda</w:t>
      </w:r>
      <w:bookmarkEnd w:id="29"/>
    </w:p>
    <w:p w14:paraId="6DF0A972" w14:textId="77777777" w:rsidR="003A5111" w:rsidRPr="00563773" w:rsidRDefault="00E83F84" w:rsidP="00C907AC">
      <w:pPr>
        <w:spacing w:before="120" w:after="120"/>
        <w:jc w:val="both"/>
      </w:pPr>
      <w:r w:rsidRPr="00563773">
        <w:t xml:space="preserve">Apesar de não serem campos obrigatórios para o registro no MRI, no </w:t>
      </w:r>
      <w:r w:rsidRPr="00031322">
        <w:rPr>
          <w:i/>
        </w:rPr>
        <w:t>box</w:t>
      </w:r>
      <w:r w:rsidRPr="00563773">
        <w:t xml:space="preserve"> </w:t>
      </w:r>
      <w:r w:rsidR="008478C1" w:rsidRPr="00563773">
        <w:t>“D</w:t>
      </w:r>
      <w:r w:rsidRPr="00563773">
        <w:t>emanda</w:t>
      </w:r>
      <w:r w:rsidR="008478C1" w:rsidRPr="00563773">
        <w:t>”</w:t>
      </w:r>
      <w:r w:rsidRPr="00563773">
        <w:t xml:space="preserve"> surge a oportunidade de preenchimento de informaç</w:t>
      </w:r>
      <w:r w:rsidR="00DD1552" w:rsidRPr="00563773">
        <w:t>ões</w:t>
      </w:r>
      <w:r w:rsidRPr="00563773">
        <w:t xml:space="preserve"> que </w:t>
      </w:r>
      <w:r w:rsidR="003A5111" w:rsidRPr="00563773">
        <w:t>facilita</w:t>
      </w:r>
      <w:r w:rsidR="00DD1552" w:rsidRPr="00563773">
        <w:t>m</w:t>
      </w:r>
      <w:r w:rsidR="003A5111" w:rsidRPr="00563773">
        <w:t xml:space="preserve"> a rastreabilidade </w:t>
      </w:r>
      <w:r w:rsidR="000C035C" w:rsidRPr="00563773">
        <w:t>futura</w:t>
      </w:r>
      <w:r w:rsidRPr="00563773">
        <w:t>:</w:t>
      </w:r>
      <w:r w:rsidR="003A5111" w:rsidRPr="00563773">
        <w:t xml:space="preserve"> </w:t>
      </w:r>
      <w:r w:rsidR="00DF069B" w:rsidRPr="00563773">
        <w:t>“</w:t>
      </w:r>
      <w:r w:rsidR="003A5111" w:rsidRPr="00563773">
        <w:t>Número</w:t>
      </w:r>
      <w:r w:rsidR="00B75347" w:rsidRPr="00563773">
        <w:t xml:space="preserve"> no Órgão Demandante</w:t>
      </w:r>
      <w:r w:rsidR="00DF069B" w:rsidRPr="00563773">
        <w:t>”</w:t>
      </w:r>
      <w:r w:rsidR="003A5111" w:rsidRPr="00563773">
        <w:t xml:space="preserve"> e </w:t>
      </w:r>
      <w:r w:rsidR="00DF069B" w:rsidRPr="00563773">
        <w:t>“</w:t>
      </w:r>
      <w:r w:rsidR="003A5111" w:rsidRPr="00563773">
        <w:t>Tipo de Processo no Órgão Demandante</w:t>
      </w:r>
      <w:r w:rsidR="00DF069B" w:rsidRPr="00563773">
        <w:t>”</w:t>
      </w:r>
      <w:r w:rsidR="003A5111" w:rsidRPr="00563773">
        <w:t>.</w:t>
      </w:r>
    </w:p>
    <w:p w14:paraId="6DF0A973" w14:textId="77777777" w:rsidR="003A5111" w:rsidRPr="00563773" w:rsidRDefault="0013696B" w:rsidP="00C907AC">
      <w:pPr>
        <w:spacing w:before="120" w:after="120"/>
        <w:jc w:val="both"/>
      </w:pPr>
      <w:r w:rsidRPr="00563773">
        <w:rPr>
          <w:color w:val="000000"/>
        </w:rPr>
        <w:t xml:space="preserve">Tal como mencionado nas seções </w:t>
      </w:r>
      <w:r w:rsidRPr="00563773">
        <w:rPr>
          <w:i/>
          <w:color w:val="000000"/>
        </w:rPr>
        <w:t>2. Demanda Antiga x Demanda Nova e 3.</w:t>
      </w:r>
      <w:r w:rsidR="00B55579" w:rsidRPr="00563773">
        <w:rPr>
          <w:i/>
          <w:color w:val="000000"/>
        </w:rPr>
        <w:t xml:space="preserve"> </w:t>
      </w:r>
      <w:r w:rsidR="007243C2" w:rsidRPr="00563773">
        <w:rPr>
          <w:i/>
          <w:color w:val="000000"/>
        </w:rPr>
        <w:t xml:space="preserve">Especificação </w:t>
      </w:r>
      <w:r w:rsidRPr="00563773">
        <w:rPr>
          <w:color w:val="000000"/>
        </w:rPr>
        <w:t>d</w:t>
      </w:r>
      <w:r w:rsidR="007243C2" w:rsidRPr="00563773">
        <w:rPr>
          <w:color w:val="000000"/>
        </w:rPr>
        <w:t>o</w:t>
      </w:r>
      <w:r w:rsidR="0030624B" w:rsidRPr="00563773">
        <w:rPr>
          <w:color w:val="000000"/>
        </w:rPr>
        <w:t xml:space="preserve"> </w:t>
      </w:r>
      <w:r w:rsidR="0030624B" w:rsidRPr="00991405">
        <w:rPr>
          <w:i/>
          <w:color w:val="000000"/>
        </w:rPr>
        <w:t>Procedimento 1</w:t>
      </w:r>
      <w:r w:rsidRPr="00563773">
        <w:rPr>
          <w:color w:val="000000"/>
        </w:rPr>
        <w:t>,</w:t>
      </w:r>
      <w:r w:rsidR="007243C2" w:rsidRPr="00563773">
        <w:rPr>
          <w:color w:val="000000"/>
        </w:rPr>
        <w:t xml:space="preserve"> </w:t>
      </w:r>
      <w:r w:rsidR="00B55579" w:rsidRPr="00563773">
        <w:rPr>
          <w:color w:val="000000"/>
        </w:rPr>
        <w:t>e</w:t>
      </w:r>
      <w:r w:rsidR="003A5111" w:rsidRPr="00563773">
        <w:t>sses campos devem ser preenchidos quando houver uma referência válida, em especial, para reconhecer a demanda em uma eventual reiteração.</w:t>
      </w:r>
      <w:r w:rsidR="00863653" w:rsidRPr="00563773">
        <w:t xml:space="preserve"> </w:t>
      </w:r>
      <w:r w:rsidR="003A5111" w:rsidRPr="00563773">
        <w:t xml:space="preserve">Dessa forma, </w:t>
      </w:r>
      <w:r w:rsidR="00B42BEA" w:rsidRPr="00563773">
        <w:t xml:space="preserve">deve ser </w:t>
      </w:r>
      <w:r w:rsidR="003A5111" w:rsidRPr="00563773">
        <w:t>seleciona</w:t>
      </w:r>
      <w:r w:rsidR="00B42BEA" w:rsidRPr="00563773">
        <w:t>do</w:t>
      </w:r>
      <w:r w:rsidR="003A5111" w:rsidRPr="00563773">
        <w:t xml:space="preserve"> o </w:t>
      </w:r>
      <w:r w:rsidR="00B75347" w:rsidRPr="00563773">
        <w:t xml:space="preserve">tipo </w:t>
      </w:r>
      <w:r w:rsidR="003A5111" w:rsidRPr="00563773">
        <w:t xml:space="preserve">de </w:t>
      </w:r>
      <w:r w:rsidR="00B75347" w:rsidRPr="00563773">
        <w:t xml:space="preserve">processo </w:t>
      </w:r>
      <w:r w:rsidR="003A5111" w:rsidRPr="00563773">
        <w:t>(</w:t>
      </w:r>
      <w:r w:rsidR="007243C2" w:rsidRPr="00563773">
        <w:rPr>
          <w:color w:val="000000"/>
        </w:rPr>
        <w:t>Inquérito Civil, Procedimento Preparatório, Notícia de Fato, Ação Civil Pública, Ação Judicial, etc.</w:t>
      </w:r>
      <w:r w:rsidR="003A5111" w:rsidRPr="00563773">
        <w:t>) e preench</w:t>
      </w:r>
      <w:r w:rsidR="00B42BEA" w:rsidRPr="00563773">
        <w:t>ido</w:t>
      </w:r>
      <w:r w:rsidR="003A5111" w:rsidRPr="00563773">
        <w:t xml:space="preserve"> o </w:t>
      </w:r>
      <w:r w:rsidR="00B75347" w:rsidRPr="00563773">
        <w:t xml:space="preserve">número </w:t>
      </w:r>
      <w:r w:rsidR="003A5111" w:rsidRPr="00563773">
        <w:t>de referência (ex.: 1.30.001.000123/2018-01).</w:t>
      </w:r>
      <w:r w:rsidR="00863653" w:rsidRPr="00563773">
        <w:t xml:space="preserve"> </w:t>
      </w:r>
      <w:r w:rsidR="003A5111" w:rsidRPr="00563773">
        <w:t>Caso não haja referência entendida como válida, o campo não necessita ser preenchido.</w:t>
      </w:r>
      <w:r w:rsidR="00863653" w:rsidRPr="00563773">
        <w:t xml:space="preserve"> </w:t>
      </w:r>
      <w:r w:rsidR="00031322">
        <w:t>Cumpre ressaltar</w:t>
      </w:r>
      <w:r w:rsidR="00CD10A7">
        <w:t xml:space="preserve"> que</w:t>
      </w:r>
      <w:r w:rsidR="00031322">
        <w:t>,</w:t>
      </w:r>
      <w:r w:rsidR="00CD10A7">
        <w:t xml:space="preserve"> a</w:t>
      </w:r>
      <w:r w:rsidR="00CD10A7" w:rsidRPr="00563773">
        <w:t xml:space="preserve">o </w:t>
      </w:r>
      <w:r w:rsidR="003A5111" w:rsidRPr="00563773">
        <w:t>final</w:t>
      </w:r>
      <w:r w:rsidR="00CD10A7">
        <w:t xml:space="preserve"> do preenchimento desses campos</w:t>
      </w:r>
      <w:r w:rsidR="00031322">
        <w:t>,</w:t>
      </w:r>
      <w:r w:rsidR="00CD10A7">
        <w:t xml:space="preserve"> é necessário</w:t>
      </w:r>
      <w:r w:rsidR="003A5111" w:rsidRPr="00563773">
        <w:t xml:space="preserve"> clicar no botão “Adicionar” </w:t>
      </w:r>
      <w:r w:rsidR="007243C2" w:rsidRPr="00563773">
        <w:t>para</w:t>
      </w:r>
      <w:r w:rsidR="003A5111" w:rsidRPr="00563773">
        <w:t xml:space="preserve"> salvar a informação.</w:t>
      </w:r>
    </w:p>
    <w:p w14:paraId="6DF0A974" w14:textId="77777777" w:rsidR="003A5111" w:rsidRPr="00563773" w:rsidRDefault="00B55579" w:rsidP="00C907AC">
      <w:pPr>
        <w:spacing w:before="120" w:after="120"/>
        <w:jc w:val="both"/>
      </w:pPr>
      <w:r w:rsidRPr="00563773">
        <w:t>Observe-se</w:t>
      </w:r>
      <w:r w:rsidR="00B75347" w:rsidRPr="00563773">
        <w:t xml:space="preserve"> que</w:t>
      </w:r>
      <w:r w:rsidR="003A5111" w:rsidRPr="00563773">
        <w:t xml:space="preserve"> </w:t>
      </w:r>
      <w:r w:rsidR="00795A6E" w:rsidRPr="00563773">
        <w:t>o</w:t>
      </w:r>
      <w:r w:rsidR="003A5111" w:rsidRPr="00563773">
        <w:t xml:space="preserve"> campo “Número</w:t>
      </w:r>
      <w:r w:rsidR="00B75347" w:rsidRPr="00563773">
        <w:t xml:space="preserve"> no Órgão Demandante</w:t>
      </w:r>
      <w:r w:rsidR="003A5111" w:rsidRPr="00563773">
        <w:t xml:space="preserve">” não permite espaçamento. Dessa forma, caso a referência possua espaços (ex.: PJDC 174/2017), faz-se </w:t>
      </w:r>
      <w:r w:rsidR="00C54494" w:rsidRPr="00563773">
        <w:t>necessário transportar o texto de</w:t>
      </w:r>
      <w:r w:rsidR="003A5111" w:rsidRPr="00563773">
        <w:t xml:space="preserve"> outro programa (ex.: Bloco de Notas) e col</w:t>
      </w:r>
      <w:r w:rsidR="00795A6E" w:rsidRPr="00563773">
        <w:t>á-lo</w:t>
      </w:r>
      <w:r w:rsidR="003A5111" w:rsidRPr="00563773">
        <w:t xml:space="preserve"> no devido campo.</w:t>
      </w:r>
    </w:p>
    <w:p w14:paraId="6DF0A975" w14:textId="77777777" w:rsidR="003A5111" w:rsidRPr="00563773" w:rsidRDefault="00342677" w:rsidP="00C907AC">
      <w:pPr>
        <w:spacing w:before="120" w:after="120"/>
        <w:jc w:val="center"/>
      </w:pPr>
      <w:r>
        <w:rPr>
          <w:noProof/>
          <w:lang w:eastAsia="pt-BR"/>
        </w:rPr>
        <w:drawing>
          <wp:inline distT="0" distB="0" distL="0" distR="0" wp14:anchorId="6DF0AA8E" wp14:editId="6DF0AA8F">
            <wp:extent cx="6115050" cy="3016250"/>
            <wp:effectExtent l="0" t="0" r="0" b="0"/>
            <wp:docPr id="44" name="Imagem 44" descr="C:\Users\thiago.oliveira\Desktop\novos prints MRI\16. cadastro - box de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iago.oliveira\Desktop\novos prints MRI\16. cadastro - box demand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3016250"/>
                    </a:xfrm>
                    <a:prstGeom prst="rect">
                      <a:avLst/>
                    </a:prstGeom>
                    <a:noFill/>
                    <a:ln>
                      <a:noFill/>
                    </a:ln>
                  </pic:spPr>
                </pic:pic>
              </a:graphicData>
            </a:graphic>
          </wp:inline>
        </w:drawing>
      </w:r>
    </w:p>
    <w:p w14:paraId="6DF0A976" w14:textId="77777777" w:rsidR="0042700B" w:rsidRPr="00563773" w:rsidRDefault="0042700B" w:rsidP="00C907AC">
      <w:pPr>
        <w:pStyle w:val="Ttulo3"/>
        <w:spacing w:line="276" w:lineRule="auto"/>
      </w:pPr>
      <w:bookmarkStart w:id="30" w:name="_Toc503191718"/>
      <w:bookmarkStart w:id="31" w:name="_Toc504549289"/>
      <w:r w:rsidRPr="00563773">
        <w:t>2.2. Demandante</w:t>
      </w:r>
      <w:bookmarkEnd w:id="30"/>
      <w:bookmarkEnd w:id="31"/>
    </w:p>
    <w:p w14:paraId="6DF0A977" w14:textId="77777777" w:rsidR="00302B01" w:rsidRDefault="00266A8A" w:rsidP="00C907AC">
      <w:pPr>
        <w:spacing w:before="120" w:after="120"/>
        <w:jc w:val="both"/>
      </w:pPr>
      <w:r w:rsidRPr="00563773">
        <w:t xml:space="preserve">O </w:t>
      </w:r>
      <w:r w:rsidRPr="00D126AB">
        <w:rPr>
          <w:i/>
        </w:rPr>
        <w:t>box</w:t>
      </w:r>
      <w:r w:rsidRPr="00563773">
        <w:t xml:space="preserve"> </w:t>
      </w:r>
      <w:r w:rsidR="00236F89" w:rsidRPr="00563773">
        <w:t>“D</w:t>
      </w:r>
      <w:r w:rsidRPr="00563773">
        <w:t>emandante</w:t>
      </w:r>
      <w:r w:rsidR="00236F89" w:rsidRPr="00563773">
        <w:t>”</w:t>
      </w:r>
      <w:r w:rsidRPr="00563773">
        <w:t xml:space="preserve"> traz a primeira série</w:t>
      </w:r>
      <w:r w:rsidR="00671F83" w:rsidRPr="00563773">
        <w:t xml:space="preserve"> de campos </w:t>
      </w:r>
      <w:r w:rsidRPr="00563773">
        <w:t>de preenchimento obrigatório.</w:t>
      </w:r>
      <w:r w:rsidR="0042700B" w:rsidRPr="00563773">
        <w:t xml:space="preserve"> Caso o cadastro esteja correto as informações </w:t>
      </w:r>
      <w:r w:rsidR="00861839">
        <w:t xml:space="preserve">serão preenchidas </w:t>
      </w:r>
      <w:r w:rsidR="00861839" w:rsidRPr="00563773">
        <w:t>automaticamente</w:t>
      </w:r>
      <w:r w:rsidR="00E944E5">
        <w:t>:</w:t>
      </w:r>
    </w:p>
    <w:p w14:paraId="6DF0A978" w14:textId="77777777" w:rsidR="0042700B" w:rsidRDefault="00E944E5" w:rsidP="00C907AC">
      <w:pPr>
        <w:spacing w:before="120" w:after="120"/>
        <w:jc w:val="both"/>
      </w:pPr>
      <w:r>
        <w:rPr>
          <w:noProof/>
          <w:lang w:eastAsia="pt-BR"/>
        </w:rPr>
        <w:drawing>
          <wp:inline distT="0" distB="0" distL="0" distR="0" wp14:anchorId="6DF0AA90" wp14:editId="6DF0AA91">
            <wp:extent cx="6122035" cy="712470"/>
            <wp:effectExtent l="0" t="0" r="0" b="0"/>
            <wp:docPr id="49" name="Imagem 49" descr="C:\Users\thiago.oliveira\Desktop\novos prints MRI\19. cuidados com box demand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iago.oliveira\Desktop\novos prints MRI\19. cuidados com box demandan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2035" cy="712470"/>
                    </a:xfrm>
                    <a:prstGeom prst="rect">
                      <a:avLst/>
                    </a:prstGeom>
                    <a:noFill/>
                    <a:ln>
                      <a:noFill/>
                    </a:ln>
                  </pic:spPr>
                </pic:pic>
              </a:graphicData>
            </a:graphic>
          </wp:inline>
        </w:drawing>
      </w:r>
    </w:p>
    <w:p w14:paraId="6DF0A979" w14:textId="77777777" w:rsidR="00E944E5" w:rsidRDefault="00E944E5" w:rsidP="00C907AC">
      <w:pPr>
        <w:spacing w:before="120" w:after="120"/>
        <w:jc w:val="both"/>
      </w:pPr>
    </w:p>
    <w:p w14:paraId="6DF0A97A" w14:textId="4CB69633" w:rsidR="0042700B" w:rsidRDefault="0042700B" w:rsidP="00C907AC">
      <w:pPr>
        <w:spacing w:before="120" w:after="120"/>
        <w:jc w:val="both"/>
      </w:pPr>
      <w:r w:rsidRPr="00563773">
        <w:lastRenderedPageBreak/>
        <w:t xml:space="preserve">Caso o campo </w:t>
      </w:r>
      <w:r w:rsidR="00861839">
        <w:t>“</w:t>
      </w:r>
      <w:r w:rsidRPr="00563773">
        <w:t>Demandante</w:t>
      </w:r>
      <w:r w:rsidR="00861839">
        <w:t>”</w:t>
      </w:r>
      <w:r w:rsidRPr="00563773">
        <w:t xml:space="preserve"> esteja incompleto, como no exemplo </w:t>
      </w:r>
      <w:r w:rsidR="00236F89" w:rsidRPr="00563773">
        <w:t>a seguir</w:t>
      </w:r>
      <w:r w:rsidRPr="00563773">
        <w:t xml:space="preserve">, não obstante </w:t>
      </w:r>
      <w:r w:rsidR="00236F89" w:rsidRPr="00563773">
        <w:t>seja possível</w:t>
      </w:r>
      <w:r w:rsidRPr="00563773">
        <w:t xml:space="preserve"> preencher todos os outros campos da tela de cadastro, o registro não será salvo e surgirá uma janela </w:t>
      </w:r>
      <w:r w:rsidRPr="00563773">
        <w:rPr>
          <w:i/>
        </w:rPr>
        <w:t>pop-up</w:t>
      </w:r>
      <w:r w:rsidRPr="00563773">
        <w:t xml:space="preserve"> indicando erro e a necessidade de </w:t>
      </w:r>
      <w:r w:rsidR="00D126AB" w:rsidRPr="00563773">
        <w:t>complement</w:t>
      </w:r>
      <w:r w:rsidR="00D126AB">
        <w:t>ação</w:t>
      </w:r>
      <w:r w:rsidR="00D126AB" w:rsidRPr="00563773">
        <w:t xml:space="preserve"> </w:t>
      </w:r>
      <w:r w:rsidRPr="00563773">
        <w:t>dos dados.</w:t>
      </w:r>
    </w:p>
    <w:p w14:paraId="6DF0A97B" w14:textId="77777777" w:rsidR="00916636" w:rsidRPr="00563773" w:rsidRDefault="007806DC" w:rsidP="00C907AC">
      <w:pPr>
        <w:spacing w:before="120" w:after="120"/>
        <w:jc w:val="both"/>
      </w:pPr>
      <w:r>
        <w:rPr>
          <w:noProof/>
          <w:lang w:eastAsia="pt-BR"/>
        </w:rPr>
        <w:drawing>
          <wp:inline distT="0" distB="0" distL="0" distR="0" wp14:anchorId="6DF0AA92" wp14:editId="6DF0AA93">
            <wp:extent cx="6115685" cy="3016250"/>
            <wp:effectExtent l="0" t="0" r="0" b="0"/>
            <wp:docPr id="47" name="Imagem 47" descr="C:\Users\thiago.oliveira\Desktop\novos prints MRI\17. cadastro - box demand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iago.oliveira\Desktop\novos prints MRI\17. cadastro - box demandan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685" cy="3016250"/>
                    </a:xfrm>
                    <a:prstGeom prst="rect">
                      <a:avLst/>
                    </a:prstGeom>
                    <a:noFill/>
                    <a:ln>
                      <a:noFill/>
                    </a:ln>
                  </pic:spPr>
                </pic:pic>
              </a:graphicData>
            </a:graphic>
          </wp:inline>
        </w:drawing>
      </w:r>
    </w:p>
    <w:p w14:paraId="6DF0A97C" w14:textId="77777777" w:rsidR="0042700B" w:rsidRPr="00563773" w:rsidRDefault="0042700B" w:rsidP="00C907AC">
      <w:pPr>
        <w:spacing w:before="120" w:after="120"/>
        <w:jc w:val="center"/>
      </w:pPr>
    </w:p>
    <w:p w14:paraId="6DF0A97D" w14:textId="77777777" w:rsidR="0042700B" w:rsidRPr="00563773" w:rsidRDefault="00302B01" w:rsidP="00C907AC">
      <w:pPr>
        <w:spacing w:before="120" w:after="120"/>
        <w:jc w:val="center"/>
      </w:pPr>
      <w:r>
        <w:rPr>
          <w:noProof/>
          <w:lang w:eastAsia="pt-BR"/>
        </w:rPr>
        <w:drawing>
          <wp:inline distT="0" distB="0" distL="0" distR="0" wp14:anchorId="6DF0AA94" wp14:editId="6DF0AA95">
            <wp:extent cx="6115685" cy="3016250"/>
            <wp:effectExtent l="0" t="0" r="0" b="0"/>
            <wp:docPr id="50" name="Imagem 50" descr="C:\Users\thiago.oliveira\Desktop\novos prints MRI\18. cadastro - erro dados falt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iago.oliveira\Desktop\novos prints MRI\18. cadastro - erro dados faltand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685" cy="3016250"/>
                    </a:xfrm>
                    <a:prstGeom prst="rect">
                      <a:avLst/>
                    </a:prstGeom>
                    <a:noFill/>
                    <a:ln>
                      <a:noFill/>
                    </a:ln>
                  </pic:spPr>
                </pic:pic>
              </a:graphicData>
            </a:graphic>
          </wp:inline>
        </w:drawing>
      </w:r>
    </w:p>
    <w:p w14:paraId="6DF0A97E" w14:textId="77777777" w:rsidR="0042700B" w:rsidRPr="00563773" w:rsidRDefault="0042700B" w:rsidP="00C907AC">
      <w:pPr>
        <w:spacing w:before="120" w:after="120"/>
        <w:jc w:val="both"/>
      </w:pPr>
      <w:r w:rsidRPr="00563773">
        <w:t xml:space="preserve">Dessa forma, reforça-se a importância de que o contato do </w:t>
      </w:r>
      <w:r w:rsidR="002B27DC" w:rsidRPr="00563773">
        <w:t>“D</w:t>
      </w:r>
      <w:r w:rsidRPr="00563773">
        <w:t>emandante</w:t>
      </w:r>
      <w:r w:rsidR="002B27DC" w:rsidRPr="00563773">
        <w:t>”</w:t>
      </w:r>
      <w:r w:rsidRPr="00563773">
        <w:t xml:space="preserve"> e da </w:t>
      </w:r>
      <w:r w:rsidR="002B27DC" w:rsidRPr="00563773">
        <w:t>“P</w:t>
      </w:r>
      <w:r w:rsidRPr="00563773">
        <w:t xml:space="preserve">essoa </w:t>
      </w:r>
      <w:r w:rsidR="00D126AB">
        <w:t>J</w:t>
      </w:r>
      <w:r w:rsidR="00D126AB" w:rsidRPr="00563773">
        <w:t>urídica</w:t>
      </w:r>
      <w:r w:rsidR="002B27DC" w:rsidRPr="00563773">
        <w:t>”</w:t>
      </w:r>
      <w:r w:rsidRPr="00563773">
        <w:t xml:space="preserve"> estejam completos. </w:t>
      </w:r>
    </w:p>
    <w:p w14:paraId="6DF0A97F" w14:textId="77777777" w:rsidR="003A5111" w:rsidRPr="00563773" w:rsidRDefault="00590122" w:rsidP="00C907AC">
      <w:pPr>
        <w:pStyle w:val="Ttulo3"/>
        <w:spacing w:line="276" w:lineRule="auto"/>
      </w:pPr>
      <w:bookmarkStart w:id="32" w:name="_Toc503191719"/>
      <w:bookmarkStart w:id="33" w:name="_Toc504549290"/>
      <w:r w:rsidRPr="00563773">
        <w:t>2.</w:t>
      </w:r>
      <w:r w:rsidR="000D2B47" w:rsidRPr="00563773">
        <w:t>3</w:t>
      </w:r>
      <w:r w:rsidRPr="00563773">
        <w:t xml:space="preserve">. </w:t>
      </w:r>
      <w:r w:rsidR="003A5111" w:rsidRPr="00563773">
        <w:t>Informações sobre a Demanda</w:t>
      </w:r>
      <w:bookmarkEnd w:id="32"/>
      <w:bookmarkEnd w:id="33"/>
    </w:p>
    <w:p w14:paraId="6DF0A980" w14:textId="77777777" w:rsidR="008269B6" w:rsidRPr="00563773" w:rsidRDefault="00163086" w:rsidP="00C907AC">
      <w:pPr>
        <w:spacing w:before="120" w:after="120"/>
        <w:jc w:val="both"/>
      </w:pPr>
      <w:r w:rsidRPr="00563773">
        <w:t xml:space="preserve">Os campos </w:t>
      </w:r>
      <w:r w:rsidR="00121167" w:rsidRPr="00563773">
        <w:t xml:space="preserve">do </w:t>
      </w:r>
      <w:r w:rsidR="00121167" w:rsidRPr="00563773">
        <w:rPr>
          <w:i/>
        </w:rPr>
        <w:t>box</w:t>
      </w:r>
      <w:r w:rsidR="00121167" w:rsidRPr="00563773">
        <w:t xml:space="preserve"> “Informações sobre a Demanda”</w:t>
      </w:r>
      <w:r w:rsidRPr="00563773">
        <w:t xml:space="preserve"> </w:t>
      </w:r>
      <w:r w:rsidR="009E782B" w:rsidRPr="00563773">
        <w:t>possuem</w:t>
      </w:r>
      <w:r w:rsidRPr="00563773">
        <w:t xml:space="preserve"> busca para autopreenchimento, exceto o campo “Localidade</w:t>
      </w:r>
      <w:r w:rsidR="008269B6" w:rsidRPr="00563773">
        <w:t>”</w:t>
      </w:r>
      <w:r w:rsidR="008925F3" w:rsidRPr="00563773">
        <w:t>, e serão explicados a seguir:</w:t>
      </w:r>
    </w:p>
    <w:p w14:paraId="6DF0A981" w14:textId="77777777" w:rsidR="00FF3B29" w:rsidRPr="00563773" w:rsidRDefault="00302B01" w:rsidP="00C907AC">
      <w:pPr>
        <w:spacing w:before="120" w:after="120"/>
        <w:jc w:val="center"/>
      </w:pPr>
      <w:r>
        <w:rPr>
          <w:noProof/>
          <w:lang w:eastAsia="pt-BR"/>
        </w:rPr>
        <w:lastRenderedPageBreak/>
        <w:drawing>
          <wp:inline distT="0" distB="0" distL="0" distR="0" wp14:anchorId="6DF0AA96" wp14:editId="6DF0AA97">
            <wp:extent cx="6115685" cy="5723890"/>
            <wp:effectExtent l="0" t="0" r="0" b="0"/>
            <wp:docPr id="54" name="Imagem 54" descr="C:\Users\thiago.oliveira\Desktop\novos prints MRI\20. cadastro - box infos sobre de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iago.oliveira\Desktop\novos prints MRI\20. cadastro - box infos sobre demand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685" cy="5723890"/>
                    </a:xfrm>
                    <a:prstGeom prst="rect">
                      <a:avLst/>
                    </a:prstGeom>
                    <a:noFill/>
                    <a:ln>
                      <a:noFill/>
                    </a:ln>
                  </pic:spPr>
                </pic:pic>
              </a:graphicData>
            </a:graphic>
          </wp:inline>
        </w:drawing>
      </w:r>
    </w:p>
    <w:p w14:paraId="6DF0A982" w14:textId="77777777" w:rsidR="00291CD9" w:rsidRPr="00563773" w:rsidRDefault="00590122" w:rsidP="00C907AC">
      <w:pPr>
        <w:pStyle w:val="Ttulo4"/>
        <w:spacing w:line="276" w:lineRule="auto"/>
      </w:pPr>
      <w:bookmarkStart w:id="34" w:name="_Toc503191720"/>
      <w:bookmarkStart w:id="35" w:name="_Toc504549291"/>
      <w:r w:rsidRPr="00563773">
        <w:t>2</w:t>
      </w:r>
      <w:r w:rsidR="000D2B47" w:rsidRPr="00563773">
        <w:t>.3.1</w:t>
      </w:r>
      <w:r w:rsidRPr="00563773">
        <w:t xml:space="preserve">. </w:t>
      </w:r>
      <w:r w:rsidR="00360BFB" w:rsidRPr="00563773">
        <w:t>Unidades Federativas</w:t>
      </w:r>
      <w:bookmarkEnd w:id="34"/>
      <w:bookmarkEnd w:id="35"/>
    </w:p>
    <w:p w14:paraId="6DF0A983" w14:textId="77777777" w:rsidR="00291CD9" w:rsidRDefault="005A0FCD" w:rsidP="00C907AC">
      <w:pPr>
        <w:spacing w:before="120" w:after="120"/>
        <w:jc w:val="both"/>
      </w:pPr>
      <w:r w:rsidRPr="00563773">
        <w:t>Trata-se de c</w:t>
      </w:r>
      <w:r w:rsidR="00DC7385" w:rsidRPr="00563773">
        <w:t xml:space="preserve">ampo </w:t>
      </w:r>
      <w:r w:rsidRPr="00563773">
        <w:t>de preenchimento o</w:t>
      </w:r>
      <w:r w:rsidR="00DC7385" w:rsidRPr="00563773">
        <w:t>brigatório para o registro no MRI</w:t>
      </w:r>
      <w:r w:rsidRPr="00563773">
        <w:t>, no qual</w:t>
      </w:r>
      <w:r w:rsidR="00291CD9" w:rsidRPr="00563773">
        <w:t xml:space="preserve"> devem ser selecionadas as Unidades da Federação </w:t>
      </w:r>
      <w:r w:rsidR="00291CD9" w:rsidRPr="00563773">
        <w:rPr>
          <w:u w:val="single"/>
        </w:rPr>
        <w:t>objeto</w:t>
      </w:r>
      <w:r w:rsidR="00291CD9" w:rsidRPr="00563773">
        <w:t xml:space="preserve"> da demanda, ou seja,</w:t>
      </w:r>
      <w:r w:rsidR="00C61164" w:rsidRPr="00563773">
        <w:t xml:space="preserve"> </w:t>
      </w:r>
      <w:r w:rsidR="0061141A" w:rsidRPr="00563773">
        <w:t>aquelas que</w:t>
      </w:r>
      <w:r w:rsidR="00C61164" w:rsidRPr="00563773">
        <w:t xml:space="preserve"> são mencionadas na demanda trazida à Agência</w:t>
      </w:r>
      <w:r w:rsidR="002B27DC" w:rsidRPr="00563773">
        <w:t>, não se confundido como o local de endereço do Demandante</w:t>
      </w:r>
      <w:r w:rsidR="00C61164" w:rsidRPr="00563773">
        <w:t>.</w:t>
      </w:r>
    </w:p>
    <w:p w14:paraId="6DF0A984" w14:textId="77777777" w:rsidR="00BB0338" w:rsidRPr="00563773" w:rsidRDefault="002B27DC" w:rsidP="00C907AC">
      <w:pPr>
        <w:spacing w:before="120" w:after="120"/>
        <w:jc w:val="both"/>
      </w:pPr>
      <w:r w:rsidRPr="00563773">
        <w:t>P</w:t>
      </w:r>
      <w:r w:rsidR="004D21C3" w:rsidRPr="00563773">
        <w:t xml:space="preserve">or exemplo, </w:t>
      </w:r>
      <w:r w:rsidRPr="00563773">
        <w:t>um</w:t>
      </w:r>
      <w:r w:rsidR="00C61164" w:rsidRPr="00563773">
        <w:t>a demanda é proveniente do MCTIC</w:t>
      </w:r>
      <w:r w:rsidR="00BB0338" w:rsidRPr="00563773">
        <w:t xml:space="preserve"> ou de um Deputado Federal, </w:t>
      </w:r>
      <w:r w:rsidR="00877E1B" w:rsidRPr="00563773">
        <w:t>sediados</w:t>
      </w:r>
      <w:r w:rsidR="00BB0338" w:rsidRPr="00563773">
        <w:t xml:space="preserve"> em Brasília</w:t>
      </w:r>
      <w:r w:rsidR="00C61164" w:rsidRPr="00563773">
        <w:t xml:space="preserve">, mas </w:t>
      </w:r>
      <w:r w:rsidRPr="00563773">
        <w:t>versa</w:t>
      </w:r>
      <w:r w:rsidR="00C61164" w:rsidRPr="00563773">
        <w:t xml:space="preserve"> de um problema ocorrido em </w:t>
      </w:r>
      <w:r w:rsidR="00BB0338" w:rsidRPr="00563773">
        <w:t>Imbituba/SC</w:t>
      </w:r>
      <w:r w:rsidRPr="00563773">
        <w:t>. Nesse caso</w:t>
      </w:r>
      <w:r w:rsidR="00BB0338" w:rsidRPr="00563773">
        <w:t xml:space="preserve"> deve ser </w:t>
      </w:r>
      <w:r w:rsidRPr="00563773">
        <w:t>selecionada</w:t>
      </w:r>
      <w:r w:rsidR="00BB0338" w:rsidRPr="00563773">
        <w:t xml:space="preserve"> unicamente Santa Catarin</w:t>
      </w:r>
      <w:r w:rsidR="000D6DCD" w:rsidRPr="00563773">
        <w:t>a (SC) como Unidade Federativa.</w:t>
      </w:r>
      <w:r w:rsidRPr="00563773">
        <w:t xml:space="preserve"> </w:t>
      </w:r>
      <w:r w:rsidR="002D46C0" w:rsidRPr="00563773">
        <w:t>Da mesma forma</w:t>
      </w:r>
      <w:r w:rsidR="00664794" w:rsidRPr="00563773">
        <w:t>,</w:t>
      </w:r>
      <w:r w:rsidR="00BB0338" w:rsidRPr="00563773">
        <w:t xml:space="preserve"> se a demanda </w:t>
      </w:r>
      <w:r w:rsidR="00A324D0" w:rsidRPr="00563773">
        <w:t>se</w:t>
      </w:r>
      <w:r w:rsidR="00664794" w:rsidRPr="00563773">
        <w:t xml:space="preserve"> refere a</w:t>
      </w:r>
      <w:r w:rsidR="00BB0338" w:rsidRPr="00563773">
        <w:t xml:space="preserve"> mais de uma Unidade Federativa</w:t>
      </w:r>
      <w:r w:rsidR="00D94CDD" w:rsidRPr="00563773">
        <w:t>, como, por exemplo,</w:t>
      </w:r>
      <w:r w:rsidR="00BB0338" w:rsidRPr="00563773">
        <w:t xml:space="preserve"> </w:t>
      </w:r>
      <w:r w:rsidR="00A760EF" w:rsidRPr="00563773">
        <w:t>no caso de</w:t>
      </w:r>
      <w:r w:rsidR="00BB0338" w:rsidRPr="00563773">
        <w:t xml:space="preserve"> uma questão envolvendo os municípios de Porto União/SC e União da Vitória/PR, devem ser selecionad</w:t>
      </w:r>
      <w:r w:rsidR="002D46C0" w:rsidRPr="00563773">
        <w:t>a</w:t>
      </w:r>
      <w:r w:rsidR="00BB0338" w:rsidRPr="00563773">
        <w:t>s Santa Catarina (SC) e Paraná (PR) como Unidades Federativas no cadastro.</w:t>
      </w:r>
    </w:p>
    <w:p w14:paraId="6DF0A985" w14:textId="77777777" w:rsidR="00AA10A2" w:rsidRPr="00563773" w:rsidRDefault="00A324D0" w:rsidP="00C907AC">
      <w:pPr>
        <w:spacing w:before="120" w:after="120"/>
        <w:jc w:val="both"/>
      </w:pPr>
      <w:r w:rsidRPr="00563773">
        <w:t>Esse campo p</w:t>
      </w:r>
      <w:r w:rsidR="00AA10A2" w:rsidRPr="00563773">
        <w:t xml:space="preserve">ode ser alterado após o tratamento da demanda, mesmo </w:t>
      </w:r>
      <w:r w:rsidR="002D46C0" w:rsidRPr="00563773">
        <w:t>em caso de</w:t>
      </w:r>
      <w:r w:rsidR="00AA10A2" w:rsidRPr="00563773">
        <w:t xml:space="preserve"> reiteração.</w:t>
      </w:r>
    </w:p>
    <w:p w14:paraId="6DF0A986" w14:textId="77777777" w:rsidR="00360BFB" w:rsidRPr="00563773" w:rsidRDefault="00590122" w:rsidP="00C907AC">
      <w:pPr>
        <w:pStyle w:val="Ttulo4"/>
        <w:spacing w:line="276" w:lineRule="auto"/>
      </w:pPr>
      <w:bookmarkStart w:id="36" w:name="_Toc503191721"/>
      <w:bookmarkStart w:id="37" w:name="_Toc504549292"/>
      <w:r w:rsidRPr="00563773">
        <w:t>2.</w:t>
      </w:r>
      <w:r w:rsidR="000D2B47" w:rsidRPr="00563773">
        <w:t>3.2</w:t>
      </w:r>
      <w:r w:rsidRPr="00563773">
        <w:t xml:space="preserve">. </w:t>
      </w:r>
      <w:r w:rsidR="00360BFB" w:rsidRPr="00563773">
        <w:t>Cidades</w:t>
      </w:r>
      <w:bookmarkEnd w:id="36"/>
      <w:bookmarkEnd w:id="37"/>
    </w:p>
    <w:p w14:paraId="6DF0A987" w14:textId="77777777" w:rsidR="00360BFB" w:rsidRPr="00563773" w:rsidRDefault="002D46C0" w:rsidP="00C907AC">
      <w:pPr>
        <w:spacing w:before="120" w:after="120"/>
        <w:jc w:val="both"/>
      </w:pPr>
      <w:r w:rsidRPr="00563773">
        <w:t>Não se trata de campo de preenchimento</w:t>
      </w:r>
      <w:r w:rsidR="00DC7385" w:rsidRPr="00563773">
        <w:t xml:space="preserve"> obrigatório para o registro no MRI.</w:t>
      </w:r>
    </w:p>
    <w:p w14:paraId="6DF0A988" w14:textId="77777777" w:rsidR="00BB0338" w:rsidRPr="00563773" w:rsidRDefault="00BB0338" w:rsidP="00C907AC">
      <w:pPr>
        <w:spacing w:before="120" w:after="120"/>
        <w:jc w:val="both"/>
      </w:pPr>
      <w:r w:rsidRPr="00563773">
        <w:lastRenderedPageBreak/>
        <w:t xml:space="preserve">No </w:t>
      </w:r>
      <w:r w:rsidR="009261BC" w:rsidRPr="00563773">
        <w:t xml:space="preserve">primeiro </w:t>
      </w:r>
      <w:r w:rsidRPr="00563773">
        <w:t xml:space="preserve">campo </w:t>
      </w:r>
      <w:r w:rsidR="009261BC" w:rsidRPr="00563773">
        <w:t>“C</w:t>
      </w:r>
      <w:r w:rsidRPr="00563773">
        <w:t>id</w:t>
      </w:r>
      <w:r w:rsidR="009261BC" w:rsidRPr="00563773">
        <w:t xml:space="preserve">ades” devem ser selecionados os municípios </w:t>
      </w:r>
      <w:r w:rsidR="00D24A99" w:rsidRPr="00563773">
        <w:rPr>
          <w:u w:val="single"/>
        </w:rPr>
        <w:t>objeto</w:t>
      </w:r>
      <w:r w:rsidR="00D24A99" w:rsidRPr="00563773">
        <w:t xml:space="preserve"> da demanda, ou seja, aqueles que são mencionados na demanda trazida à Agência, não se confundido como o local de endereço do Demandante. </w:t>
      </w:r>
      <w:r w:rsidR="009261BC" w:rsidRPr="00563773">
        <w:t>Caso não seja possível identificar o município objeto do problema</w:t>
      </w:r>
      <w:r w:rsidR="00A324D0" w:rsidRPr="00563773">
        <w:t xml:space="preserve"> ou questionamento</w:t>
      </w:r>
      <w:r w:rsidR="009261BC" w:rsidRPr="00563773">
        <w:t>, o campo pode ficar sem preenchimento.</w:t>
      </w:r>
    </w:p>
    <w:p w14:paraId="6DF0A989" w14:textId="77777777" w:rsidR="00AA10A2" w:rsidRPr="00563773" w:rsidRDefault="00F85ADC" w:rsidP="00C907AC">
      <w:pPr>
        <w:spacing w:before="120" w:after="120"/>
        <w:jc w:val="both"/>
      </w:pPr>
      <w:r w:rsidRPr="00563773">
        <w:t>Esse campo p</w:t>
      </w:r>
      <w:r w:rsidR="00AA10A2" w:rsidRPr="00563773">
        <w:t xml:space="preserve">ode ser alterado após o tratamento da demanda, mesmo </w:t>
      </w:r>
      <w:r w:rsidR="00D24A99" w:rsidRPr="00563773">
        <w:t>em caso</w:t>
      </w:r>
      <w:r w:rsidR="0022052B" w:rsidRPr="00563773">
        <w:t xml:space="preserve"> de</w:t>
      </w:r>
      <w:r w:rsidR="00AA10A2" w:rsidRPr="00563773">
        <w:t xml:space="preserve"> reiteração.</w:t>
      </w:r>
    </w:p>
    <w:p w14:paraId="6DF0A98A" w14:textId="77777777" w:rsidR="00360BFB" w:rsidRPr="00563773" w:rsidRDefault="00590122" w:rsidP="00C907AC">
      <w:pPr>
        <w:pStyle w:val="Ttulo4"/>
        <w:spacing w:line="276" w:lineRule="auto"/>
      </w:pPr>
      <w:bookmarkStart w:id="38" w:name="_Toc503191722"/>
      <w:bookmarkStart w:id="39" w:name="_Toc504549293"/>
      <w:r w:rsidRPr="00563773">
        <w:t>2.</w:t>
      </w:r>
      <w:r w:rsidR="000D2B47" w:rsidRPr="00563773">
        <w:t>3.3</w:t>
      </w:r>
      <w:r w:rsidRPr="00563773">
        <w:t xml:space="preserve">. </w:t>
      </w:r>
      <w:r w:rsidR="00360BFB" w:rsidRPr="00563773">
        <w:t>Cidades + Localidades</w:t>
      </w:r>
      <w:bookmarkEnd w:id="38"/>
      <w:bookmarkEnd w:id="39"/>
    </w:p>
    <w:p w14:paraId="6DF0A98B" w14:textId="77777777" w:rsidR="00360BFB" w:rsidRPr="00563773" w:rsidRDefault="00D24A99" w:rsidP="00C907AC">
      <w:pPr>
        <w:spacing w:before="120" w:after="120"/>
        <w:jc w:val="both"/>
      </w:pPr>
      <w:r w:rsidRPr="00563773">
        <w:t>Não se trata de campo de preenchimento obrigatório</w:t>
      </w:r>
      <w:r w:rsidR="00DC7385" w:rsidRPr="00563773">
        <w:t xml:space="preserve"> para o registro no MRI</w:t>
      </w:r>
      <w:r w:rsidR="00360BFB" w:rsidRPr="00563773">
        <w:t>.</w:t>
      </w:r>
    </w:p>
    <w:p w14:paraId="6DF0A98C" w14:textId="77777777" w:rsidR="009261BC" w:rsidRPr="00563773" w:rsidRDefault="00787302" w:rsidP="00C907AC">
      <w:pPr>
        <w:spacing w:before="120" w:after="120"/>
        <w:jc w:val="both"/>
      </w:pPr>
      <w:r w:rsidRPr="00563773">
        <w:t>O</w:t>
      </w:r>
      <w:r w:rsidR="009261BC" w:rsidRPr="00563773">
        <w:t xml:space="preserve"> segundo campo “Cidades</w:t>
      </w:r>
      <w:r w:rsidR="00D24A99" w:rsidRPr="00563773">
        <w:t>”</w:t>
      </w:r>
      <w:r w:rsidR="009261BC" w:rsidRPr="00563773">
        <w:t xml:space="preserve"> </w:t>
      </w:r>
      <w:r w:rsidR="00360BFB" w:rsidRPr="00563773">
        <w:t>situado ao lado</w:t>
      </w:r>
      <w:r w:rsidR="009261BC" w:rsidRPr="00563773">
        <w:t xml:space="preserve"> </w:t>
      </w:r>
      <w:r w:rsidR="00360BFB" w:rsidRPr="00563773">
        <w:t>d</w:t>
      </w:r>
      <w:r w:rsidR="009261BC" w:rsidRPr="00563773">
        <w:t xml:space="preserve">o campo “Localidade” deve ser preenchido </w:t>
      </w:r>
      <w:r w:rsidR="009261BC" w:rsidRPr="001F0DEF">
        <w:rPr>
          <w:u w:val="single"/>
        </w:rPr>
        <w:t>em especial</w:t>
      </w:r>
      <w:r w:rsidR="009261BC" w:rsidRPr="00563773">
        <w:t xml:space="preserve"> nas demandas relativas à ampliação de acesso e de qualidade que façam menção a bairros, distritos, povoados, etc.</w:t>
      </w:r>
      <w:r w:rsidR="00B17F81" w:rsidRPr="00563773">
        <w:t xml:space="preserve"> Tal informação é de extrema importância para o acompanhamento dessas espécies</w:t>
      </w:r>
      <w:r w:rsidRPr="00563773">
        <w:t xml:space="preserve"> de demandas</w:t>
      </w:r>
      <w:r w:rsidR="00B17F81" w:rsidRPr="00563773">
        <w:t>.</w:t>
      </w:r>
    </w:p>
    <w:p w14:paraId="6DF0A98D" w14:textId="77777777" w:rsidR="00AA10A2" w:rsidRPr="00563773" w:rsidRDefault="006D31DA" w:rsidP="00C907AC">
      <w:pPr>
        <w:spacing w:before="120" w:after="120"/>
        <w:jc w:val="both"/>
      </w:pPr>
      <w:r w:rsidRPr="00563773">
        <w:t xml:space="preserve">Esses campos podem </w:t>
      </w:r>
      <w:r w:rsidR="00AA10A2" w:rsidRPr="00563773">
        <w:t>ser alterado</w:t>
      </w:r>
      <w:r w:rsidR="0074442D" w:rsidRPr="00563773">
        <w:t>s</w:t>
      </w:r>
      <w:r w:rsidR="00AA10A2" w:rsidRPr="00563773">
        <w:t xml:space="preserve"> após o tratamento da demanda, mesmo </w:t>
      </w:r>
      <w:r w:rsidR="00787302" w:rsidRPr="00563773">
        <w:t>em caso</w:t>
      </w:r>
      <w:r w:rsidR="00AA10A2" w:rsidRPr="00563773">
        <w:t xml:space="preserve"> </w:t>
      </w:r>
      <w:r w:rsidR="0022052B" w:rsidRPr="00563773">
        <w:t>de</w:t>
      </w:r>
      <w:r w:rsidR="00AA10A2" w:rsidRPr="00563773">
        <w:t xml:space="preserve"> reiteração.</w:t>
      </w:r>
    </w:p>
    <w:p w14:paraId="6DF0A98E" w14:textId="77777777" w:rsidR="000C4D3C" w:rsidRPr="00563773" w:rsidRDefault="00590122" w:rsidP="00C907AC">
      <w:pPr>
        <w:pStyle w:val="Ttulo4"/>
        <w:spacing w:line="276" w:lineRule="auto"/>
      </w:pPr>
      <w:bookmarkStart w:id="40" w:name="_Toc503191723"/>
      <w:bookmarkStart w:id="41" w:name="_Toc504549294"/>
      <w:r w:rsidRPr="00563773">
        <w:t>2.</w:t>
      </w:r>
      <w:r w:rsidR="000D2B47" w:rsidRPr="00563773">
        <w:t>3.4</w:t>
      </w:r>
      <w:r w:rsidRPr="00563773">
        <w:t xml:space="preserve">. </w:t>
      </w:r>
      <w:r w:rsidR="000C4D3C" w:rsidRPr="00563773">
        <w:t>Entidades Reclamadas</w:t>
      </w:r>
      <w:bookmarkEnd w:id="40"/>
      <w:bookmarkEnd w:id="41"/>
    </w:p>
    <w:p w14:paraId="6DF0A98F" w14:textId="77777777" w:rsidR="00333264" w:rsidRPr="00563773" w:rsidRDefault="008F5F5A" w:rsidP="00C907AC">
      <w:pPr>
        <w:spacing w:before="120" w:after="120"/>
        <w:jc w:val="both"/>
      </w:pPr>
      <w:r w:rsidRPr="00563773">
        <w:t>Trata-se de c</w:t>
      </w:r>
      <w:r w:rsidR="000C4D3C" w:rsidRPr="00563773">
        <w:t>ampo obrigatório para o registro no MRI</w:t>
      </w:r>
      <w:r w:rsidRPr="00563773">
        <w:t>, no qual</w:t>
      </w:r>
      <w:r w:rsidR="00333264" w:rsidRPr="00563773">
        <w:t xml:space="preserve"> devem ser selecionadas as entidades mencionadas na demanda</w:t>
      </w:r>
      <w:r w:rsidR="001129E3" w:rsidRPr="00563773">
        <w:t xml:space="preserve">, mesmo que a demanda não </w:t>
      </w:r>
      <w:r w:rsidRPr="00563773">
        <w:t>trate</w:t>
      </w:r>
      <w:r w:rsidR="001129E3" w:rsidRPr="00563773">
        <w:t xml:space="preserve"> exatamente </w:t>
      </w:r>
      <w:r w:rsidR="00387690">
        <w:t xml:space="preserve">de </w:t>
      </w:r>
      <w:r w:rsidR="001129E3" w:rsidRPr="00563773">
        <w:t xml:space="preserve">uma “reclamação”. </w:t>
      </w:r>
    </w:p>
    <w:p w14:paraId="6DF0A990" w14:textId="77777777" w:rsidR="00071799" w:rsidRPr="001577BB" w:rsidRDefault="00071799" w:rsidP="001577BB">
      <w:pPr>
        <w:pBdr>
          <w:top w:val="single" w:sz="8" w:space="1" w:color="FF0000"/>
          <w:left w:val="single" w:sz="8" w:space="4" w:color="FF0000"/>
          <w:bottom w:val="single" w:sz="8" w:space="1" w:color="FF0000"/>
          <w:right w:val="single" w:sz="8" w:space="4" w:color="FF0000"/>
        </w:pBdr>
        <w:spacing w:before="120" w:after="120"/>
        <w:jc w:val="both"/>
        <w:rPr>
          <w:b/>
        </w:rPr>
      </w:pPr>
      <w:r w:rsidRPr="001577BB">
        <w:rPr>
          <w:b/>
        </w:rPr>
        <w:t>No que tange aos grandes grupos de telecomunicações, independentemente do serviço prestado</w:t>
      </w:r>
      <w:r w:rsidR="001129E3" w:rsidRPr="001577BB">
        <w:rPr>
          <w:b/>
        </w:rPr>
        <w:t>,</w:t>
      </w:r>
      <w:r w:rsidRPr="001577BB">
        <w:rPr>
          <w:b/>
        </w:rPr>
        <w:t xml:space="preserve"> deve ser </w:t>
      </w:r>
      <w:r w:rsidR="005E2B5B" w:rsidRPr="001577BB">
        <w:rPr>
          <w:b/>
        </w:rPr>
        <w:t>utilizado o prefixo</w:t>
      </w:r>
      <w:r w:rsidRPr="001577BB">
        <w:rPr>
          <w:b/>
        </w:rPr>
        <w:t xml:space="preserve"> </w:t>
      </w:r>
      <w:r w:rsidR="001129E3" w:rsidRPr="001577BB">
        <w:rPr>
          <w:b/>
        </w:rPr>
        <w:t>“</w:t>
      </w:r>
      <w:r w:rsidRPr="001577BB">
        <w:rPr>
          <w:b/>
        </w:rPr>
        <w:t>Grupo</w:t>
      </w:r>
      <w:r w:rsidR="001129E3" w:rsidRPr="001577BB">
        <w:rPr>
          <w:b/>
        </w:rPr>
        <w:t>”</w:t>
      </w:r>
      <w:r w:rsidR="005E2B5B" w:rsidRPr="001577BB">
        <w:rPr>
          <w:b/>
        </w:rPr>
        <w:t xml:space="preserve"> para unificar as empresas</w:t>
      </w:r>
      <w:r w:rsidRPr="001577BB">
        <w:rPr>
          <w:b/>
        </w:rPr>
        <w:t xml:space="preserve">. </w:t>
      </w:r>
      <w:r w:rsidR="00730E4F" w:rsidRPr="001577BB">
        <w:rPr>
          <w:b/>
        </w:rPr>
        <w:t>P</w:t>
      </w:r>
      <w:r w:rsidR="005E2B5B" w:rsidRPr="001577BB">
        <w:rPr>
          <w:b/>
        </w:rPr>
        <w:t>or exemplo,</w:t>
      </w:r>
      <w:r w:rsidRPr="001577BB">
        <w:rPr>
          <w:b/>
        </w:rPr>
        <w:t xml:space="preserve"> em demandas envolvendo a Vivo, a demanda conterá </w:t>
      </w:r>
      <w:r w:rsidR="005E2B5B" w:rsidRPr="001577BB">
        <w:rPr>
          <w:b/>
        </w:rPr>
        <w:t>a entidade</w:t>
      </w:r>
      <w:r w:rsidRPr="001577BB">
        <w:rPr>
          <w:b/>
        </w:rPr>
        <w:t xml:space="preserve"> </w:t>
      </w:r>
      <w:r w:rsidRPr="001577BB">
        <w:rPr>
          <w:b/>
          <w:i/>
        </w:rPr>
        <w:t>Grupo Telefônica</w:t>
      </w:r>
      <w:r w:rsidR="001577BB">
        <w:rPr>
          <w:b/>
          <w:i/>
        </w:rPr>
        <w:t xml:space="preserve"> (Vivo)</w:t>
      </w:r>
      <w:r w:rsidRPr="001577BB">
        <w:rPr>
          <w:b/>
        </w:rPr>
        <w:t>. Em demandas que menciona</w:t>
      </w:r>
      <w:r w:rsidR="00B321DE" w:rsidRPr="001577BB">
        <w:rPr>
          <w:b/>
        </w:rPr>
        <w:t>m</w:t>
      </w:r>
      <w:r w:rsidRPr="001577BB">
        <w:rPr>
          <w:b/>
        </w:rPr>
        <w:t xml:space="preserve"> </w:t>
      </w:r>
      <w:r w:rsidR="007B0FC6" w:rsidRPr="001577BB">
        <w:rPr>
          <w:b/>
        </w:rPr>
        <w:t>NET</w:t>
      </w:r>
      <w:r w:rsidRPr="001577BB">
        <w:rPr>
          <w:b/>
        </w:rPr>
        <w:t xml:space="preserve">, Claro ou Embratel, deve ser </w:t>
      </w:r>
      <w:r w:rsidR="00B321DE" w:rsidRPr="001577BB">
        <w:rPr>
          <w:b/>
        </w:rPr>
        <w:t>utilizad</w:t>
      </w:r>
      <w:r w:rsidR="002830C9" w:rsidRPr="001577BB">
        <w:rPr>
          <w:b/>
        </w:rPr>
        <w:t>o</w:t>
      </w:r>
      <w:r w:rsidR="00B321DE" w:rsidRPr="001577BB">
        <w:rPr>
          <w:b/>
        </w:rPr>
        <w:t xml:space="preserve"> </w:t>
      </w:r>
      <w:r w:rsidR="00B321DE" w:rsidRPr="001577BB">
        <w:rPr>
          <w:b/>
          <w:i/>
        </w:rPr>
        <w:t>Grupo Claro</w:t>
      </w:r>
      <w:r w:rsidR="00B321DE" w:rsidRPr="001577BB">
        <w:rPr>
          <w:b/>
        </w:rPr>
        <w:t>. E assim por diante.</w:t>
      </w:r>
    </w:p>
    <w:p w14:paraId="6DF0A991" w14:textId="77777777" w:rsidR="00646B02" w:rsidRPr="001577BB" w:rsidRDefault="002830C9" w:rsidP="001577BB">
      <w:pPr>
        <w:pBdr>
          <w:top w:val="single" w:sz="8" w:space="1" w:color="FF0000"/>
          <w:left w:val="single" w:sz="8" w:space="4" w:color="FF0000"/>
          <w:bottom w:val="single" w:sz="8" w:space="1" w:color="FF0000"/>
          <w:right w:val="single" w:sz="8" w:space="4" w:color="FF0000"/>
        </w:pBdr>
        <w:spacing w:before="120" w:after="120"/>
        <w:jc w:val="both"/>
        <w:rPr>
          <w:b/>
        </w:rPr>
      </w:pPr>
      <w:r w:rsidRPr="001577BB">
        <w:rPr>
          <w:b/>
        </w:rPr>
        <w:t>Dessa forma</w:t>
      </w:r>
      <w:r w:rsidR="00B321DE" w:rsidRPr="001577BB">
        <w:rPr>
          <w:b/>
        </w:rPr>
        <w:t xml:space="preserve">, o cadastro na forma de Grupos </w:t>
      </w:r>
      <w:r w:rsidR="00646B02" w:rsidRPr="001577BB">
        <w:rPr>
          <w:b/>
        </w:rPr>
        <w:t xml:space="preserve">deve ser </w:t>
      </w:r>
      <w:proofErr w:type="gramStart"/>
      <w:r w:rsidR="00646B02" w:rsidRPr="001577BB">
        <w:rPr>
          <w:b/>
        </w:rPr>
        <w:t>feita</w:t>
      </w:r>
      <w:proofErr w:type="gramEnd"/>
      <w:r w:rsidR="00646B02" w:rsidRPr="001577BB">
        <w:rPr>
          <w:b/>
        </w:rPr>
        <w:t xml:space="preserve"> da seguinte forma: </w:t>
      </w:r>
      <w:r w:rsidR="00B321DE" w:rsidRPr="001577BB">
        <w:rPr>
          <w:b/>
        </w:rPr>
        <w:t xml:space="preserve">Grupo Algar, Grupo Claro, Grupo Nextel, Grupo Oi, </w:t>
      </w:r>
      <w:r w:rsidR="00197C66" w:rsidRPr="001577BB">
        <w:rPr>
          <w:b/>
        </w:rPr>
        <w:t xml:space="preserve">Grupo Sercomtel, </w:t>
      </w:r>
      <w:r w:rsidR="00B321DE" w:rsidRPr="001577BB">
        <w:rPr>
          <w:b/>
        </w:rPr>
        <w:t>Grupo Sky, Grupo Telefônica</w:t>
      </w:r>
      <w:r w:rsidR="00387690" w:rsidRPr="001577BB">
        <w:rPr>
          <w:b/>
        </w:rPr>
        <w:t xml:space="preserve"> (Vivo)</w:t>
      </w:r>
      <w:r w:rsidRPr="001577BB">
        <w:rPr>
          <w:b/>
        </w:rPr>
        <w:t xml:space="preserve"> </w:t>
      </w:r>
      <w:r w:rsidR="00B321DE" w:rsidRPr="001577BB">
        <w:rPr>
          <w:b/>
        </w:rPr>
        <w:t>e Grupo Tim.</w:t>
      </w:r>
    </w:p>
    <w:p w14:paraId="6DF0A992" w14:textId="77777777" w:rsidR="00333264" w:rsidRPr="00563773" w:rsidRDefault="004917A7" w:rsidP="00C907AC">
      <w:pPr>
        <w:spacing w:before="120" w:after="120"/>
        <w:jc w:val="both"/>
      </w:pPr>
      <w:r w:rsidRPr="00563773">
        <w:t>N</w:t>
      </w:r>
      <w:r w:rsidR="00F1360D" w:rsidRPr="00563773">
        <w:t xml:space="preserve">as </w:t>
      </w:r>
      <w:r w:rsidR="00333264" w:rsidRPr="00563773">
        <w:t xml:space="preserve">demandas </w:t>
      </w:r>
      <w:r w:rsidRPr="00563773">
        <w:t>que versem</w:t>
      </w:r>
      <w:r w:rsidR="00333264" w:rsidRPr="00563773">
        <w:t xml:space="preserve"> </w:t>
      </w:r>
      <w:r w:rsidR="00EF2317">
        <w:t xml:space="preserve">sobre </w:t>
      </w:r>
      <w:r w:rsidR="00333264" w:rsidRPr="00563773">
        <w:t xml:space="preserve">ampliação de acesso de serviços de telecomunicações </w:t>
      </w:r>
      <w:r w:rsidR="00EF2317">
        <w:t xml:space="preserve">de forma </w:t>
      </w:r>
      <w:r w:rsidR="00F76855" w:rsidRPr="00563773">
        <w:t xml:space="preserve">genérica, </w:t>
      </w:r>
      <w:r w:rsidR="00EF2317">
        <w:t>solicitando</w:t>
      </w:r>
      <w:r w:rsidR="00F76855" w:rsidRPr="00563773">
        <w:t>, por exemplo, a instalação de antenas/torres/</w:t>
      </w:r>
      <w:proofErr w:type="spellStart"/>
      <w:r w:rsidR="00F76855" w:rsidRPr="00563773">
        <w:t>ERBs</w:t>
      </w:r>
      <w:proofErr w:type="spellEnd"/>
      <w:r w:rsidR="00F76855" w:rsidRPr="00563773">
        <w:t xml:space="preserve">, </w:t>
      </w:r>
      <w:r w:rsidR="007B0FC6" w:rsidRPr="00563773">
        <w:t xml:space="preserve">e que </w:t>
      </w:r>
      <w:r w:rsidR="00F76855" w:rsidRPr="00563773">
        <w:rPr>
          <w:b/>
          <w:u w:val="single"/>
        </w:rPr>
        <w:t xml:space="preserve">não </w:t>
      </w:r>
      <w:r w:rsidR="007B0FC6" w:rsidRPr="00563773">
        <w:t xml:space="preserve">indiquem </w:t>
      </w:r>
      <w:r w:rsidR="007B0FC6" w:rsidRPr="00563773">
        <w:rPr>
          <w:b/>
          <w:u w:val="single"/>
        </w:rPr>
        <w:t>expressamente</w:t>
      </w:r>
      <w:r w:rsidR="007B0FC6" w:rsidRPr="00563773">
        <w:t xml:space="preserve"> alguma prestadora, esse campo </w:t>
      </w:r>
      <w:r w:rsidR="00F76855" w:rsidRPr="00563773">
        <w:rPr>
          <w:b/>
          <w:u w:val="single"/>
        </w:rPr>
        <w:t>deve</w:t>
      </w:r>
      <w:r w:rsidR="00F76855" w:rsidRPr="00563773">
        <w:t xml:space="preserve"> ser </w:t>
      </w:r>
      <w:r w:rsidR="007B0FC6" w:rsidRPr="00563773">
        <w:t>preenchido com a expressão “</w:t>
      </w:r>
      <w:r w:rsidR="007B0FC6" w:rsidRPr="00140C40">
        <w:rPr>
          <w:b/>
          <w:u w:val="single"/>
        </w:rPr>
        <w:t>Não se aplica</w:t>
      </w:r>
      <w:r w:rsidR="007B0FC6" w:rsidRPr="00563773">
        <w:t xml:space="preserve">”, </w:t>
      </w:r>
      <w:r w:rsidRPr="00563773">
        <w:t>não devendo, portanto</w:t>
      </w:r>
      <w:r w:rsidR="00EF2317">
        <w:t>,</w:t>
      </w:r>
      <w:r w:rsidRPr="00563773">
        <w:t xml:space="preserve"> ser </w:t>
      </w:r>
      <w:r w:rsidR="00F76855" w:rsidRPr="00563773">
        <w:t xml:space="preserve">cadastrada </w:t>
      </w:r>
      <w:r w:rsidRPr="00563773">
        <w:t>qualquer</w:t>
      </w:r>
      <w:r w:rsidR="00F76855" w:rsidRPr="00563773">
        <w:t xml:space="preserve"> </w:t>
      </w:r>
      <w:r w:rsidR="00807066" w:rsidRPr="00563773">
        <w:t>entidade</w:t>
      </w:r>
      <w:r w:rsidR="00D661E6" w:rsidRPr="00563773">
        <w:t>.</w:t>
      </w:r>
    </w:p>
    <w:p w14:paraId="6DF0A993" w14:textId="77777777" w:rsidR="00807066" w:rsidRDefault="004F65F1" w:rsidP="00C907AC">
      <w:pPr>
        <w:spacing w:before="120" w:after="120"/>
        <w:jc w:val="both"/>
      </w:pPr>
      <w:r w:rsidRPr="00563773">
        <w:t>Nas</w:t>
      </w:r>
      <w:r w:rsidR="00FB0CE0" w:rsidRPr="00563773">
        <w:t xml:space="preserve"> </w:t>
      </w:r>
      <w:r w:rsidR="00807066" w:rsidRPr="00563773">
        <w:t xml:space="preserve">demandas </w:t>
      </w:r>
      <w:r w:rsidR="004917A7" w:rsidRPr="00563773">
        <w:t xml:space="preserve">que versem sobre serviços </w:t>
      </w:r>
      <w:r w:rsidR="00807066" w:rsidRPr="00563773">
        <w:t>de radiodifusão deve</w:t>
      </w:r>
      <w:r w:rsidRPr="00563773">
        <w:t>-</w:t>
      </w:r>
      <w:r w:rsidR="00807066" w:rsidRPr="00563773">
        <w:t xml:space="preserve">se tentar cadastrar a entidade, buscando, por exemplo, o seu CNPJ. Caso não seja possível, </w:t>
      </w:r>
      <w:r w:rsidRPr="00563773">
        <w:t xml:space="preserve">esse campo </w:t>
      </w:r>
      <w:r w:rsidR="00807066" w:rsidRPr="00563773">
        <w:t xml:space="preserve">deve ser </w:t>
      </w:r>
      <w:r w:rsidRPr="00563773">
        <w:t>preenchido com</w:t>
      </w:r>
      <w:r w:rsidR="00807066" w:rsidRPr="00563773">
        <w:t xml:space="preserve"> a </w:t>
      </w:r>
      <w:r w:rsidRPr="00563773">
        <w:t>expressão</w:t>
      </w:r>
      <w:r w:rsidR="00807066" w:rsidRPr="00563773">
        <w:t xml:space="preserve"> “Não se aplica”.</w:t>
      </w:r>
    </w:p>
    <w:p w14:paraId="6DF0A994" w14:textId="77777777" w:rsidR="00140C40" w:rsidRPr="00563773" w:rsidRDefault="00140C40" w:rsidP="00C907AC">
      <w:pPr>
        <w:spacing w:before="120" w:after="120"/>
        <w:jc w:val="both"/>
      </w:pPr>
      <w:r w:rsidRPr="00140C40">
        <w:rPr>
          <w:b/>
          <w:u w:val="single"/>
        </w:rPr>
        <w:t>Em hipótese nenhuma</w:t>
      </w:r>
      <w:r w:rsidRPr="00140C40">
        <w:t xml:space="preserve"> </w:t>
      </w:r>
      <w:r>
        <w:t xml:space="preserve">para efeitos de cadastramento de demandas no MRI </w:t>
      </w:r>
      <w:r w:rsidRPr="00140C40">
        <w:rPr>
          <w:b/>
          <w:u w:val="single"/>
        </w:rPr>
        <w:t>deve ser colocada nesse campo a Anatel ou qualquer unidade interna</w:t>
      </w:r>
      <w:r>
        <w:t>.</w:t>
      </w:r>
    </w:p>
    <w:p w14:paraId="6DF0A995" w14:textId="77777777" w:rsidR="00DF32F3" w:rsidRPr="00563773" w:rsidRDefault="00590122" w:rsidP="00C907AC">
      <w:pPr>
        <w:pStyle w:val="Ttulo4"/>
        <w:spacing w:line="276" w:lineRule="auto"/>
      </w:pPr>
      <w:bookmarkStart w:id="42" w:name="_Toc503191724"/>
      <w:bookmarkStart w:id="43" w:name="_Toc504549295"/>
      <w:r w:rsidRPr="00563773">
        <w:t>2.</w:t>
      </w:r>
      <w:r w:rsidR="000D2B47" w:rsidRPr="00563773">
        <w:t>3.5</w:t>
      </w:r>
      <w:r w:rsidRPr="00563773">
        <w:t xml:space="preserve">. </w:t>
      </w:r>
      <w:r w:rsidR="00DF32F3" w:rsidRPr="00563773">
        <w:t>Serviços</w:t>
      </w:r>
      <w:bookmarkEnd w:id="42"/>
      <w:bookmarkEnd w:id="43"/>
    </w:p>
    <w:p w14:paraId="6DF0A996" w14:textId="77777777" w:rsidR="000D77EB" w:rsidRPr="00563773" w:rsidRDefault="004F65F1" w:rsidP="00C907AC">
      <w:pPr>
        <w:spacing w:before="120" w:after="120"/>
        <w:jc w:val="both"/>
      </w:pPr>
      <w:r w:rsidRPr="00563773">
        <w:t>Trata-se de c</w:t>
      </w:r>
      <w:r w:rsidR="007B7DF7" w:rsidRPr="00563773">
        <w:t>ampo obrigatório para o registro no MRI</w:t>
      </w:r>
      <w:r w:rsidRPr="00563773">
        <w:t xml:space="preserve">, no qual devem ser </w:t>
      </w:r>
      <w:r w:rsidR="00197C66">
        <w:t xml:space="preserve">listados </w:t>
      </w:r>
      <w:r w:rsidRPr="00563773">
        <w:t xml:space="preserve">os serviços </w:t>
      </w:r>
      <w:r w:rsidRPr="00563773">
        <w:rPr>
          <w:u w:val="single"/>
        </w:rPr>
        <w:t>objeto</w:t>
      </w:r>
      <w:r w:rsidRPr="00563773">
        <w:t xml:space="preserve"> da demanda. </w:t>
      </w:r>
      <w:r w:rsidR="000D77EB" w:rsidRPr="00563773">
        <w:t xml:space="preserve">Para </w:t>
      </w:r>
      <w:r w:rsidRPr="00563773">
        <w:t>tanto</w:t>
      </w:r>
      <w:r w:rsidR="000D77EB" w:rsidRPr="00563773">
        <w:t xml:space="preserve">, deve-se clicar na lupa para </w:t>
      </w:r>
      <w:r w:rsidR="00197C66">
        <w:t>visualização</w:t>
      </w:r>
      <w:r w:rsidR="00197C66" w:rsidRPr="00563773">
        <w:t xml:space="preserve"> </w:t>
      </w:r>
      <w:r w:rsidR="00197C66">
        <w:t>d</w:t>
      </w:r>
      <w:r w:rsidR="000D77EB" w:rsidRPr="00563773">
        <w:t>a listagem de serviços passíveis de serem registrados ou digita</w:t>
      </w:r>
      <w:r w:rsidR="009B6A36" w:rsidRPr="00563773">
        <w:t xml:space="preserve">r </w:t>
      </w:r>
      <w:r w:rsidR="000D77EB" w:rsidRPr="00563773">
        <w:t>a sigla ou palavra-chave.</w:t>
      </w:r>
      <w:r w:rsidR="00874220" w:rsidRPr="00563773">
        <w:t xml:space="preserve"> </w:t>
      </w:r>
      <w:r w:rsidR="00F936CD" w:rsidRPr="00563773">
        <w:t>Havendo necessidade de incluir novo serviço, bem como em caso de dúvidas de preenchimento, solicita-se contatar a ARI para orientações</w:t>
      </w:r>
      <w:r w:rsidR="00DA35C7">
        <w:t>.</w:t>
      </w:r>
    </w:p>
    <w:p w14:paraId="6DF0A997" w14:textId="77777777" w:rsidR="00C42F33" w:rsidRPr="00563773" w:rsidRDefault="00C42F33" w:rsidP="00C907AC">
      <w:pPr>
        <w:spacing w:before="120" w:after="120"/>
        <w:jc w:val="both"/>
      </w:pPr>
      <w:r w:rsidRPr="00584E29">
        <w:rPr>
          <w:u w:val="single"/>
        </w:rPr>
        <w:t>É possível cadastrar mais de um serviço para a mesma demanda</w:t>
      </w:r>
      <w:r w:rsidRPr="00563773">
        <w:t>. Em casos que versem</w:t>
      </w:r>
      <w:r w:rsidR="00CF5462" w:rsidRPr="00563773">
        <w:t>, por exemplo,</w:t>
      </w:r>
      <w:r w:rsidRPr="00563773">
        <w:t xml:space="preserve"> sobre a temática de oferta conjunta e/ou venda casada, devem ser cadastrados todos os serviços de telecomunicações constantes da demanda</w:t>
      </w:r>
      <w:r w:rsidR="0075426B" w:rsidRPr="00563773">
        <w:t>.</w:t>
      </w:r>
    </w:p>
    <w:p w14:paraId="6DF0A998" w14:textId="77777777" w:rsidR="00B8040B" w:rsidRPr="00563773" w:rsidRDefault="00B8040B" w:rsidP="00C907AC">
      <w:pPr>
        <w:spacing w:before="120" w:after="120"/>
        <w:jc w:val="both"/>
      </w:pPr>
      <w:r w:rsidRPr="00563773">
        <w:lastRenderedPageBreak/>
        <w:t xml:space="preserve">Para demandas não necessariamente </w:t>
      </w:r>
      <w:r w:rsidR="00303254" w:rsidRPr="00563773">
        <w:t xml:space="preserve">relacionadas </w:t>
      </w:r>
      <w:r w:rsidR="00F20B0D" w:rsidRPr="00563773">
        <w:t>com algum serviço, como, por exemplo, em demandas que solicitam dados cadastrais</w:t>
      </w:r>
      <w:r w:rsidR="00DA35C7">
        <w:t xml:space="preserve"> de usuários</w:t>
      </w:r>
      <w:r w:rsidR="00584E29">
        <w:t xml:space="preserve"> de serviços de telecomunicações, ou naquelas em que é solicitado o envio de cópia de ID Focus</w:t>
      </w:r>
      <w:r w:rsidR="0022052B" w:rsidRPr="00563773">
        <w:t>,</w:t>
      </w:r>
      <w:r w:rsidR="00F20B0D" w:rsidRPr="00563773">
        <w:t xml:space="preserve"> </w:t>
      </w:r>
      <w:r w:rsidR="0022052B" w:rsidRPr="00563773">
        <w:t>esse campo deve ser preenchido com a expressão “Não se aplica”</w:t>
      </w:r>
      <w:r w:rsidR="00F20B0D" w:rsidRPr="00563773">
        <w:t>.</w:t>
      </w:r>
    </w:p>
    <w:p w14:paraId="6DF0A999" w14:textId="77777777" w:rsidR="00AA10A2" w:rsidRPr="00563773" w:rsidRDefault="00C67EFD" w:rsidP="00C907AC">
      <w:pPr>
        <w:spacing w:before="120" w:after="120"/>
        <w:jc w:val="both"/>
      </w:pPr>
      <w:r w:rsidRPr="00563773">
        <w:t>Esse campo p</w:t>
      </w:r>
      <w:r w:rsidR="00AA10A2" w:rsidRPr="00563773">
        <w:t xml:space="preserve">ode ser alterado após o tratamento da demanda, mesmo </w:t>
      </w:r>
      <w:r w:rsidR="0022052B" w:rsidRPr="00563773">
        <w:t>em caso de</w:t>
      </w:r>
      <w:r w:rsidR="00AA10A2" w:rsidRPr="00563773">
        <w:t xml:space="preserve"> reiteração.</w:t>
      </w:r>
    </w:p>
    <w:p w14:paraId="6DF0A99A" w14:textId="77777777" w:rsidR="00DF32F3" w:rsidRPr="00563773" w:rsidRDefault="00590122" w:rsidP="00C907AC">
      <w:pPr>
        <w:pStyle w:val="Ttulo4"/>
        <w:spacing w:line="276" w:lineRule="auto"/>
      </w:pPr>
      <w:bookmarkStart w:id="44" w:name="_Toc503191725"/>
      <w:bookmarkStart w:id="45" w:name="_Toc504549296"/>
      <w:r w:rsidRPr="00563773">
        <w:t>2.</w:t>
      </w:r>
      <w:r w:rsidR="000D2B47" w:rsidRPr="00563773">
        <w:t>3.6</w:t>
      </w:r>
      <w:r w:rsidRPr="00563773">
        <w:t xml:space="preserve">. </w:t>
      </w:r>
      <w:r w:rsidR="00DF32F3" w:rsidRPr="00563773">
        <w:t>Classificação por Temas</w:t>
      </w:r>
      <w:bookmarkEnd w:id="44"/>
      <w:bookmarkEnd w:id="45"/>
    </w:p>
    <w:p w14:paraId="6DF0A99B" w14:textId="77777777" w:rsidR="00B17F81" w:rsidRPr="00563773" w:rsidRDefault="0022052B" w:rsidP="00C907AC">
      <w:pPr>
        <w:spacing w:before="120" w:after="120"/>
        <w:jc w:val="both"/>
      </w:pPr>
      <w:r w:rsidRPr="00563773">
        <w:t>Trata-se de c</w:t>
      </w:r>
      <w:r w:rsidR="00356413" w:rsidRPr="00563773">
        <w:t>ampo obrigatório para o registro no MRI</w:t>
      </w:r>
      <w:r w:rsidR="004B71EA" w:rsidRPr="00563773">
        <w:t xml:space="preserve">. </w:t>
      </w:r>
      <w:r w:rsidR="00356413" w:rsidRPr="00563773">
        <w:t xml:space="preserve">A </w:t>
      </w:r>
      <w:r w:rsidR="004B71EA" w:rsidRPr="00563773">
        <w:t xml:space="preserve">tabela a </w:t>
      </w:r>
      <w:r w:rsidR="00356413" w:rsidRPr="00563773">
        <w:t>seguir</w:t>
      </w:r>
      <w:r w:rsidR="004B71EA" w:rsidRPr="00563773">
        <w:t xml:space="preserve"> resume </w:t>
      </w:r>
      <w:r w:rsidR="00356413" w:rsidRPr="00563773">
        <w:t>os temas e subtemas mais utilizados</w:t>
      </w:r>
      <w:r w:rsidR="004B71EA" w:rsidRPr="00563773">
        <w:t xml:space="preserve">. Havendo necessidade de criar ou adequar um tema ou subtema, bem como </w:t>
      </w:r>
      <w:r w:rsidR="00CD400F" w:rsidRPr="00563773">
        <w:t xml:space="preserve">em caso de </w:t>
      </w:r>
      <w:r w:rsidR="004B71EA" w:rsidRPr="00563773">
        <w:t>dúvidas de preenchimento, solicita-se contatar a ARI para orientações.</w:t>
      </w:r>
    </w:p>
    <w:tbl>
      <w:tblPr>
        <w:tblStyle w:val="TabeladeLista4-nfase3"/>
        <w:tblW w:w="0" w:type="auto"/>
        <w:tblLook w:val="04A0" w:firstRow="1" w:lastRow="0" w:firstColumn="1" w:lastColumn="0" w:noHBand="0" w:noVBand="1"/>
      </w:tblPr>
      <w:tblGrid>
        <w:gridCol w:w="4678"/>
        <w:gridCol w:w="4991"/>
      </w:tblGrid>
      <w:tr w:rsidR="009402CB" w:rsidRPr="009402CB" w14:paraId="6DF0A99E" w14:textId="77777777" w:rsidTr="004D33D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9C" w14:textId="77777777" w:rsidR="002039E5" w:rsidRPr="009402CB" w:rsidRDefault="00FF247C" w:rsidP="004D33D1">
            <w:pPr>
              <w:jc w:val="center"/>
              <w:rPr>
                <w:color w:val="000000" w:themeColor="text1"/>
                <w:sz w:val="20"/>
              </w:rPr>
            </w:pPr>
            <w:r w:rsidRPr="009402CB">
              <w:rPr>
                <w:color w:val="000000" w:themeColor="text1"/>
                <w:sz w:val="20"/>
              </w:rPr>
              <w:t>Tema - Subtema</w:t>
            </w:r>
          </w:p>
        </w:tc>
        <w:tc>
          <w:tcPr>
            <w:tcW w:w="4991" w:type="dxa"/>
            <w:vAlign w:val="center"/>
          </w:tcPr>
          <w:p w14:paraId="6DF0A99D" w14:textId="77777777" w:rsidR="002039E5" w:rsidRPr="009402CB" w:rsidRDefault="00FF247C" w:rsidP="004D33D1">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402CB">
              <w:rPr>
                <w:color w:val="000000" w:themeColor="text1"/>
                <w:sz w:val="20"/>
              </w:rPr>
              <w:t>Utilização</w:t>
            </w:r>
          </w:p>
        </w:tc>
      </w:tr>
      <w:tr w:rsidR="008A532D" w:rsidRPr="00563773" w14:paraId="5B3DCA02" w14:textId="77777777" w:rsidTr="004D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453C171" w14:textId="7069EC16" w:rsidR="008A532D" w:rsidRDefault="00F97341" w:rsidP="004D33D1">
            <w:pPr>
              <w:jc w:val="both"/>
              <w:rPr>
                <w:b w:val="0"/>
                <w:sz w:val="20"/>
              </w:rPr>
            </w:pPr>
            <w:r>
              <w:rPr>
                <w:b w:val="0"/>
                <w:sz w:val="20"/>
              </w:rPr>
              <w:t>Certificação/Homologação - Verificação de certificação/homologação de produtos</w:t>
            </w:r>
          </w:p>
        </w:tc>
        <w:tc>
          <w:tcPr>
            <w:tcW w:w="4991" w:type="dxa"/>
            <w:vAlign w:val="center"/>
          </w:tcPr>
          <w:p w14:paraId="5C30E7E9" w14:textId="14759A30" w:rsidR="008A532D" w:rsidRDefault="00F97341" w:rsidP="004D33D1">
            <w:pPr>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Aplica-se a demandas com questionamentos sobre a regularidade da </w:t>
            </w:r>
            <w:r w:rsidRPr="00F97341">
              <w:rPr>
                <w:sz w:val="20"/>
              </w:rPr>
              <w:t>certificação/homologação de produtos</w:t>
            </w:r>
            <w:r>
              <w:rPr>
                <w:sz w:val="20"/>
              </w:rPr>
              <w:t>.</w:t>
            </w:r>
          </w:p>
        </w:tc>
      </w:tr>
      <w:tr w:rsidR="00DA105E" w:rsidRPr="00563773" w14:paraId="6DF0A9A1" w14:textId="77777777" w:rsidTr="004D33D1">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9F" w14:textId="77777777" w:rsidR="00DA105E" w:rsidRPr="00563773" w:rsidRDefault="00DA105E" w:rsidP="004D33D1">
            <w:pPr>
              <w:jc w:val="both"/>
              <w:rPr>
                <w:b w:val="0"/>
                <w:sz w:val="20"/>
              </w:rPr>
            </w:pPr>
            <w:r>
              <w:rPr>
                <w:b w:val="0"/>
                <w:sz w:val="20"/>
              </w:rPr>
              <w:t xml:space="preserve">Clandestinidade - </w:t>
            </w:r>
            <w:r w:rsidRPr="00103072">
              <w:rPr>
                <w:b w:val="0"/>
                <w:sz w:val="20"/>
              </w:rPr>
              <w:t xml:space="preserve">Exploração de serviço de </w:t>
            </w:r>
            <w:proofErr w:type="spellStart"/>
            <w:r w:rsidRPr="00103072">
              <w:rPr>
                <w:b w:val="0"/>
                <w:sz w:val="20"/>
              </w:rPr>
              <w:t>telecomu</w:t>
            </w:r>
            <w:r>
              <w:rPr>
                <w:b w:val="0"/>
                <w:sz w:val="20"/>
              </w:rPr>
              <w:t>-</w:t>
            </w:r>
            <w:r w:rsidRPr="00103072">
              <w:rPr>
                <w:b w:val="0"/>
                <w:sz w:val="20"/>
              </w:rPr>
              <w:t>nicações</w:t>
            </w:r>
            <w:proofErr w:type="spellEnd"/>
            <w:r w:rsidRPr="00103072">
              <w:rPr>
                <w:b w:val="0"/>
                <w:sz w:val="20"/>
              </w:rPr>
              <w:t xml:space="preserve"> sem outorga</w:t>
            </w:r>
          </w:p>
        </w:tc>
        <w:tc>
          <w:tcPr>
            <w:tcW w:w="4991" w:type="dxa"/>
            <w:vAlign w:val="center"/>
          </w:tcPr>
          <w:p w14:paraId="6DF0A9A0" w14:textId="77777777" w:rsidR="00DA105E" w:rsidRPr="00563773" w:rsidRDefault="00DA105E" w:rsidP="004D33D1">
            <w:pPr>
              <w:jc w:val="both"/>
              <w:cnfStyle w:val="000000000000" w:firstRow="0" w:lastRow="0" w:firstColumn="0" w:lastColumn="0" w:oddVBand="0" w:evenVBand="0" w:oddHBand="0" w:evenHBand="0" w:firstRowFirstColumn="0" w:firstRowLastColumn="0" w:lastRowFirstColumn="0" w:lastRowLastColumn="0"/>
              <w:rPr>
                <w:sz w:val="20"/>
              </w:rPr>
            </w:pPr>
            <w:r>
              <w:rPr>
                <w:sz w:val="20"/>
              </w:rPr>
              <w:t>Aplica-se a demandas com qu</w:t>
            </w:r>
            <w:r w:rsidR="00CF5D96">
              <w:rPr>
                <w:sz w:val="20"/>
              </w:rPr>
              <w:t>es</w:t>
            </w:r>
            <w:r>
              <w:rPr>
                <w:sz w:val="20"/>
              </w:rPr>
              <w:t>tionamentos ou denúncias sobre exploração de Serviços de Telecomunicação sem Outorga.</w:t>
            </w:r>
          </w:p>
        </w:tc>
      </w:tr>
      <w:tr w:rsidR="00DA105E" w:rsidRPr="00563773" w14:paraId="6DF0A9A4" w14:textId="77777777" w:rsidTr="004D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A2" w14:textId="77777777" w:rsidR="00DA105E" w:rsidRDefault="00DA105E" w:rsidP="004D33D1">
            <w:pPr>
              <w:jc w:val="both"/>
              <w:rPr>
                <w:b w:val="0"/>
                <w:sz w:val="20"/>
              </w:rPr>
            </w:pPr>
            <w:r w:rsidRPr="00F315ED">
              <w:rPr>
                <w:b w:val="0"/>
                <w:sz w:val="20"/>
              </w:rPr>
              <w:t>Clandestinidade</w:t>
            </w:r>
            <w:r w:rsidR="00692C51">
              <w:rPr>
                <w:b w:val="0"/>
                <w:sz w:val="20"/>
              </w:rPr>
              <w:t xml:space="preserve"> - </w:t>
            </w:r>
            <w:r w:rsidRPr="00F315ED">
              <w:rPr>
                <w:b w:val="0"/>
                <w:sz w:val="20"/>
              </w:rPr>
              <w:t xml:space="preserve">Exploração de serviço de </w:t>
            </w:r>
            <w:proofErr w:type="spellStart"/>
            <w:r w:rsidRPr="00F315ED">
              <w:rPr>
                <w:b w:val="0"/>
                <w:sz w:val="20"/>
              </w:rPr>
              <w:t>radiodifu</w:t>
            </w:r>
            <w:r>
              <w:rPr>
                <w:b w:val="0"/>
                <w:sz w:val="20"/>
              </w:rPr>
              <w:t>-</w:t>
            </w:r>
            <w:r w:rsidRPr="00F315ED">
              <w:rPr>
                <w:b w:val="0"/>
                <w:sz w:val="20"/>
              </w:rPr>
              <w:t>são</w:t>
            </w:r>
            <w:proofErr w:type="spellEnd"/>
            <w:r w:rsidRPr="00F315ED">
              <w:rPr>
                <w:b w:val="0"/>
                <w:sz w:val="20"/>
              </w:rPr>
              <w:t xml:space="preserve"> sem outorga</w:t>
            </w:r>
          </w:p>
        </w:tc>
        <w:tc>
          <w:tcPr>
            <w:tcW w:w="4991" w:type="dxa"/>
            <w:vAlign w:val="center"/>
          </w:tcPr>
          <w:p w14:paraId="6DF0A9A3" w14:textId="77777777" w:rsidR="00DA105E" w:rsidRDefault="00DA105E" w:rsidP="004D33D1">
            <w:pPr>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Aplica-se a demandas com </w:t>
            </w:r>
            <w:r w:rsidR="00CF5D96">
              <w:rPr>
                <w:sz w:val="20"/>
              </w:rPr>
              <w:t>questionamentos</w:t>
            </w:r>
            <w:r>
              <w:rPr>
                <w:sz w:val="20"/>
              </w:rPr>
              <w:t xml:space="preserve"> ou denúncias sobre exploração de Serviços de Radiodifusão sem Outorga.</w:t>
            </w:r>
          </w:p>
        </w:tc>
      </w:tr>
      <w:tr w:rsidR="00DA105E" w:rsidRPr="00563773" w14:paraId="6DF0A9A7" w14:textId="77777777" w:rsidTr="004D33D1">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A5" w14:textId="219161D9" w:rsidR="00DA105E" w:rsidRPr="00563773" w:rsidRDefault="00DA105E" w:rsidP="004D33D1">
            <w:pPr>
              <w:jc w:val="both"/>
              <w:rPr>
                <w:b w:val="0"/>
                <w:sz w:val="20"/>
              </w:rPr>
            </w:pPr>
            <w:r w:rsidRPr="00563773">
              <w:rPr>
                <w:b w:val="0"/>
                <w:sz w:val="20"/>
              </w:rPr>
              <w:t>Cobertura e Ampliação do Acesso - Solicitação de ampliação de acesso / Pedido de instalação de ERB ou rede física</w:t>
            </w:r>
            <w:r w:rsidR="00F97341">
              <w:rPr>
                <w:b w:val="0"/>
                <w:sz w:val="20"/>
              </w:rPr>
              <w:t xml:space="preserve"> / Universalização</w:t>
            </w:r>
          </w:p>
        </w:tc>
        <w:tc>
          <w:tcPr>
            <w:tcW w:w="4991" w:type="dxa"/>
            <w:vAlign w:val="center"/>
          </w:tcPr>
          <w:p w14:paraId="6DF0A9A6" w14:textId="77777777" w:rsidR="00DA105E" w:rsidRPr="00563773" w:rsidRDefault="00DA105E" w:rsidP="004D33D1">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Aplica-se a demandas que se caracterizam por pleitear expansão de serviços de telecomunicações</w:t>
            </w:r>
            <w:r w:rsidR="001637D4">
              <w:rPr>
                <w:sz w:val="20"/>
              </w:rPr>
              <w:t xml:space="preserve"> como</w:t>
            </w:r>
            <w:r w:rsidRPr="00563773">
              <w:rPr>
                <w:sz w:val="20"/>
              </w:rPr>
              <w:t>, por exemplo, a instalação de antenas/torres/</w:t>
            </w:r>
            <w:proofErr w:type="spellStart"/>
            <w:r w:rsidRPr="00563773">
              <w:rPr>
                <w:sz w:val="20"/>
              </w:rPr>
              <w:t>ERBs</w:t>
            </w:r>
            <w:proofErr w:type="spellEnd"/>
            <w:r w:rsidR="007B49FD">
              <w:rPr>
                <w:sz w:val="20"/>
              </w:rPr>
              <w:t>.</w:t>
            </w:r>
          </w:p>
        </w:tc>
      </w:tr>
      <w:tr w:rsidR="00B96EC5" w:rsidRPr="00563773" w14:paraId="6DF0A9AA" w14:textId="77777777" w:rsidTr="004D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A8" w14:textId="77777777" w:rsidR="00B96EC5" w:rsidRPr="00563773" w:rsidRDefault="00B96EC5" w:rsidP="004D33D1">
            <w:pPr>
              <w:jc w:val="both"/>
              <w:rPr>
                <w:b w:val="0"/>
                <w:sz w:val="20"/>
              </w:rPr>
            </w:pPr>
            <w:r w:rsidRPr="00B96EC5">
              <w:rPr>
                <w:b w:val="0"/>
                <w:sz w:val="20"/>
              </w:rPr>
              <w:t>Cobertura e Ampliação do Acesso</w:t>
            </w:r>
            <w:r>
              <w:rPr>
                <w:b w:val="0"/>
                <w:sz w:val="20"/>
              </w:rPr>
              <w:t xml:space="preserve"> - </w:t>
            </w:r>
            <w:r w:rsidRPr="00B96EC5">
              <w:rPr>
                <w:b w:val="0"/>
                <w:sz w:val="20"/>
              </w:rPr>
              <w:t>TUP/Orelhão - Disponibilidade, funcionamento, conservação, formas de pagamento, instalação locais obrigatórios, etc.</w:t>
            </w:r>
          </w:p>
        </w:tc>
        <w:tc>
          <w:tcPr>
            <w:tcW w:w="4991" w:type="dxa"/>
            <w:vAlign w:val="center"/>
          </w:tcPr>
          <w:p w14:paraId="6DF0A9A9" w14:textId="77777777" w:rsidR="00B96EC5" w:rsidRPr="00563773" w:rsidRDefault="00B96EC5" w:rsidP="004D33D1">
            <w:pPr>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Aplica-se a demandas que versem sobre qualquer assunto relacionado a </w:t>
            </w:r>
            <w:proofErr w:type="spellStart"/>
            <w:r>
              <w:rPr>
                <w:sz w:val="20"/>
              </w:rPr>
              <w:t>TUPs</w:t>
            </w:r>
            <w:proofErr w:type="spellEnd"/>
            <w:r>
              <w:rPr>
                <w:sz w:val="20"/>
              </w:rPr>
              <w:t>.</w:t>
            </w:r>
          </w:p>
        </w:tc>
      </w:tr>
      <w:tr w:rsidR="008A532D" w:rsidRPr="00563773" w14:paraId="35E6674F"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50B0C092" w14:textId="613C0067" w:rsidR="008A532D" w:rsidRPr="00563773" w:rsidRDefault="008A532D" w:rsidP="00A5572C">
            <w:pPr>
              <w:jc w:val="both"/>
              <w:rPr>
                <w:b w:val="0"/>
                <w:sz w:val="20"/>
              </w:rPr>
            </w:pPr>
            <w:r w:rsidRPr="00563773">
              <w:rPr>
                <w:b w:val="0"/>
                <w:sz w:val="20"/>
              </w:rPr>
              <w:t>Cobertura e Ampliação do Acesso - Verificação da área de cobertura/</w:t>
            </w:r>
            <w:r w:rsidR="00F97341">
              <w:rPr>
                <w:b w:val="0"/>
                <w:sz w:val="20"/>
              </w:rPr>
              <w:t>compromisso de abrangência</w:t>
            </w:r>
          </w:p>
        </w:tc>
        <w:tc>
          <w:tcPr>
            <w:tcW w:w="4991" w:type="dxa"/>
            <w:vAlign w:val="center"/>
          </w:tcPr>
          <w:p w14:paraId="27D873FD" w14:textId="7A73D6A9" w:rsidR="008A532D" w:rsidRPr="00563773" w:rsidRDefault="008A532D" w:rsidP="00A5572C">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 xml:space="preserve">Aplica-se a demandas que </w:t>
            </w:r>
            <w:r w:rsidR="00F97341">
              <w:rPr>
                <w:sz w:val="20"/>
              </w:rPr>
              <w:t>solicitam verificação da área de cobertura ou de compromissos de abrangência</w:t>
            </w:r>
            <w:r>
              <w:rPr>
                <w:sz w:val="20"/>
              </w:rPr>
              <w:t>.</w:t>
            </w:r>
          </w:p>
        </w:tc>
      </w:tr>
      <w:tr w:rsidR="00E835EA" w:rsidRPr="00563773" w14:paraId="6DF0A9AD" w14:textId="77777777" w:rsidTr="004D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AB" w14:textId="77777777" w:rsidR="00E835EA" w:rsidRPr="00E835EA" w:rsidRDefault="00E835EA" w:rsidP="004D33D1">
            <w:pPr>
              <w:jc w:val="both"/>
              <w:rPr>
                <w:b w:val="0"/>
                <w:sz w:val="20"/>
              </w:rPr>
            </w:pPr>
            <w:r w:rsidRPr="00E835EA">
              <w:rPr>
                <w:b w:val="0"/>
                <w:sz w:val="20"/>
              </w:rPr>
              <w:t>Cobrança e Ressarcimento</w:t>
            </w:r>
            <w:r>
              <w:rPr>
                <w:b w:val="0"/>
                <w:sz w:val="20"/>
              </w:rPr>
              <w:t xml:space="preserve"> - </w:t>
            </w:r>
            <w:r w:rsidRPr="00E835EA">
              <w:rPr>
                <w:b w:val="0"/>
                <w:sz w:val="20"/>
              </w:rPr>
              <w:t>Cobrança indevida de serviços adicionais (SVA, PUC, serviços de terceiros, etc.)</w:t>
            </w:r>
          </w:p>
        </w:tc>
        <w:tc>
          <w:tcPr>
            <w:tcW w:w="4991" w:type="dxa"/>
            <w:vAlign w:val="center"/>
          </w:tcPr>
          <w:p w14:paraId="6DF0A9AC" w14:textId="77777777" w:rsidR="00E835EA" w:rsidRDefault="00E835EA" w:rsidP="004D33D1">
            <w:pPr>
              <w:jc w:val="both"/>
              <w:cnfStyle w:val="000000100000" w:firstRow="0" w:lastRow="0" w:firstColumn="0" w:lastColumn="0" w:oddVBand="0" w:evenVBand="0" w:oddHBand="1" w:evenHBand="0" w:firstRowFirstColumn="0" w:firstRowLastColumn="0" w:lastRowFirstColumn="0" w:lastRowLastColumn="0"/>
              <w:rPr>
                <w:sz w:val="20"/>
              </w:rPr>
            </w:pPr>
            <w:r>
              <w:rPr>
                <w:sz w:val="20"/>
              </w:rPr>
              <w:t>Aplica-se a demandas que versem sobre contratação e cancelamento de serviços adicionais</w:t>
            </w:r>
            <w:r w:rsidR="00B96EC5">
              <w:rPr>
                <w:sz w:val="20"/>
              </w:rPr>
              <w:t xml:space="preserve"> sem a autorização do usuário.</w:t>
            </w:r>
          </w:p>
        </w:tc>
      </w:tr>
      <w:tr w:rsidR="008076EF" w:rsidRPr="00563773" w14:paraId="6DF0A9B3" w14:textId="77777777" w:rsidTr="004D33D1">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B1" w14:textId="77777777" w:rsidR="008076EF" w:rsidRDefault="008076EF" w:rsidP="004D33D1">
            <w:pPr>
              <w:jc w:val="both"/>
              <w:rPr>
                <w:b w:val="0"/>
                <w:sz w:val="20"/>
              </w:rPr>
            </w:pPr>
            <w:r w:rsidRPr="005210DC">
              <w:rPr>
                <w:b w:val="0"/>
                <w:sz w:val="20"/>
              </w:rPr>
              <w:t>Decisão Judicial / Litígios</w:t>
            </w:r>
            <w:r w:rsidR="00692C51">
              <w:rPr>
                <w:b w:val="0"/>
                <w:sz w:val="20"/>
              </w:rPr>
              <w:t xml:space="preserve"> </w:t>
            </w:r>
            <w:r>
              <w:rPr>
                <w:b w:val="0"/>
                <w:sz w:val="20"/>
              </w:rPr>
              <w:t xml:space="preserve">- </w:t>
            </w:r>
            <w:r w:rsidRPr="005210DC">
              <w:rPr>
                <w:b w:val="0"/>
                <w:sz w:val="20"/>
              </w:rPr>
              <w:t>Cumprimento de decisão judicial</w:t>
            </w:r>
          </w:p>
        </w:tc>
        <w:tc>
          <w:tcPr>
            <w:tcW w:w="4991" w:type="dxa"/>
            <w:vAlign w:val="center"/>
          </w:tcPr>
          <w:p w14:paraId="6DF0A9B2" w14:textId="77777777" w:rsidR="008076EF" w:rsidRDefault="008076EF" w:rsidP="004D33D1">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Ap</w:t>
            </w:r>
            <w:r>
              <w:rPr>
                <w:sz w:val="20"/>
              </w:rPr>
              <w:t>lica-se a demandas que determinam</w:t>
            </w:r>
            <w:r w:rsidR="00183A3A">
              <w:rPr>
                <w:sz w:val="20"/>
              </w:rPr>
              <w:t>/requisitam a adoção de medidas por parte da</w:t>
            </w:r>
            <w:r w:rsidR="001637D4">
              <w:rPr>
                <w:sz w:val="20"/>
              </w:rPr>
              <w:t xml:space="preserve"> </w:t>
            </w:r>
            <w:r>
              <w:rPr>
                <w:sz w:val="20"/>
              </w:rPr>
              <w:t>Anatel</w:t>
            </w:r>
            <w:r w:rsidR="00183A3A">
              <w:rPr>
                <w:sz w:val="20"/>
              </w:rPr>
              <w:t xml:space="preserve"> no âmbito da decisão de um processo judicial, bem como determinam/requisitam o acionamento</w:t>
            </w:r>
            <w:r>
              <w:rPr>
                <w:sz w:val="20"/>
              </w:rPr>
              <w:t xml:space="preserve"> </w:t>
            </w:r>
            <w:r w:rsidR="00183A3A">
              <w:rPr>
                <w:sz w:val="20"/>
              </w:rPr>
              <w:t>d</w:t>
            </w:r>
            <w:r>
              <w:rPr>
                <w:sz w:val="20"/>
              </w:rPr>
              <w:t xml:space="preserve">as prestadoras </w:t>
            </w:r>
            <w:r w:rsidR="007B49FD">
              <w:rPr>
                <w:sz w:val="20"/>
              </w:rPr>
              <w:t xml:space="preserve">para </w:t>
            </w:r>
            <w:r>
              <w:rPr>
                <w:sz w:val="20"/>
              </w:rPr>
              <w:t>cumprimento de decisões judiciais.</w:t>
            </w:r>
            <w:r w:rsidR="00211162">
              <w:rPr>
                <w:sz w:val="20"/>
              </w:rPr>
              <w:t xml:space="preserve"> Normalmente as demandas classificadas nessa rubrica são encaminhadas pelas áreas à PFE.</w:t>
            </w:r>
          </w:p>
        </w:tc>
      </w:tr>
      <w:tr w:rsidR="00BA74BC" w:rsidRPr="00563773" w14:paraId="6DF0A9B6" w14:textId="77777777" w:rsidTr="004D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B4" w14:textId="77777777" w:rsidR="00BA74BC" w:rsidRPr="005210DC" w:rsidRDefault="00BA74BC" w:rsidP="004D33D1">
            <w:pPr>
              <w:jc w:val="both"/>
              <w:rPr>
                <w:b w:val="0"/>
                <w:sz w:val="20"/>
              </w:rPr>
            </w:pPr>
            <w:r w:rsidRPr="00BA74BC">
              <w:rPr>
                <w:b w:val="0"/>
                <w:sz w:val="20"/>
              </w:rPr>
              <w:t>Decisão Judicial / Litígios</w:t>
            </w:r>
            <w:r w:rsidRPr="00BA74BC">
              <w:rPr>
                <w:b w:val="0"/>
                <w:sz w:val="20"/>
              </w:rPr>
              <w:tab/>
            </w:r>
            <w:r>
              <w:rPr>
                <w:b w:val="0"/>
                <w:sz w:val="20"/>
              </w:rPr>
              <w:t>- E</w:t>
            </w:r>
            <w:r w:rsidRPr="00BA74BC">
              <w:rPr>
                <w:b w:val="0"/>
                <w:sz w:val="20"/>
              </w:rPr>
              <w:t>ncaminhamento de decisão judicial para ciência/conhecimento</w:t>
            </w:r>
          </w:p>
        </w:tc>
        <w:tc>
          <w:tcPr>
            <w:tcW w:w="4991" w:type="dxa"/>
            <w:vAlign w:val="center"/>
          </w:tcPr>
          <w:p w14:paraId="6DF0A9B5" w14:textId="77777777" w:rsidR="00BA74BC" w:rsidRPr="00563773" w:rsidRDefault="00BA74BC" w:rsidP="004D33D1">
            <w:pPr>
              <w:jc w:val="both"/>
              <w:cnfStyle w:val="000000100000" w:firstRow="0" w:lastRow="0" w:firstColumn="0" w:lastColumn="0" w:oddVBand="0" w:evenVBand="0" w:oddHBand="1" w:evenHBand="0" w:firstRowFirstColumn="0" w:firstRowLastColumn="0" w:lastRowFirstColumn="0" w:lastRowLastColumn="0"/>
              <w:rPr>
                <w:sz w:val="20"/>
              </w:rPr>
            </w:pPr>
            <w:r>
              <w:rPr>
                <w:sz w:val="20"/>
              </w:rPr>
              <w:t>Aplica-se a demandas que encaminham decisões judiciais, especialmente de casos individuais, para conhecimento e adoção de medidas que a Agência entender cabíveis, sem exigir resposta.</w:t>
            </w:r>
          </w:p>
        </w:tc>
      </w:tr>
      <w:tr w:rsidR="00F97341" w:rsidRPr="00563773" w14:paraId="221C5A7C"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512A0846" w14:textId="3D76FB28" w:rsidR="00F97341" w:rsidRPr="005210DC" w:rsidRDefault="00F97341" w:rsidP="00A5572C">
            <w:pPr>
              <w:jc w:val="both"/>
              <w:rPr>
                <w:b w:val="0"/>
                <w:sz w:val="20"/>
              </w:rPr>
            </w:pPr>
            <w:r w:rsidRPr="008A5377">
              <w:rPr>
                <w:b w:val="0"/>
                <w:sz w:val="20"/>
              </w:rPr>
              <w:t>Decisão Judicial / Litígios</w:t>
            </w:r>
            <w:r>
              <w:rPr>
                <w:b w:val="0"/>
                <w:sz w:val="20"/>
              </w:rPr>
              <w:t xml:space="preserve"> </w:t>
            </w:r>
            <w:r w:rsidR="00163AB1">
              <w:rPr>
                <w:b w:val="0"/>
                <w:sz w:val="20"/>
              </w:rPr>
              <w:t>-</w:t>
            </w:r>
            <w:r>
              <w:rPr>
                <w:b w:val="0"/>
                <w:sz w:val="20"/>
              </w:rPr>
              <w:t xml:space="preserve"> Encaminhamento de decisão judicial referente a processo de falência</w:t>
            </w:r>
          </w:p>
        </w:tc>
        <w:tc>
          <w:tcPr>
            <w:tcW w:w="4991" w:type="dxa"/>
            <w:vAlign w:val="center"/>
          </w:tcPr>
          <w:p w14:paraId="548C36BA" w14:textId="77777777" w:rsidR="00F97341" w:rsidRPr="00563773" w:rsidRDefault="00F97341" w:rsidP="00A5572C">
            <w:pPr>
              <w:jc w:val="both"/>
              <w:cnfStyle w:val="000000000000" w:firstRow="0" w:lastRow="0" w:firstColumn="0" w:lastColumn="0" w:oddVBand="0" w:evenVBand="0" w:oddHBand="0" w:evenHBand="0" w:firstRowFirstColumn="0" w:firstRowLastColumn="0" w:lastRowFirstColumn="0" w:lastRowLastColumn="0"/>
              <w:rPr>
                <w:sz w:val="20"/>
              </w:rPr>
            </w:pPr>
            <w:r>
              <w:rPr>
                <w:sz w:val="20"/>
              </w:rPr>
              <w:t>Aplica-se a demandas que versem sobre a necessidade de a Anatel manter íntegros bens de massa falida ou que comunicam decisão de que uma falência foi decretada por sentença judicial.</w:t>
            </w:r>
          </w:p>
        </w:tc>
      </w:tr>
      <w:tr w:rsidR="00D64B0B" w:rsidRPr="00563773" w14:paraId="6DF0A9B9" w14:textId="77777777" w:rsidTr="004D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B7" w14:textId="51455B07" w:rsidR="00D64B0B" w:rsidRPr="00563773" w:rsidRDefault="00D64B0B" w:rsidP="004D33D1">
            <w:pPr>
              <w:jc w:val="both"/>
              <w:rPr>
                <w:b w:val="0"/>
                <w:sz w:val="20"/>
              </w:rPr>
            </w:pPr>
            <w:r w:rsidRPr="005210DC">
              <w:rPr>
                <w:b w:val="0"/>
                <w:sz w:val="20"/>
              </w:rPr>
              <w:t>Decisão Judicial / Litígios</w:t>
            </w:r>
            <w:r>
              <w:rPr>
                <w:b w:val="0"/>
                <w:sz w:val="20"/>
              </w:rPr>
              <w:t xml:space="preserve"> - Oitiva de servidor em processo administrativo, judicial ou inquérito policial</w:t>
            </w:r>
          </w:p>
        </w:tc>
        <w:tc>
          <w:tcPr>
            <w:tcW w:w="4991" w:type="dxa"/>
            <w:vAlign w:val="center"/>
          </w:tcPr>
          <w:p w14:paraId="6DF0A9B8" w14:textId="77777777" w:rsidR="00D64B0B" w:rsidRPr="00563773" w:rsidRDefault="00D64B0B" w:rsidP="004D33D1">
            <w:pPr>
              <w:jc w:val="both"/>
              <w:cnfStyle w:val="000000100000" w:firstRow="0" w:lastRow="0" w:firstColumn="0" w:lastColumn="0" w:oddVBand="0" w:evenVBand="0" w:oddHBand="1" w:evenHBand="0" w:firstRowFirstColumn="0" w:firstRowLastColumn="0" w:lastRowFirstColumn="0" w:lastRowLastColumn="0"/>
              <w:rPr>
                <w:sz w:val="20"/>
              </w:rPr>
            </w:pPr>
            <w:r w:rsidRPr="00563773">
              <w:rPr>
                <w:sz w:val="20"/>
              </w:rPr>
              <w:t>Ap</w:t>
            </w:r>
            <w:r>
              <w:rPr>
                <w:sz w:val="20"/>
              </w:rPr>
              <w:t xml:space="preserve">lica-se a demandas que </w:t>
            </w:r>
            <w:r w:rsidR="005B3757">
              <w:rPr>
                <w:sz w:val="20"/>
              </w:rPr>
              <w:t xml:space="preserve">intimam/notificam servidores da Anatel a prestarem depoimentos em órgãos administrativos, judiciais ou policiais, cujo objeto seja </w:t>
            </w:r>
            <w:r w:rsidR="00F86A4C">
              <w:rPr>
                <w:sz w:val="20"/>
              </w:rPr>
              <w:t xml:space="preserve">a atuação da Agência (fiscalizações, </w:t>
            </w:r>
            <w:proofErr w:type="spellStart"/>
            <w:r w:rsidR="00F86A4C">
              <w:rPr>
                <w:sz w:val="20"/>
              </w:rPr>
              <w:t>Pados</w:t>
            </w:r>
            <w:proofErr w:type="spellEnd"/>
            <w:r w:rsidR="00F86A4C">
              <w:rPr>
                <w:sz w:val="20"/>
              </w:rPr>
              <w:t>, etc.)</w:t>
            </w:r>
            <w:r>
              <w:rPr>
                <w:sz w:val="20"/>
              </w:rPr>
              <w:t>.</w:t>
            </w:r>
          </w:p>
        </w:tc>
      </w:tr>
      <w:tr w:rsidR="008076EF" w:rsidRPr="00563773" w14:paraId="6DF0A9BC" w14:textId="77777777" w:rsidTr="004D33D1">
        <w:tc>
          <w:tcPr>
            <w:cnfStyle w:val="001000000000" w:firstRow="0" w:lastRow="0" w:firstColumn="1" w:lastColumn="0" w:oddVBand="0" w:evenVBand="0" w:oddHBand="0" w:evenHBand="0" w:firstRowFirstColumn="0" w:firstRowLastColumn="0" w:lastRowFirstColumn="0" w:lastRowLastColumn="0"/>
            <w:tcW w:w="4678" w:type="dxa"/>
            <w:vAlign w:val="center"/>
          </w:tcPr>
          <w:p w14:paraId="6DF0A9BA" w14:textId="77777777" w:rsidR="008076EF" w:rsidRPr="00563773" w:rsidRDefault="008076EF" w:rsidP="004D33D1">
            <w:pPr>
              <w:jc w:val="both"/>
              <w:rPr>
                <w:b w:val="0"/>
                <w:sz w:val="20"/>
              </w:rPr>
            </w:pPr>
            <w:r w:rsidRPr="00563773">
              <w:rPr>
                <w:b w:val="0"/>
                <w:sz w:val="20"/>
              </w:rPr>
              <w:t>Decisão Judicial / Litígios - Quebra de sigilo</w:t>
            </w:r>
            <w:r w:rsidR="001F6EBD">
              <w:rPr>
                <w:b w:val="0"/>
                <w:sz w:val="20"/>
              </w:rPr>
              <w:t xml:space="preserve"> ou Interceptação (</w:t>
            </w:r>
            <w:r w:rsidRPr="00563773">
              <w:rPr>
                <w:b w:val="0"/>
                <w:sz w:val="20"/>
              </w:rPr>
              <w:t>telefônicas</w:t>
            </w:r>
            <w:r w:rsidR="001F6EBD">
              <w:rPr>
                <w:b w:val="0"/>
                <w:sz w:val="20"/>
              </w:rPr>
              <w:t>, de dados, registros telemáticos, geolocalização)</w:t>
            </w:r>
          </w:p>
        </w:tc>
        <w:tc>
          <w:tcPr>
            <w:tcW w:w="4991" w:type="dxa"/>
            <w:vAlign w:val="center"/>
          </w:tcPr>
          <w:p w14:paraId="6DF0A9BB" w14:textId="77777777" w:rsidR="008076EF" w:rsidRPr="00563773" w:rsidRDefault="008076EF" w:rsidP="004D33D1">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Aplica-se a demandas que solicitem a quebra de sigilo ou a realização de interceptações telefônicas</w:t>
            </w:r>
            <w:r w:rsidR="001F6EBD">
              <w:rPr>
                <w:sz w:val="20"/>
              </w:rPr>
              <w:t>,</w:t>
            </w:r>
            <w:r w:rsidRPr="00563773">
              <w:rPr>
                <w:sz w:val="20"/>
              </w:rPr>
              <w:t xml:space="preserve"> de dados,</w:t>
            </w:r>
            <w:r w:rsidR="001F6EBD">
              <w:rPr>
                <w:sz w:val="20"/>
              </w:rPr>
              <w:t xml:space="preserve"> registros telemáticos e/ou geolocalização,</w:t>
            </w:r>
            <w:r w:rsidRPr="00563773">
              <w:rPr>
                <w:sz w:val="20"/>
              </w:rPr>
              <w:t xml:space="preserve"> ainda que formuladas pelo Ministério Público ou órgãos policiais.</w:t>
            </w:r>
          </w:p>
        </w:tc>
      </w:tr>
    </w:tbl>
    <w:p w14:paraId="418AFA62" w14:textId="77777777" w:rsidR="009446D5" w:rsidRPr="009446D5" w:rsidRDefault="009446D5" w:rsidP="00ED765E">
      <w:pPr>
        <w:spacing w:before="120" w:after="120"/>
        <w:jc w:val="both"/>
        <w:rPr>
          <w:sz w:val="12"/>
          <w:szCs w:val="12"/>
        </w:rPr>
      </w:pPr>
    </w:p>
    <w:tbl>
      <w:tblPr>
        <w:tblStyle w:val="TabeladeLista4-nfase3"/>
        <w:tblW w:w="0" w:type="auto"/>
        <w:tblLook w:val="04A0" w:firstRow="1" w:lastRow="0" w:firstColumn="1" w:lastColumn="0" w:noHBand="0" w:noVBand="1"/>
      </w:tblPr>
      <w:tblGrid>
        <w:gridCol w:w="4678"/>
        <w:gridCol w:w="4991"/>
      </w:tblGrid>
      <w:tr w:rsidR="009446D5" w:rsidRPr="009402CB" w14:paraId="5E47BA8A" w14:textId="77777777" w:rsidTr="00A5572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63D7CE9" w14:textId="77777777" w:rsidR="009446D5" w:rsidRPr="009402CB" w:rsidRDefault="009446D5" w:rsidP="00A5572C">
            <w:pPr>
              <w:jc w:val="center"/>
              <w:rPr>
                <w:color w:val="000000" w:themeColor="text1"/>
                <w:sz w:val="20"/>
              </w:rPr>
            </w:pPr>
            <w:r w:rsidRPr="009402CB">
              <w:rPr>
                <w:color w:val="000000" w:themeColor="text1"/>
                <w:sz w:val="20"/>
              </w:rPr>
              <w:lastRenderedPageBreak/>
              <w:t>Tema - Subtema</w:t>
            </w:r>
          </w:p>
        </w:tc>
        <w:tc>
          <w:tcPr>
            <w:tcW w:w="4991" w:type="dxa"/>
            <w:vAlign w:val="center"/>
          </w:tcPr>
          <w:p w14:paraId="7FEDBBBA" w14:textId="77777777" w:rsidR="009446D5" w:rsidRPr="009402CB" w:rsidRDefault="009446D5" w:rsidP="00A5572C">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402CB">
              <w:rPr>
                <w:color w:val="000000" w:themeColor="text1"/>
                <w:sz w:val="20"/>
              </w:rPr>
              <w:t>Utilização</w:t>
            </w:r>
          </w:p>
        </w:tc>
      </w:tr>
      <w:tr w:rsidR="009446D5" w:rsidRPr="00563773" w14:paraId="68A4D43A"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FF7B28A" w14:textId="77777777" w:rsidR="009446D5" w:rsidRPr="00563773" w:rsidRDefault="009446D5" w:rsidP="00A5572C">
            <w:pPr>
              <w:jc w:val="both"/>
              <w:rPr>
                <w:b w:val="0"/>
                <w:sz w:val="20"/>
              </w:rPr>
            </w:pPr>
            <w:r w:rsidRPr="00563773">
              <w:rPr>
                <w:b w:val="0"/>
                <w:sz w:val="20"/>
              </w:rPr>
              <w:t xml:space="preserve">Outorga/Espectro </w:t>
            </w:r>
            <w:r>
              <w:rPr>
                <w:b w:val="0"/>
                <w:sz w:val="20"/>
              </w:rPr>
              <w:t>-</w:t>
            </w:r>
            <w:r w:rsidRPr="00563773">
              <w:rPr>
                <w:b w:val="0"/>
                <w:sz w:val="20"/>
              </w:rPr>
              <w:t xml:space="preserve"> </w:t>
            </w:r>
            <w:r>
              <w:rPr>
                <w:b w:val="0"/>
                <w:sz w:val="20"/>
              </w:rPr>
              <w:t>Licenciamento de estações</w:t>
            </w:r>
          </w:p>
        </w:tc>
        <w:tc>
          <w:tcPr>
            <w:tcW w:w="4991" w:type="dxa"/>
            <w:vAlign w:val="center"/>
          </w:tcPr>
          <w:p w14:paraId="6C89418E"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sidRPr="00563773">
              <w:rPr>
                <w:sz w:val="20"/>
              </w:rPr>
              <w:t xml:space="preserve">Aplica-se a demandas que </w:t>
            </w:r>
            <w:r>
              <w:rPr>
                <w:sz w:val="20"/>
              </w:rPr>
              <w:t xml:space="preserve">solicitam informações sobre o licenciamento de estações de telecomunicação (prestadora detentora de ERB, frequência de operação, </w:t>
            </w:r>
            <w:proofErr w:type="spellStart"/>
            <w:r>
              <w:rPr>
                <w:sz w:val="20"/>
              </w:rPr>
              <w:t>etc</w:t>
            </w:r>
            <w:proofErr w:type="spellEnd"/>
            <w:r>
              <w:rPr>
                <w:sz w:val="20"/>
              </w:rPr>
              <w:t>).</w:t>
            </w:r>
          </w:p>
        </w:tc>
      </w:tr>
      <w:tr w:rsidR="009446D5" w:rsidRPr="00563773" w14:paraId="424D1A84"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166EA7CA" w14:textId="77777777" w:rsidR="009446D5" w:rsidRPr="00563773" w:rsidRDefault="009446D5" w:rsidP="00A5572C">
            <w:pPr>
              <w:jc w:val="both"/>
              <w:rPr>
                <w:b w:val="0"/>
                <w:sz w:val="20"/>
              </w:rPr>
            </w:pPr>
            <w:r w:rsidRPr="00563773">
              <w:rPr>
                <w:b w:val="0"/>
                <w:sz w:val="20"/>
              </w:rPr>
              <w:t>Outorga/Espectro - Radiação Não-Ionizante (RNI) / Questionamentos sobre regularidade da instalação de ERB</w:t>
            </w:r>
          </w:p>
        </w:tc>
        <w:tc>
          <w:tcPr>
            <w:tcW w:w="4991" w:type="dxa"/>
            <w:vAlign w:val="center"/>
          </w:tcPr>
          <w:p w14:paraId="2E27A762" w14:textId="77777777" w:rsidR="009446D5" w:rsidRPr="00563773"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 xml:space="preserve">Aplica-se a demandas que questionem as emissões de radiação pelas </w:t>
            </w:r>
            <w:proofErr w:type="spellStart"/>
            <w:r w:rsidRPr="00563773">
              <w:rPr>
                <w:sz w:val="20"/>
              </w:rPr>
              <w:t>ERBs</w:t>
            </w:r>
            <w:proofErr w:type="spellEnd"/>
            <w:r w:rsidRPr="00563773">
              <w:rPr>
                <w:sz w:val="20"/>
              </w:rPr>
              <w:t xml:space="preserve"> e/ou se determinada ERB está em situação regular com relação a aspectos técnicos, ambientais, de obediência a posturas municipais, etc</w:t>
            </w:r>
            <w:r>
              <w:rPr>
                <w:sz w:val="20"/>
              </w:rPr>
              <w:t>.</w:t>
            </w:r>
          </w:p>
        </w:tc>
      </w:tr>
      <w:tr w:rsidR="009446D5" w:rsidRPr="00563773" w14:paraId="02A623A7"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2FF1179" w14:textId="77777777" w:rsidR="009446D5" w:rsidRPr="006222F2" w:rsidRDefault="009446D5" w:rsidP="00A5572C">
            <w:pPr>
              <w:jc w:val="both"/>
              <w:rPr>
                <w:sz w:val="20"/>
              </w:rPr>
            </w:pPr>
            <w:r w:rsidRPr="006222F2">
              <w:rPr>
                <w:b w:val="0"/>
                <w:sz w:val="20"/>
              </w:rPr>
              <w:t>Outros</w:t>
            </w:r>
            <w:r>
              <w:rPr>
                <w:b w:val="0"/>
                <w:sz w:val="20"/>
              </w:rPr>
              <w:t xml:space="preserve"> temas de competência da Anatel - </w:t>
            </w:r>
            <w:r w:rsidRPr="006222F2">
              <w:rPr>
                <w:b w:val="0"/>
                <w:sz w:val="20"/>
              </w:rPr>
              <w:t>Apresentação / Entrega / Retirada / Perícia de equipamentos (transmissores, mesas de som, computadores, etc.)</w:t>
            </w:r>
          </w:p>
        </w:tc>
        <w:tc>
          <w:tcPr>
            <w:tcW w:w="4991" w:type="dxa"/>
            <w:vAlign w:val="center"/>
          </w:tcPr>
          <w:p w14:paraId="2E4E086E"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sidRPr="00563773">
              <w:rPr>
                <w:sz w:val="20"/>
              </w:rPr>
              <w:t xml:space="preserve">Aplica-se a demandas que </w:t>
            </w:r>
            <w:r>
              <w:rPr>
                <w:sz w:val="20"/>
              </w:rPr>
              <w:t>versem sobre equipamentos (em especial de órgãos judiciais ou policiais).</w:t>
            </w:r>
          </w:p>
        </w:tc>
      </w:tr>
      <w:tr w:rsidR="009446D5" w:rsidRPr="00563773" w14:paraId="50A258D7"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3AB28048" w14:textId="77777777" w:rsidR="009446D5" w:rsidRPr="006222F2" w:rsidRDefault="009446D5" w:rsidP="00A5572C">
            <w:pPr>
              <w:jc w:val="both"/>
              <w:rPr>
                <w:sz w:val="20"/>
              </w:rPr>
            </w:pPr>
            <w:r w:rsidRPr="006222F2">
              <w:rPr>
                <w:b w:val="0"/>
                <w:sz w:val="20"/>
              </w:rPr>
              <w:t>Outros</w:t>
            </w:r>
            <w:r>
              <w:rPr>
                <w:b w:val="0"/>
                <w:sz w:val="20"/>
              </w:rPr>
              <w:t xml:space="preserve"> temas de competência da Anatel - Dúvidas e/ou questionamentos sobre legislação e regulamentação / Solicitação de alteração da regulamentação</w:t>
            </w:r>
          </w:p>
        </w:tc>
        <w:tc>
          <w:tcPr>
            <w:tcW w:w="4991" w:type="dxa"/>
            <w:vAlign w:val="center"/>
          </w:tcPr>
          <w:p w14:paraId="6CF00FFD" w14:textId="77777777" w:rsidR="009446D5" w:rsidRPr="00563773"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Pr>
                <w:sz w:val="20"/>
              </w:rPr>
              <w:t>Aplica-se a demandas que solicitem informações se determinada conduta é ou não regulamentada pela Agência.</w:t>
            </w:r>
          </w:p>
        </w:tc>
      </w:tr>
      <w:tr w:rsidR="009446D5" w:rsidRPr="00563773" w14:paraId="7D8DAD89"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F371ABA" w14:textId="77777777" w:rsidR="009446D5" w:rsidRPr="00563773" w:rsidRDefault="009446D5" w:rsidP="00A5572C">
            <w:pPr>
              <w:jc w:val="both"/>
              <w:rPr>
                <w:b w:val="0"/>
                <w:sz w:val="20"/>
              </w:rPr>
            </w:pPr>
            <w:r w:rsidRPr="006222F2">
              <w:rPr>
                <w:b w:val="0"/>
                <w:sz w:val="20"/>
              </w:rPr>
              <w:t>Outros</w:t>
            </w:r>
            <w:r>
              <w:rPr>
                <w:b w:val="0"/>
                <w:sz w:val="20"/>
              </w:rPr>
              <w:t xml:space="preserve"> temas de competência da Anatel - </w:t>
            </w:r>
            <w:r w:rsidRPr="006222F2">
              <w:rPr>
                <w:b w:val="0"/>
                <w:sz w:val="20"/>
              </w:rPr>
              <w:t>Questionamentos sobre IMEI / CEMI</w:t>
            </w:r>
          </w:p>
        </w:tc>
        <w:tc>
          <w:tcPr>
            <w:tcW w:w="4991" w:type="dxa"/>
            <w:vAlign w:val="center"/>
          </w:tcPr>
          <w:p w14:paraId="00093D9F"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sidRPr="00563773">
              <w:rPr>
                <w:sz w:val="20"/>
              </w:rPr>
              <w:t>Aplica-se a demandas que solicitem</w:t>
            </w:r>
            <w:r>
              <w:rPr>
                <w:sz w:val="20"/>
              </w:rPr>
              <w:t xml:space="preserve"> informações e/ou providências sobre </w:t>
            </w:r>
            <w:proofErr w:type="spellStart"/>
            <w:r>
              <w:rPr>
                <w:sz w:val="20"/>
              </w:rPr>
              <w:t>IMEIs</w:t>
            </w:r>
            <w:proofErr w:type="spellEnd"/>
            <w:r>
              <w:rPr>
                <w:sz w:val="20"/>
              </w:rPr>
              <w:t xml:space="preserve"> (bloqueio, desbloqueio, etc.).</w:t>
            </w:r>
          </w:p>
        </w:tc>
      </w:tr>
      <w:tr w:rsidR="009446D5" w:rsidRPr="00563773" w14:paraId="253DF5B3"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3F476A7D" w14:textId="77777777" w:rsidR="009446D5" w:rsidRDefault="009446D5" w:rsidP="00A5572C">
            <w:pPr>
              <w:jc w:val="both"/>
              <w:rPr>
                <w:b w:val="0"/>
                <w:sz w:val="20"/>
              </w:rPr>
            </w:pPr>
            <w:r w:rsidRPr="005A771D">
              <w:rPr>
                <w:b w:val="0"/>
                <w:sz w:val="20"/>
              </w:rPr>
              <w:t>Proteção de Dados Pessoais</w:t>
            </w:r>
            <w:r>
              <w:rPr>
                <w:b w:val="0"/>
                <w:sz w:val="20"/>
              </w:rPr>
              <w:t xml:space="preserve"> - </w:t>
            </w:r>
            <w:r w:rsidRPr="005A771D">
              <w:rPr>
                <w:b w:val="0"/>
                <w:sz w:val="20"/>
              </w:rPr>
              <w:t>Solicitação sobre o tema proteção de dados pessoais/cadastrais</w:t>
            </w:r>
          </w:p>
        </w:tc>
        <w:tc>
          <w:tcPr>
            <w:tcW w:w="4991" w:type="dxa"/>
            <w:vAlign w:val="center"/>
          </w:tcPr>
          <w:p w14:paraId="31CD1F7E" w14:textId="77777777" w:rsidR="009446D5"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Pr>
                <w:sz w:val="20"/>
              </w:rPr>
              <w:t>Aplica-se a demandas que versem sobre o tema proteção de dados cadastrais/pessoais de forma genérica, inclusive sobre eventual regulamentação, tratamento e/ou acompanhamento no âmbito da Agência.</w:t>
            </w:r>
          </w:p>
        </w:tc>
      </w:tr>
      <w:tr w:rsidR="009446D5" w:rsidRPr="00563773" w14:paraId="2E3B948A"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5078E19" w14:textId="77777777" w:rsidR="009446D5" w:rsidRPr="00563773" w:rsidRDefault="009446D5" w:rsidP="00A5572C">
            <w:pPr>
              <w:jc w:val="both"/>
              <w:rPr>
                <w:b w:val="0"/>
                <w:sz w:val="20"/>
              </w:rPr>
            </w:pPr>
            <w:r>
              <w:rPr>
                <w:b w:val="0"/>
                <w:sz w:val="20"/>
              </w:rPr>
              <w:t>Proteção de Dados Pessoais - Uso indevido de dados cadastrais</w:t>
            </w:r>
          </w:p>
        </w:tc>
        <w:tc>
          <w:tcPr>
            <w:tcW w:w="4991" w:type="dxa"/>
            <w:vAlign w:val="center"/>
          </w:tcPr>
          <w:p w14:paraId="1DE32628"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Pr>
                <w:sz w:val="20"/>
              </w:rPr>
              <w:t>Aplica-se a demandas que versem sobre uso indevido de dados cadastrais de forma sistêmica por prestadoras ou outros entes. Não se confunde com eventual habilitação fraudulenta (uso de dados cadastrais de cidadão para a habilitação de acesso de serviço de telecomunicações).</w:t>
            </w:r>
          </w:p>
        </w:tc>
      </w:tr>
      <w:tr w:rsidR="009446D5" w:rsidRPr="00563773" w14:paraId="5AAC2332"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3EBE3AF7" w14:textId="77777777" w:rsidR="009446D5" w:rsidRPr="00563773" w:rsidRDefault="009446D5" w:rsidP="00A5572C">
            <w:pPr>
              <w:jc w:val="both"/>
              <w:rPr>
                <w:b w:val="0"/>
                <w:sz w:val="20"/>
              </w:rPr>
            </w:pPr>
            <w:r w:rsidRPr="00563773">
              <w:rPr>
                <w:b w:val="0"/>
                <w:sz w:val="20"/>
              </w:rPr>
              <w:t>Qualidade - Reclamações sobre qualidade do sinal de dados, voz ou imagens / Lentidão ou velocidade reduzida de conexão</w:t>
            </w:r>
          </w:p>
        </w:tc>
        <w:tc>
          <w:tcPr>
            <w:tcW w:w="4991" w:type="dxa"/>
            <w:vAlign w:val="center"/>
          </w:tcPr>
          <w:p w14:paraId="22E8DE7D" w14:textId="77777777" w:rsidR="009446D5" w:rsidRPr="00563773"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Aplica-se a demandas que versem sobre qualidade da prestação de serviços de telecomunicações</w:t>
            </w:r>
            <w:r>
              <w:rPr>
                <w:sz w:val="20"/>
              </w:rPr>
              <w:t>.</w:t>
            </w:r>
          </w:p>
        </w:tc>
      </w:tr>
      <w:tr w:rsidR="009446D5" w:rsidRPr="00563773" w14:paraId="5CE3D2C3"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8CF2170" w14:textId="77777777" w:rsidR="009446D5" w:rsidRPr="00563773" w:rsidRDefault="009446D5" w:rsidP="00A5572C">
            <w:pPr>
              <w:jc w:val="both"/>
              <w:rPr>
                <w:b w:val="0"/>
                <w:sz w:val="20"/>
              </w:rPr>
            </w:pPr>
            <w:r w:rsidRPr="00563773">
              <w:rPr>
                <w:b w:val="0"/>
                <w:sz w:val="20"/>
              </w:rPr>
              <w:t xml:space="preserve">Qualidade </w:t>
            </w:r>
            <w:r>
              <w:rPr>
                <w:b w:val="0"/>
                <w:sz w:val="20"/>
              </w:rPr>
              <w:t>-</w:t>
            </w:r>
            <w:r w:rsidRPr="00563773">
              <w:rPr>
                <w:b w:val="0"/>
                <w:sz w:val="20"/>
              </w:rPr>
              <w:t xml:space="preserve"> </w:t>
            </w:r>
            <w:r>
              <w:rPr>
                <w:b w:val="0"/>
                <w:sz w:val="20"/>
              </w:rPr>
              <w:t>Reparo e funcionamento da rede externa</w:t>
            </w:r>
          </w:p>
        </w:tc>
        <w:tc>
          <w:tcPr>
            <w:tcW w:w="4991" w:type="dxa"/>
            <w:vAlign w:val="center"/>
          </w:tcPr>
          <w:p w14:paraId="5D428B38"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sidRPr="00563773">
              <w:rPr>
                <w:sz w:val="20"/>
              </w:rPr>
              <w:t>Aplica-se a demandas</w:t>
            </w:r>
            <w:r>
              <w:rPr>
                <w:sz w:val="20"/>
              </w:rPr>
              <w:t xml:space="preserve"> de indisponibilidade da prestação do serviço em decorrência de problemas na rede externa.</w:t>
            </w:r>
          </w:p>
        </w:tc>
      </w:tr>
      <w:tr w:rsidR="009446D5" w:rsidRPr="00563773" w14:paraId="6A03DFEA"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2B196080" w14:textId="77777777" w:rsidR="009446D5" w:rsidRPr="00563773" w:rsidRDefault="009446D5" w:rsidP="00A5572C">
            <w:pPr>
              <w:jc w:val="both"/>
              <w:rPr>
                <w:b w:val="0"/>
                <w:sz w:val="20"/>
              </w:rPr>
            </w:pPr>
            <w:r>
              <w:rPr>
                <w:b w:val="0"/>
                <w:sz w:val="20"/>
              </w:rPr>
              <w:t>Q</w:t>
            </w:r>
            <w:r w:rsidRPr="005A771D">
              <w:rPr>
                <w:b w:val="0"/>
                <w:sz w:val="20"/>
              </w:rPr>
              <w:t>uestionamentos Administrativos</w:t>
            </w:r>
            <w:r w:rsidRPr="005A771D">
              <w:rPr>
                <w:b w:val="0"/>
                <w:sz w:val="20"/>
              </w:rPr>
              <w:tab/>
            </w:r>
            <w:r>
              <w:rPr>
                <w:b w:val="0"/>
                <w:sz w:val="20"/>
              </w:rPr>
              <w:t xml:space="preserve">- </w:t>
            </w:r>
            <w:r w:rsidRPr="005A771D">
              <w:rPr>
                <w:b w:val="0"/>
                <w:sz w:val="20"/>
              </w:rPr>
              <w:t xml:space="preserve">Informações processuais / Cópia </w:t>
            </w:r>
            <w:r>
              <w:rPr>
                <w:b w:val="0"/>
                <w:sz w:val="20"/>
              </w:rPr>
              <w:t xml:space="preserve">ou pedido de vista </w:t>
            </w:r>
            <w:r w:rsidRPr="005A771D">
              <w:rPr>
                <w:b w:val="0"/>
                <w:sz w:val="20"/>
              </w:rPr>
              <w:t>de processos</w:t>
            </w:r>
          </w:p>
        </w:tc>
        <w:tc>
          <w:tcPr>
            <w:tcW w:w="4991" w:type="dxa"/>
            <w:vAlign w:val="center"/>
          </w:tcPr>
          <w:p w14:paraId="0797EA4A" w14:textId="77777777" w:rsidR="009446D5" w:rsidRPr="00563773"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Pr>
                <w:sz w:val="20"/>
              </w:rPr>
              <w:t>Aplica-se a demandas que solicitam informações sobre o andamento de processo administrativo (</w:t>
            </w:r>
            <w:proofErr w:type="spellStart"/>
            <w:r>
              <w:rPr>
                <w:sz w:val="20"/>
              </w:rPr>
              <w:t>Pados</w:t>
            </w:r>
            <w:proofErr w:type="spellEnd"/>
            <w:r>
              <w:rPr>
                <w:sz w:val="20"/>
              </w:rPr>
              <w:t xml:space="preserve">, </w:t>
            </w:r>
            <w:proofErr w:type="spellStart"/>
            <w:r>
              <w:rPr>
                <w:sz w:val="20"/>
              </w:rPr>
              <w:t>PACs</w:t>
            </w:r>
            <w:proofErr w:type="spellEnd"/>
            <w:r>
              <w:rPr>
                <w:sz w:val="20"/>
              </w:rPr>
              <w:t xml:space="preserve">, </w:t>
            </w:r>
            <w:proofErr w:type="spellStart"/>
            <w:r>
              <w:rPr>
                <w:sz w:val="20"/>
              </w:rPr>
              <w:t>PFRs</w:t>
            </w:r>
            <w:proofErr w:type="spellEnd"/>
            <w:r>
              <w:rPr>
                <w:sz w:val="20"/>
              </w:rPr>
              <w:t>, procedimentos de fiscalização, etc.) e/ou o envio de cópias dos autos, exceto processos de negociação de TAC.</w:t>
            </w:r>
          </w:p>
        </w:tc>
      </w:tr>
      <w:tr w:rsidR="009446D5" w:rsidRPr="00563773" w14:paraId="7C89DE51"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1B1F557" w14:textId="77777777" w:rsidR="009446D5" w:rsidRPr="00563773" w:rsidRDefault="009446D5" w:rsidP="00A5572C">
            <w:pPr>
              <w:jc w:val="both"/>
              <w:rPr>
                <w:b w:val="0"/>
                <w:sz w:val="20"/>
              </w:rPr>
            </w:pPr>
            <w:r w:rsidRPr="006F679A">
              <w:rPr>
                <w:b w:val="0"/>
                <w:sz w:val="20"/>
              </w:rPr>
              <w:t>Questionamentos Administrativos</w:t>
            </w:r>
            <w:r w:rsidRPr="006F679A">
              <w:rPr>
                <w:b w:val="0"/>
                <w:sz w:val="20"/>
              </w:rPr>
              <w:tab/>
            </w:r>
            <w:r>
              <w:rPr>
                <w:b w:val="0"/>
                <w:sz w:val="20"/>
              </w:rPr>
              <w:t xml:space="preserve">- </w:t>
            </w:r>
            <w:r w:rsidRPr="006F679A">
              <w:rPr>
                <w:b w:val="0"/>
                <w:sz w:val="20"/>
              </w:rPr>
              <w:t>Informações processuais de TAC / Cópia de processos de TAC</w:t>
            </w:r>
          </w:p>
        </w:tc>
        <w:tc>
          <w:tcPr>
            <w:tcW w:w="4991" w:type="dxa"/>
            <w:vAlign w:val="center"/>
          </w:tcPr>
          <w:p w14:paraId="131DE293"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Pr>
                <w:sz w:val="20"/>
              </w:rPr>
              <w:t>Aplica-se a demandas que solicitam especificamente informações sobre o andamento de determinado processo de negociação de TAC e/ou o envio de cópias dos autos. Não se aplica a questionamentos genéricos sobre TAC.</w:t>
            </w:r>
          </w:p>
        </w:tc>
      </w:tr>
      <w:tr w:rsidR="009446D5" w:rsidRPr="00563773" w14:paraId="1430A58C"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5022BD1D" w14:textId="77777777" w:rsidR="009446D5" w:rsidRPr="00563773" w:rsidRDefault="009446D5" w:rsidP="00A5572C">
            <w:pPr>
              <w:jc w:val="both"/>
              <w:rPr>
                <w:b w:val="0"/>
                <w:sz w:val="20"/>
              </w:rPr>
            </w:pPr>
            <w:r w:rsidRPr="00563773">
              <w:rPr>
                <w:b w:val="0"/>
                <w:sz w:val="20"/>
              </w:rPr>
              <w:t>Questionamentos Administrativos - Número de reclamações</w:t>
            </w:r>
          </w:p>
        </w:tc>
        <w:tc>
          <w:tcPr>
            <w:tcW w:w="4991" w:type="dxa"/>
            <w:vAlign w:val="center"/>
          </w:tcPr>
          <w:p w14:paraId="5FBDECC2" w14:textId="77777777" w:rsidR="009446D5" w:rsidRPr="00563773"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Aplica-se a demandas que solicitam informaç</w:t>
            </w:r>
            <w:r>
              <w:rPr>
                <w:sz w:val="20"/>
              </w:rPr>
              <w:t>ões</w:t>
            </w:r>
            <w:r w:rsidRPr="00563773">
              <w:rPr>
                <w:sz w:val="20"/>
              </w:rPr>
              <w:t xml:space="preserve"> sobre a</w:t>
            </w:r>
            <w:r>
              <w:rPr>
                <w:sz w:val="20"/>
              </w:rPr>
              <w:t xml:space="preserve"> existência e/ou a</w:t>
            </w:r>
            <w:r w:rsidRPr="00563773">
              <w:rPr>
                <w:sz w:val="20"/>
              </w:rPr>
              <w:t xml:space="preserve"> quantidade de reclamações registradas na Anatel sobre determinado assunto</w:t>
            </w:r>
            <w:r>
              <w:rPr>
                <w:sz w:val="20"/>
              </w:rPr>
              <w:t>.</w:t>
            </w:r>
          </w:p>
        </w:tc>
      </w:tr>
      <w:tr w:rsidR="009446D5" w:rsidRPr="00563773" w14:paraId="4B5B35AE"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94BA1E2" w14:textId="77777777" w:rsidR="009446D5" w:rsidRPr="00563773" w:rsidRDefault="009446D5" w:rsidP="00A5572C">
            <w:pPr>
              <w:jc w:val="both"/>
              <w:rPr>
                <w:b w:val="0"/>
                <w:sz w:val="20"/>
              </w:rPr>
            </w:pPr>
            <w:r w:rsidRPr="00E66CB9">
              <w:rPr>
                <w:b w:val="0"/>
                <w:sz w:val="20"/>
              </w:rPr>
              <w:t>Questionamentos Administrativos</w:t>
            </w:r>
            <w:r w:rsidRPr="00E66CB9">
              <w:rPr>
                <w:b w:val="0"/>
                <w:sz w:val="20"/>
              </w:rPr>
              <w:tab/>
            </w:r>
            <w:r>
              <w:rPr>
                <w:b w:val="0"/>
                <w:sz w:val="20"/>
              </w:rPr>
              <w:t xml:space="preserve">- </w:t>
            </w:r>
            <w:r w:rsidRPr="00E66CB9">
              <w:rPr>
                <w:b w:val="0"/>
                <w:sz w:val="20"/>
              </w:rPr>
              <w:t>Requisição de dados cadastrais</w:t>
            </w:r>
            <w:r>
              <w:rPr>
                <w:b w:val="0"/>
                <w:sz w:val="20"/>
              </w:rPr>
              <w:t>/autorização</w:t>
            </w:r>
            <w:r w:rsidRPr="00E66CB9">
              <w:rPr>
                <w:b w:val="0"/>
                <w:sz w:val="20"/>
              </w:rPr>
              <w:t xml:space="preserve"> de prestadoras, </w:t>
            </w:r>
            <w:proofErr w:type="spellStart"/>
            <w:r w:rsidRPr="00E66CB9">
              <w:rPr>
                <w:b w:val="0"/>
                <w:sz w:val="20"/>
              </w:rPr>
              <w:t>radiodifusores</w:t>
            </w:r>
            <w:proofErr w:type="spellEnd"/>
            <w:r w:rsidRPr="00E66CB9">
              <w:rPr>
                <w:b w:val="0"/>
                <w:sz w:val="20"/>
              </w:rPr>
              <w:t>, etc.</w:t>
            </w:r>
          </w:p>
        </w:tc>
        <w:tc>
          <w:tcPr>
            <w:tcW w:w="4991" w:type="dxa"/>
            <w:vAlign w:val="center"/>
          </w:tcPr>
          <w:p w14:paraId="558E3384"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sidRPr="00563773">
              <w:rPr>
                <w:sz w:val="20"/>
              </w:rPr>
              <w:t>Aplica-se a demandas que solicitam dados de</w:t>
            </w:r>
            <w:r>
              <w:rPr>
                <w:sz w:val="20"/>
              </w:rPr>
              <w:t xml:space="preserve"> empresas outorgadas ou não outorgadas específicas,</w:t>
            </w:r>
            <w:r w:rsidRPr="00563773">
              <w:rPr>
                <w:sz w:val="20"/>
              </w:rPr>
              <w:t xml:space="preserve"> </w:t>
            </w:r>
            <w:r>
              <w:rPr>
                <w:sz w:val="20"/>
              </w:rPr>
              <w:t>bem como as que questionam, por exemplo, a listagem de empresas em determinada UF ou município.</w:t>
            </w:r>
          </w:p>
        </w:tc>
      </w:tr>
      <w:tr w:rsidR="009446D5" w:rsidRPr="00563773" w14:paraId="616A8270"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05272F2E" w14:textId="77777777" w:rsidR="009446D5" w:rsidRPr="00563773" w:rsidRDefault="009446D5" w:rsidP="00A5572C">
            <w:pPr>
              <w:jc w:val="both"/>
              <w:rPr>
                <w:b w:val="0"/>
                <w:sz w:val="20"/>
              </w:rPr>
            </w:pPr>
            <w:r w:rsidRPr="00563773">
              <w:rPr>
                <w:b w:val="0"/>
                <w:sz w:val="20"/>
              </w:rPr>
              <w:t xml:space="preserve">Questionamentos Administrativos - </w:t>
            </w:r>
            <w:r w:rsidRPr="00DB5131">
              <w:rPr>
                <w:b w:val="0"/>
                <w:sz w:val="20"/>
              </w:rPr>
              <w:t>Requisição de dados cadastrais de usuários e público em geral</w:t>
            </w:r>
          </w:p>
        </w:tc>
        <w:tc>
          <w:tcPr>
            <w:tcW w:w="4991" w:type="dxa"/>
            <w:vAlign w:val="center"/>
          </w:tcPr>
          <w:p w14:paraId="4B499874" w14:textId="77777777" w:rsidR="009446D5" w:rsidRPr="00563773" w:rsidDel="00A84961"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Aplica-se a demandas que solicitam dados pessoais de usuários, tais como nome de titular de determinado código de</w:t>
            </w:r>
            <w:r>
              <w:rPr>
                <w:sz w:val="20"/>
              </w:rPr>
              <w:t xml:space="preserve"> acesso, CPF, RG, endereço, etc.</w:t>
            </w:r>
          </w:p>
        </w:tc>
      </w:tr>
      <w:tr w:rsidR="009446D5" w:rsidRPr="00563773" w14:paraId="40470EA3"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E1AFCE5" w14:textId="77777777" w:rsidR="009446D5" w:rsidRPr="009723CF" w:rsidRDefault="009446D5" w:rsidP="00A5572C">
            <w:pPr>
              <w:jc w:val="both"/>
              <w:rPr>
                <w:b w:val="0"/>
                <w:sz w:val="20"/>
              </w:rPr>
            </w:pPr>
            <w:r w:rsidRPr="009723CF">
              <w:rPr>
                <w:b w:val="0"/>
                <w:sz w:val="20"/>
              </w:rPr>
              <w:t>Outros temas de competência da Anatel</w:t>
            </w:r>
            <w:r>
              <w:rPr>
                <w:b w:val="0"/>
                <w:sz w:val="20"/>
              </w:rPr>
              <w:t xml:space="preserve"> - </w:t>
            </w:r>
            <w:proofErr w:type="spellStart"/>
            <w:r w:rsidRPr="009723CF">
              <w:rPr>
                <w:b w:val="0"/>
                <w:sz w:val="20"/>
              </w:rPr>
              <w:t>Comparti</w:t>
            </w:r>
            <w:r>
              <w:rPr>
                <w:b w:val="0"/>
                <w:sz w:val="20"/>
              </w:rPr>
              <w:t>-</w:t>
            </w:r>
            <w:r w:rsidRPr="009723CF">
              <w:rPr>
                <w:b w:val="0"/>
                <w:sz w:val="20"/>
              </w:rPr>
              <w:t>lhamento</w:t>
            </w:r>
            <w:proofErr w:type="spellEnd"/>
            <w:r w:rsidRPr="009723CF">
              <w:rPr>
                <w:b w:val="0"/>
                <w:sz w:val="20"/>
              </w:rPr>
              <w:t xml:space="preserve"> de infraestrutura / Infraestrutura crítica / Aspectos técnicos de redes</w:t>
            </w:r>
          </w:p>
        </w:tc>
        <w:tc>
          <w:tcPr>
            <w:tcW w:w="4991" w:type="dxa"/>
            <w:vAlign w:val="center"/>
          </w:tcPr>
          <w:p w14:paraId="7C64C0D8"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sidRPr="00563773">
              <w:rPr>
                <w:sz w:val="20"/>
              </w:rPr>
              <w:t>Ap</w:t>
            </w:r>
            <w:r>
              <w:rPr>
                <w:sz w:val="20"/>
              </w:rPr>
              <w:t>lica-se a demandas que solicitam informações relativas ao compartilhamento de postes, dutos e demais elementos de rede, bem como infraestrutura crítica e aspectos técnicos das redes.</w:t>
            </w:r>
          </w:p>
        </w:tc>
      </w:tr>
    </w:tbl>
    <w:p w14:paraId="204A598E" w14:textId="771BF229" w:rsidR="009446D5" w:rsidRPr="009446D5" w:rsidRDefault="009446D5" w:rsidP="009446D5">
      <w:pPr>
        <w:spacing w:after="0" w:line="240" w:lineRule="auto"/>
        <w:jc w:val="both"/>
      </w:pPr>
    </w:p>
    <w:tbl>
      <w:tblPr>
        <w:tblStyle w:val="TabeladeLista4-nfase3"/>
        <w:tblW w:w="0" w:type="auto"/>
        <w:tblLook w:val="04A0" w:firstRow="1" w:lastRow="0" w:firstColumn="1" w:lastColumn="0" w:noHBand="0" w:noVBand="1"/>
      </w:tblPr>
      <w:tblGrid>
        <w:gridCol w:w="4678"/>
        <w:gridCol w:w="4991"/>
      </w:tblGrid>
      <w:tr w:rsidR="009446D5" w:rsidRPr="009402CB" w14:paraId="17692EB5" w14:textId="77777777" w:rsidTr="00A5572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51F8155" w14:textId="77777777" w:rsidR="009446D5" w:rsidRPr="009402CB" w:rsidRDefault="009446D5" w:rsidP="00A5572C">
            <w:pPr>
              <w:jc w:val="center"/>
              <w:rPr>
                <w:color w:val="000000" w:themeColor="text1"/>
                <w:sz w:val="20"/>
              </w:rPr>
            </w:pPr>
            <w:r w:rsidRPr="009402CB">
              <w:rPr>
                <w:color w:val="000000" w:themeColor="text1"/>
                <w:sz w:val="20"/>
              </w:rPr>
              <w:lastRenderedPageBreak/>
              <w:t>Tema - Subtema</w:t>
            </w:r>
          </w:p>
        </w:tc>
        <w:tc>
          <w:tcPr>
            <w:tcW w:w="4991" w:type="dxa"/>
            <w:vAlign w:val="center"/>
          </w:tcPr>
          <w:p w14:paraId="34B17884" w14:textId="77777777" w:rsidR="009446D5" w:rsidRPr="009402CB" w:rsidRDefault="009446D5" w:rsidP="00A5572C">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9402CB">
              <w:rPr>
                <w:color w:val="000000" w:themeColor="text1"/>
                <w:sz w:val="20"/>
              </w:rPr>
              <w:t>Utilização</w:t>
            </w:r>
          </w:p>
        </w:tc>
      </w:tr>
      <w:tr w:rsidR="009446D5" w:rsidRPr="00563773" w14:paraId="16316B4C" w14:textId="77777777" w:rsidTr="00A55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CD5716" w14:textId="77777777" w:rsidR="009446D5" w:rsidRPr="00563773" w:rsidRDefault="009446D5" w:rsidP="00A5572C">
            <w:pPr>
              <w:jc w:val="both"/>
              <w:rPr>
                <w:b w:val="0"/>
                <w:sz w:val="20"/>
              </w:rPr>
            </w:pPr>
            <w:r w:rsidRPr="006F679A">
              <w:rPr>
                <w:b w:val="0"/>
                <w:sz w:val="20"/>
              </w:rPr>
              <w:t>Radiodifusão</w:t>
            </w:r>
            <w:r>
              <w:rPr>
                <w:b w:val="0"/>
                <w:sz w:val="20"/>
              </w:rPr>
              <w:t xml:space="preserve"> - </w:t>
            </w:r>
            <w:r w:rsidRPr="006F679A">
              <w:rPr>
                <w:b w:val="0"/>
                <w:sz w:val="20"/>
              </w:rPr>
              <w:t>Revogação de outorga / Autorização de funcionamento em caráter provisório</w:t>
            </w:r>
          </w:p>
        </w:tc>
        <w:tc>
          <w:tcPr>
            <w:tcW w:w="4991" w:type="dxa"/>
            <w:vAlign w:val="center"/>
          </w:tcPr>
          <w:p w14:paraId="54929380" w14:textId="77777777" w:rsidR="009446D5" w:rsidRPr="00563773" w:rsidRDefault="009446D5" w:rsidP="00A5572C">
            <w:pPr>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Aplica-se a demandas do MCTIC que informam a Agência sobre a revogação de outorga ou a autorização de funcionamento em caráter provisório de </w:t>
            </w:r>
            <w:proofErr w:type="spellStart"/>
            <w:r>
              <w:rPr>
                <w:sz w:val="20"/>
              </w:rPr>
              <w:t>radiodifusores</w:t>
            </w:r>
            <w:proofErr w:type="spellEnd"/>
            <w:r>
              <w:rPr>
                <w:sz w:val="20"/>
              </w:rPr>
              <w:t>.</w:t>
            </w:r>
          </w:p>
        </w:tc>
      </w:tr>
      <w:tr w:rsidR="009446D5" w:rsidRPr="00563773" w14:paraId="0ABC755B" w14:textId="77777777" w:rsidTr="00A5572C">
        <w:tc>
          <w:tcPr>
            <w:cnfStyle w:val="001000000000" w:firstRow="0" w:lastRow="0" w:firstColumn="1" w:lastColumn="0" w:oddVBand="0" w:evenVBand="0" w:oddHBand="0" w:evenHBand="0" w:firstRowFirstColumn="0" w:firstRowLastColumn="0" w:lastRowFirstColumn="0" w:lastRowLastColumn="0"/>
            <w:tcW w:w="4678" w:type="dxa"/>
            <w:vAlign w:val="center"/>
          </w:tcPr>
          <w:p w14:paraId="00EDF544" w14:textId="77777777" w:rsidR="009446D5" w:rsidRPr="00563773" w:rsidRDefault="009446D5" w:rsidP="00A5572C">
            <w:pPr>
              <w:jc w:val="both"/>
              <w:rPr>
                <w:b w:val="0"/>
                <w:sz w:val="20"/>
              </w:rPr>
            </w:pPr>
            <w:r w:rsidRPr="00563773">
              <w:rPr>
                <w:b w:val="0"/>
                <w:sz w:val="20"/>
              </w:rPr>
              <w:t>Temas FORA da competência da Anatel</w:t>
            </w:r>
          </w:p>
        </w:tc>
        <w:tc>
          <w:tcPr>
            <w:tcW w:w="4991" w:type="dxa"/>
            <w:vAlign w:val="center"/>
          </w:tcPr>
          <w:p w14:paraId="43E6DD16" w14:textId="77777777" w:rsidR="009446D5" w:rsidRPr="00563773" w:rsidRDefault="009446D5" w:rsidP="00A5572C">
            <w:pPr>
              <w:jc w:val="both"/>
              <w:cnfStyle w:val="000000000000" w:firstRow="0" w:lastRow="0" w:firstColumn="0" w:lastColumn="0" w:oddVBand="0" w:evenVBand="0" w:oddHBand="0" w:evenHBand="0" w:firstRowFirstColumn="0" w:firstRowLastColumn="0" w:lastRowFirstColumn="0" w:lastRowLastColumn="0"/>
              <w:rPr>
                <w:sz w:val="20"/>
              </w:rPr>
            </w:pPr>
            <w:r w:rsidRPr="00563773">
              <w:rPr>
                <w:sz w:val="20"/>
              </w:rPr>
              <w:t>Aplica-se a demandas que solicitam quaisquer informações que não sejam de assuntos a</w:t>
            </w:r>
            <w:r>
              <w:rPr>
                <w:sz w:val="20"/>
              </w:rPr>
              <w:t>fetos às atribuições da Agência.</w:t>
            </w:r>
          </w:p>
        </w:tc>
      </w:tr>
    </w:tbl>
    <w:p w14:paraId="6DF0A9F0" w14:textId="5C0D6FA3" w:rsidR="00AA10A2" w:rsidRDefault="00A938A1" w:rsidP="00ED765E">
      <w:pPr>
        <w:spacing w:before="120" w:after="120"/>
        <w:jc w:val="both"/>
      </w:pPr>
      <w:r>
        <w:t>Esse campo p</w:t>
      </w:r>
      <w:r w:rsidR="00AA10A2">
        <w:t xml:space="preserve">ode ser alterado após o tratamento da demanda, mesmo </w:t>
      </w:r>
      <w:r w:rsidR="00CD400F">
        <w:t>em caso de</w:t>
      </w:r>
      <w:r w:rsidR="00AA10A2">
        <w:t xml:space="preserve"> reiteração.</w:t>
      </w:r>
    </w:p>
    <w:p w14:paraId="6DF0A9F1" w14:textId="77777777" w:rsidR="00DF32F3" w:rsidRPr="00641F06" w:rsidRDefault="00590122" w:rsidP="00ED765E">
      <w:pPr>
        <w:pStyle w:val="Ttulo3"/>
        <w:spacing w:line="276" w:lineRule="auto"/>
      </w:pPr>
      <w:bookmarkStart w:id="46" w:name="_Toc503191726"/>
      <w:bookmarkStart w:id="47" w:name="_Toc504549297"/>
      <w:r>
        <w:t>2.</w:t>
      </w:r>
      <w:r w:rsidR="000D2B47">
        <w:t>4</w:t>
      </w:r>
      <w:r>
        <w:t xml:space="preserve">. </w:t>
      </w:r>
      <w:r w:rsidR="00641F06" w:rsidRPr="00641F06">
        <w:t>Controle sobre a Demanda</w:t>
      </w:r>
      <w:bookmarkEnd w:id="46"/>
      <w:bookmarkEnd w:id="47"/>
    </w:p>
    <w:p w14:paraId="6DF0A9F2" w14:textId="77777777" w:rsidR="00641F06" w:rsidRDefault="007F5374" w:rsidP="00ED765E">
      <w:pPr>
        <w:spacing w:before="120" w:after="120"/>
        <w:jc w:val="center"/>
      </w:pPr>
      <w:r>
        <w:rPr>
          <w:noProof/>
          <w:lang w:eastAsia="pt-BR"/>
        </w:rPr>
        <w:drawing>
          <wp:inline distT="0" distB="0" distL="0" distR="0" wp14:anchorId="6DF0AA98" wp14:editId="6DF0AA99">
            <wp:extent cx="6115685" cy="4364355"/>
            <wp:effectExtent l="0" t="0" r="0" b="0"/>
            <wp:docPr id="11" name="Imagem 11" descr="C:\Users\thiago.oliveira\Desktop\novos prints MRI\21. cadastro - box controle sobre demand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ago.oliveira\Desktop\novos prints MRI\21. cadastro - box controle sobre demanda NOV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685" cy="4364355"/>
                    </a:xfrm>
                    <a:prstGeom prst="rect">
                      <a:avLst/>
                    </a:prstGeom>
                    <a:noFill/>
                    <a:ln>
                      <a:noFill/>
                    </a:ln>
                  </pic:spPr>
                </pic:pic>
              </a:graphicData>
            </a:graphic>
          </wp:inline>
        </w:drawing>
      </w:r>
    </w:p>
    <w:p w14:paraId="6DF0A9F3" w14:textId="77777777" w:rsidR="00641F06" w:rsidRPr="00641F06" w:rsidRDefault="00590122" w:rsidP="00ED765E">
      <w:pPr>
        <w:pStyle w:val="Ttulo4"/>
        <w:spacing w:line="276" w:lineRule="auto"/>
      </w:pPr>
      <w:bookmarkStart w:id="48" w:name="_Toc503191727"/>
      <w:bookmarkStart w:id="49" w:name="_Toc504549298"/>
      <w:r>
        <w:t>2.</w:t>
      </w:r>
      <w:r w:rsidR="000D2B47">
        <w:t>4</w:t>
      </w:r>
      <w:r w:rsidR="008C4849">
        <w:t>.1</w:t>
      </w:r>
      <w:r>
        <w:t xml:space="preserve">. </w:t>
      </w:r>
      <w:bookmarkEnd w:id="48"/>
      <w:bookmarkEnd w:id="49"/>
      <w:r w:rsidR="007F5374">
        <w:t>Data Final para Resposta</w:t>
      </w:r>
    </w:p>
    <w:p w14:paraId="6DF0A9F4" w14:textId="77777777" w:rsidR="007B5AC8" w:rsidRDefault="009A53A4" w:rsidP="00ED765E">
      <w:pPr>
        <w:spacing w:before="120" w:after="120"/>
        <w:jc w:val="both"/>
      </w:pPr>
      <w:r>
        <w:t>Trata-se de c</w:t>
      </w:r>
      <w:r w:rsidR="00641F06">
        <w:t>ampo obrigatório para o registro no MRI</w:t>
      </w:r>
      <w:r>
        <w:t>, com</w:t>
      </w:r>
      <w:r w:rsidR="0091091D">
        <w:t xml:space="preserve"> a </w:t>
      </w:r>
      <w:r>
        <w:t xml:space="preserve">indicação da </w:t>
      </w:r>
      <w:r w:rsidR="0091091D">
        <w:t>data de vencimento</w:t>
      </w:r>
      <w:r>
        <w:t xml:space="preserve"> para atendimento da demanda</w:t>
      </w:r>
      <w:r w:rsidR="0091091D">
        <w:t>.</w:t>
      </w:r>
    </w:p>
    <w:p w14:paraId="6DF0A9F5" w14:textId="77777777" w:rsidR="00435E33" w:rsidRDefault="00533CB2" w:rsidP="00ED765E">
      <w:pPr>
        <w:spacing w:before="120" w:after="120"/>
        <w:jc w:val="both"/>
      </w:pPr>
      <w:r>
        <w:t>Nos</w:t>
      </w:r>
      <w:r w:rsidR="006D4BA8">
        <w:t xml:space="preserve"> casos </w:t>
      </w:r>
      <w:r w:rsidR="006034E3">
        <w:t xml:space="preserve">em </w:t>
      </w:r>
      <w:r w:rsidR="006D4BA8">
        <w:t>que o demandante apont</w:t>
      </w:r>
      <w:r w:rsidR="00842F90">
        <w:t>ar</w:t>
      </w:r>
      <w:r w:rsidR="006D4BA8">
        <w:t xml:space="preserve"> explicitamente o prazo, deve ser afixado exatamente</w:t>
      </w:r>
      <w:r w:rsidR="00B263E8">
        <w:t xml:space="preserve"> o prazo concedido.</w:t>
      </w:r>
      <w:r w:rsidR="00842F90">
        <w:t xml:space="preserve"> </w:t>
      </w:r>
      <w:r w:rsidR="00B263E8">
        <w:t>Nas hipóteses de não indicação pelo demandante, adota-se o prazo de 30</w:t>
      </w:r>
      <w:r w:rsidR="006034E3">
        <w:t xml:space="preserve"> (trinta)</w:t>
      </w:r>
      <w:r w:rsidR="00B263E8">
        <w:t xml:space="preserve"> dias.</w:t>
      </w:r>
      <w:r w:rsidR="00842F90" w:rsidRPr="00842F90">
        <w:t xml:space="preserve"> </w:t>
      </w:r>
      <w:r w:rsidR="00842F90">
        <w:t>Em todos os casos,</w:t>
      </w:r>
      <w:r w:rsidR="00B263E8">
        <w:t xml:space="preserve"> a </w:t>
      </w:r>
      <w:r w:rsidR="00842F90">
        <w:t>contagem</w:t>
      </w:r>
      <w:r w:rsidR="00B263E8">
        <w:t xml:space="preserve"> do </w:t>
      </w:r>
      <w:r w:rsidR="006D5E8E">
        <w:t>prazo</w:t>
      </w:r>
      <w:r w:rsidR="00842F90">
        <w:t xml:space="preserve"> se inicia no </w:t>
      </w:r>
      <w:r w:rsidR="00842F90" w:rsidRPr="00754E80">
        <w:rPr>
          <w:b/>
          <w:u w:val="single"/>
        </w:rPr>
        <w:t>p</w:t>
      </w:r>
      <w:r w:rsidR="006D5E8E">
        <w:rPr>
          <w:b/>
          <w:u w:val="single"/>
        </w:rPr>
        <w:t>rimeiro</w:t>
      </w:r>
      <w:r w:rsidR="00842F90" w:rsidRPr="000E69BE">
        <w:rPr>
          <w:b/>
        </w:rPr>
        <w:t xml:space="preserve"> </w:t>
      </w:r>
      <w:r w:rsidR="00B263E8">
        <w:t xml:space="preserve">dia útil seguinte </w:t>
      </w:r>
      <w:r w:rsidR="00842F90">
        <w:t>ao</w:t>
      </w:r>
      <w:r w:rsidR="00B263E8">
        <w:t xml:space="preserve"> protocolo da demanda</w:t>
      </w:r>
      <w:r w:rsidR="0022307A">
        <w:t xml:space="preserve"> e, caso o último dia </w:t>
      </w:r>
      <w:r w:rsidR="004B7CDA">
        <w:t xml:space="preserve">calculado </w:t>
      </w:r>
      <w:r w:rsidR="0022307A">
        <w:t xml:space="preserve">não seja útil, encerra-se também no </w:t>
      </w:r>
      <w:r w:rsidR="006D5E8E">
        <w:t>primeiro dia útil seguinte</w:t>
      </w:r>
      <w:r w:rsidR="00B263E8">
        <w:t>.</w:t>
      </w:r>
    </w:p>
    <w:p w14:paraId="6DF0A9F6" w14:textId="77777777" w:rsidR="001C3FAC" w:rsidRDefault="006034E3" w:rsidP="00ED765E">
      <w:pPr>
        <w:spacing w:before="120" w:after="120"/>
        <w:jc w:val="both"/>
      </w:pPr>
      <w:r>
        <w:t>Observe-se que</w:t>
      </w:r>
      <w:r w:rsidR="00533CB2">
        <w:t>,</w:t>
      </w:r>
      <w:r w:rsidR="0091091D">
        <w:t xml:space="preserve"> </w:t>
      </w:r>
      <w:r>
        <w:t>eventualmente</w:t>
      </w:r>
      <w:r w:rsidR="00403C9E">
        <w:t>,</w:t>
      </w:r>
      <w:r w:rsidR="0091091D">
        <w:t xml:space="preserve"> em razão da complexidade da demanda ou da necessidade de adoção de outras providências</w:t>
      </w:r>
      <w:r w:rsidR="001155F9">
        <w:t>, pode ser necessária a</w:t>
      </w:r>
      <w:r w:rsidR="00F859B4">
        <w:t xml:space="preserve"> solicitação de</w:t>
      </w:r>
      <w:r w:rsidR="001155F9">
        <w:t xml:space="preserve"> dilação de prazo.</w:t>
      </w:r>
      <w:r w:rsidR="00403C9E">
        <w:t xml:space="preserve"> Nesse caso, o</w:t>
      </w:r>
      <w:r w:rsidR="00593594">
        <w:t xml:space="preserve"> procedimento padrão é que a </w:t>
      </w:r>
      <w:r w:rsidR="004166AE">
        <w:t>Unidade</w:t>
      </w:r>
      <w:r w:rsidR="00593594">
        <w:t xml:space="preserve"> responsável solicite diretamente ao demandante a referida dilação</w:t>
      </w:r>
      <w:r w:rsidR="001C3FAC">
        <w:t>.</w:t>
      </w:r>
    </w:p>
    <w:p w14:paraId="6DF0A9F7" w14:textId="77777777" w:rsidR="00214A4B" w:rsidRDefault="001C3FAC" w:rsidP="00ED765E">
      <w:pPr>
        <w:spacing w:before="120" w:after="120"/>
        <w:jc w:val="both"/>
      </w:pPr>
      <w:r>
        <w:t xml:space="preserve">Nessa hipótese, deve-se alterar o campo de prazo do MRI, afixando-se uma nova data relativa ao prazo solicitado, contado </w:t>
      </w:r>
      <w:r w:rsidR="004166AE">
        <w:t>a partir d</w:t>
      </w:r>
      <w:r>
        <w:t>o primeiro dia útil após a assinatura do ofício que solicitou a dilação</w:t>
      </w:r>
      <w:r w:rsidR="00593594">
        <w:t>.</w:t>
      </w:r>
      <w:r w:rsidR="00EB4ED6">
        <w:t xml:space="preserve"> </w:t>
      </w:r>
      <w:r w:rsidR="00AA0A65">
        <w:t>Caso</w:t>
      </w:r>
      <w:r w:rsidR="00593594">
        <w:t xml:space="preserve"> o </w:t>
      </w:r>
      <w:r w:rsidR="00593594">
        <w:lastRenderedPageBreak/>
        <w:t>demandante</w:t>
      </w:r>
      <w:r w:rsidR="00AA0A65">
        <w:t xml:space="preserve"> defira a prorrogação pleiteada</w:t>
      </w:r>
      <w:r w:rsidR="00CB0A57">
        <w:t>, pode-se efetuar uma nova alteração de prazo pelos dias de sua concessão.</w:t>
      </w:r>
    </w:p>
    <w:p w14:paraId="6DF0A9F8" w14:textId="77777777" w:rsidR="00E956DB" w:rsidRDefault="00F859B4" w:rsidP="00ED765E">
      <w:pPr>
        <w:spacing w:before="120" w:after="120"/>
        <w:jc w:val="both"/>
      </w:pPr>
      <w:r>
        <w:t>Esse</w:t>
      </w:r>
      <w:r w:rsidR="00A81CA2">
        <w:t xml:space="preserve"> campo n</w:t>
      </w:r>
      <w:r w:rsidR="00E956DB">
        <w:t xml:space="preserve">ão deve ser alterado após o tratamento da demanda, mesmo </w:t>
      </w:r>
      <w:r w:rsidR="00AA0A65">
        <w:t>em caso de</w:t>
      </w:r>
      <w:r w:rsidR="00E956DB">
        <w:t xml:space="preserve"> reiteração.</w:t>
      </w:r>
    </w:p>
    <w:p w14:paraId="6DF0A9F9" w14:textId="77777777" w:rsidR="007B5AC8" w:rsidRDefault="00590122" w:rsidP="00ED765E">
      <w:pPr>
        <w:pStyle w:val="Ttulo4"/>
        <w:spacing w:line="276" w:lineRule="auto"/>
      </w:pPr>
      <w:bookmarkStart w:id="50" w:name="_Toc503191728"/>
      <w:bookmarkStart w:id="51" w:name="_Toc504549299"/>
      <w:r>
        <w:t>2.</w:t>
      </w:r>
      <w:r w:rsidR="00630E27">
        <w:t>4.2</w:t>
      </w:r>
      <w:r>
        <w:t xml:space="preserve">. </w:t>
      </w:r>
      <w:r w:rsidR="007B5AC8" w:rsidRPr="007B5AC8">
        <w:t>Unidades Responsáveis</w:t>
      </w:r>
      <w:bookmarkEnd w:id="50"/>
      <w:bookmarkEnd w:id="51"/>
    </w:p>
    <w:p w14:paraId="6DF0A9FA" w14:textId="77777777" w:rsidR="00CB0A57" w:rsidRDefault="00EB4ED6" w:rsidP="00ED765E">
      <w:pPr>
        <w:spacing w:before="120" w:after="120"/>
        <w:jc w:val="both"/>
      </w:pPr>
      <w:r>
        <w:t xml:space="preserve">Trata-se de campo </w:t>
      </w:r>
      <w:r w:rsidR="007B5AC8">
        <w:t>obrigatório para o registro no MRI</w:t>
      </w:r>
      <w:r>
        <w:t>, no qual</w:t>
      </w:r>
      <w:r w:rsidR="00CB0A57">
        <w:t xml:space="preserve"> devem ser cadastradas as </w:t>
      </w:r>
      <w:r>
        <w:t>Unidades</w:t>
      </w:r>
      <w:r w:rsidR="004166AE">
        <w:t xml:space="preserve"> da Anatel </w:t>
      </w:r>
      <w:r w:rsidR="00CB0A57">
        <w:t xml:space="preserve">responsáveis pela resposta à demanda. É possível o cadastramento de mais de uma </w:t>
      </w:r>
      <w:r w:rsidR="006A75A1">
        <w:t>Unidade</w:t>
      </w:r>
      <w:r w:rsidR="00CB0A57">
        <w:t>.</w:t>
      </w:r>
    </w:p>
    <w:p w14:paraId="6DF0A9FB" w14:textId="77777777" w:rsidR="00B738C5" w:rsidRDefault="003021E3" w:rsidP="00ED765E">
      <w:pPr>
        <w:spacing w:before="120" w:after="120"/>
        <w:jc w:val="both"/>
      </w:pPr>
      <w:r>
        <w:t xml:space="preserve">Na </w:t>
      </w:r>
      <w:r w:rsidR="00131832">
        <w:t>S</w:t>
      </w:r>
      <w:r>
        <w:t>ede</w:t>
      </w:r>
      <w:r w:rsidR="00131832">
        <w:t>,</w:t>
      </w:r>
      <w:r>
        <w:t xml:space="preserve"> </w:t>
      </w:r>
      <w:r w:rsidR="00C35C6F">
        <w:t>podem</w:t>
      </w:r>
      <w:r>
        <w:t xml:space="preserve"> ser cadastradas Superintendências, </w:t>
      </w:r>
      <w:r w:rsidR="00C35C6F">
        <w:t xml:space="preserve">Gerências, </w:t>
      </w:r>
      <w:r>
        <w:t>Assessorias, Secretarias, Gabinetes e órgãos congêneres</w:t>
      </w:r>
      <w:r w:rsidRPr="002701A5">
        <w:t>.</w:t>
      </w:r>
      <w:r w:rsidR="002701A5" w:rsidRPr="002701A5">
        <w:t xml:space="preserve"> </w:t>
      </w:r>
      <w:r w:rsidR="002701A5" w:rsidRPr="006E3E9A">
        <w:rPr>
          <w:b/>
          <w:u w:val="single"/>
        </w:rPr>
        <w:t>Não devem</w:t>
      </w:r>
      <w:r w:rsidR="00C35C6F">
        <w:t xml:space="preserve"> ser objeto de cadastro</w:t>
      </w:r>
      <w:r w:rsidR="00DF19DE">
        <w:t xml:space="preserve"> </w:t>
      </w:r>
      <w:r w:rsidR="002701A5">
        <w:t>Coordenações.</w:t>
      </w:r>
      <w:r w:rsidR="006A75A1">
        <w:t xml:space="preserve"> </w:t>
      </w:r>
    </w:p>
    <w:p w14:paraId="6DF0A9FC" w14:textId="77777777" w:rsidR="00CF1902" w:rsidRPr="00D96684" w:rsidRDefault="00CF1902" w:rsidP="00ED765E">
      <w:pPr>
        <w:spacing w:before="120" w:after="120"/>
        <w:jc w:val="both"/>
        <w:rPr>
          <w:b/>
        </w:rPr>
      </w:pPr>
      <w:r w:rsidRPr="00D96684">
        <w:rPr>
          <w:b/>
        </w:rPr>
        <w:t>Com relação especificamente às Superintendências e às Gerências da Sede,</w:t>
      </w:r>
      <w:r w:rsidR="005B1928" w:rsidRPr="00D96684">
        <w:rPr>
          <w:b/>
        </w:rPr>
        <w:t xml:space="preserve"> caso a demanda </w:t>
      </w:r>
      <w:r w:rsidR="00F90C25" w:rsidRPr="00D96684">
        <w:rPr>
          <w:b/>
        </w:rPr>
        <w:t xml:space="preserve">tenha sido tratada em Gerência, independentemente da assinatura-aval do Superintendente, deve-se cadastrar </w:t>
      </w:r>
      <w:r w:rsidR="00F90C25" w:rsidRPr="00C63903">
        <w:rPr>
          <w:b/>
          <w:u w:val="single"/>
        </w:rPr>
        <w:t>a</w:t>
      </w:r>
      <w:r w:rsidR="00C63903" w:rsidRPr="00C63903">
        <w:rPr>
          <w:b/>
          <w:u w:val="single"/>
        </w:rPr>
        <w:t>penas a</w:t>
      </w:r>
      <w:r w:rsidR="00F90C25" w:rsidRPr="00C63903">
        <w:rPr>
          <w:b/>
          <w:u w:val="single"/>
        </w:rPr>
        <w:t xml:space="preserve"> Gerência</w:t>
      </w:r>
      <w:r w:rsidR="00F90C25" w:rsidRPr="00D96684">
        <w:rPr>
          <w:b/>
        </w:rPr>
        <w:t>.</w:t>
      </w:r>
    </w:p>
    <w:p w14:paraId="6DF0A9FD" w14:textId="3D585D79" w:rsidR="00CB0A57" w:rsidRDefault="006A75A1" w:rsidP="00ED765E">
      <w:pPr>
        <w:spacing w:before="120" w:after="120"/>
        <w:jc w:val="both"/>
      </w:pPr>
      <w:r w:rsidRPr="00D96684">
        <w:t>Nas Uni</w:t>
      </w:r>
      <w:r w:rsidR="000D6B40" w:rsidRPr="00D96684">
        <w:t xml:space="preserve">dades </w:t>
      </w:r>
      <w:r w:rsidRPr="00D96684">
        <w:t>D</w:t>
      </w:r>
      <w:r w:rsidR="000D6B40" w:rsidRPr="00D96684">
        <w:t>escentralizadas</w:t>
      </w:r>
      <w:r w:rsidR="00131832" w:rsidRPr="00D96684">
        <w:t>,</w:t>
      </w:r>
      <w:r w:rsidR="00CB0A57" w:rsidRPr="00D96684">
        <w:t xml:space="preserve"> </w:t>
      </w:r>
      <w:r w:rsidR="00574ECC" w:rsidRPr="00D96684">
        <w:t xml:space="preserve">podem </w:t>
      </w:r>
      <w:r w:rsidR="00B738C5" w:rsidRPr="00D96684">
        <w:t xml:space="preserve">ser cadastradas </w:t>
      </w:r>
      <w:r w:rsidR="00574ECC" w:rsidRPr="00D96684">
        <w:t>Gerências Regionais ou Unidades Operacionais</w:t>
      </w:r>
      <w:r w:rsidR="00B738C5" w:rsidRPr="00D96684">
        <w:t xml:space="preserve"> </w:t>
      </w:r>
      <w:r w:rsidR="003021E3" w:rsidRPr="00D96684">
        <w:t>(Ex.: GR01, UO061)</w:t>
      </w:r>
      <w:r w:rsidR="00F972DB">
        <w:t xml:space="preserve">, a </w:t>
      </w:r>
      <w:r w:rsidR="00F90C25" w:rsidRPr="00D96684">
        <w:t>depender da organização da GR</w:t>
      </w:r>
      <w:r w:rsidR="00C76AF2" w:rsidRPr="00D96684">
        <w:t>.</w:t>
      </w:r>
      <w:r w:rsidR="002701A5" w:rsidRPr="00D96684">
        <w:t xml:space="preserve"> </w:t>
      </w:r>
      <w:r w:rsidR="002701A5" w:rsidRPr="00D96684">
        <w:rPr>
          <w:b/>
          <w:u w:val="single"/>
        </w:rPr>
        <w:t>Não devem</w:t>
      </w:r>
      <w:r w:rsidR="002701A5" w:rsidRPr="00D96684">
        <w:t xml:space="preserve"> ser objeto de cadastro Coordenações.</w:t>
      </w:r>
    </w:p>
    <w:p w14:paraId="6DF0A9FE" w14:textId="77777777" w:rsidR="00E956DB" w:rsidRDefault="006F703E" w:rsidP="00ED765E">
      <w:pPr>
        <w:spacing w:before="120" w:after="120"/>
        <w:jc w:val="both"/>
      </w:pPr>
      <w:r>
        <w:t xml:space="preserve">Esse campo não </w:t>
      </w:r>
      <w:r w:rsidR="00E956DB">
        <w:t xml:space="preserve">deve ser alterado após o tratamento da demanda, mesmo </w:t>
      </w:r>
      <w:r w:rsidR="00E52061">
        <w:t>em caso de</w:t>
      </w:r>
      <w:r w:rsidR="00E956DB">
        <w:t xml:space="preserve"> reiteração</w:t>
      </w:r>
      <w:r w:rsidR="00131832">
        <w:t>, podendo ser acrescentad</w:t>
      </w:r>
      <w:r w:rsidR="00FE32C5">
        <w:t>a</w:t>
      </w:r>
      <w:r w:rsidR="00131832">
        <w:t>s novas unidades a depender da extensão que a demanda vier a tomar</w:t>
      </w:r>
      <w:r w:rsidR="00E956DB">
        <w:t>.</w:t>
      </w:r>
    </w:p>
    <w:p w14:paraId="6DF0A9FF" w14:textId="77777777" w:rsidR="007B5AC8" w:rsidRPr="007B5AC8" w:rsidRDefault="00630E27" w:rsidP="00ED765E">
      <w:pPr>
        <w:pStyle w:val="Ttulo4"/>
        <w:spacing w:line="276" w:lineRule="auto"/>
      </w:pPr>
      <w:bookmarkStart w:id="52" w:name="_Toc503191729"/>
      <w:bookmarkStart w:id="53" w:name="_Toc504549300"/>
      <w:r>
        <w:t xml:space="preserve">2.4.3. </w:t>
      </w:r>
      <w:r w:rsidR="007B5AC8" w:rsidRPr="007B5AC8">
        <w:t>Número + Tipo de Controle</w:t>
      </w:r>
      <w:bookmarkEnd w:id="52"/>
      <w:bookmarkEnd w:id="53"/>
    </w:p>
    <w:p w14:paraId="6DF0AA00" w14:textId="77777777" w:rsidR="0034464E" w:rsidRDefault="00E52061" w:rsidP="00ED765E">
      <w:pPr>
        <w:spacing w:before="120" w:after="120"/>
        <w:jc w:val="both"/>
      </w:pPr>
      <w:r>
        <w:t>Trata-se de c</w:t>
      </w:r>
      <w:r w:rsidR="007B5AC8">
        <w:t>ampo não obrigatório para o registro no MRI</w:t>
      </w:r>
      <w:r>
        <w:t>, que deve ser utilizado</w:t>
      </w:r>
      <w:r w:rsidR="00E956DB">
        <w:t xml:space="preserve"> para </w:t>
      </w:r>
      <w:r>
        <w:t xml:space="preserve">inclusão de </w:t>
      </w:r>
      <w:r w:rsidR="00E956DB">
        <w:t>informações adicionais</w:t>
      </w:r>
      <w:r w:rsidR="003536B6">
        <w:t xml:space="preserve"> </w:t>
      </w:r>
      <w:r>
        <w:t>que auxiliem no</w:t>
      </w:r>
      <w:r w:rsidR="00E956DB">
        <w:t xml:space="preserve"> registro</w:t>
      </w:r>
      <w:r>
        <w:t xml:space="preserve"> ou </w:t>
      </w:r>
      <w:r w:rsidR="00872302">
        <w:t>na rastreabilidade da demanda</w:t>
      </w:r>
      <w:r w:rsidR="00E956DB">
        <w:t xml:space="preserve">, </w:t>
      </w:r>
      <w:r w:rsidR="00872302">
        <w:t>tais</w:t>
      </w:r>
      <w:r w:rsidR="00E956DB">
        <w:t xml:space="preserve"> como números de protocolo no Focus, </w:t>
      </w:r>
      <w:r w:rsidR="003536B6">
        <w:t xml:space="preserve">pasta no RADAR, número de </w:t>
      </w:r>
      <w:proofErr w:type="spellStart"/>
      <w:r w:rsidR="003536B6">
        <w:t>Pado</w:t>
      </w:r>
      <w:proofErr w:type="spellEnd"/>
      <w:r w:rsidR="003536B6">
        <w:t>,</w:t>
      </w:r>
      <w:r w:rsidR="001F1568">
        <w:t xml:space="preserve"> número de </w:t>
      </w:r>
      <w:proofErr w:type="spellStart"/>
      <w:r w:rsidR="001F1568">
        <w:t>processo</w:t>
      </w:r>
      <w:proofErr w:type="spellEnd"/>
      <w:r w:rsidR="001F1568">
        <w:t xml:space="preserve"> de fiscalização regulatória,</w:t>
      </w:r>
      <w:r w:rsidR="003536B6">
        <w:t xml:space="preserve"> </w:t>
      </w:r>
      <w:proofErr w:type="gramStart"/>
      <w:r w:rsidR="003536B6">
        <w:t>etc.</w:t>
      </w:r>
      <w:r w:rsidR="001F1568">
        <w:t>.</w:t>
      </w:r>
      <w:proofErr w:type="gramEnd"/>
    </w:p>
    <w:p w14:paraId="6DF0AA01" w14:textId="77777777" w:rsidR="00E956DB" w:rsidRDefault="006F703E" w:rsidP="00ED765E">
      <w:pPr>
        <w:spacing w:before="120" w:after="120"/>
        <w:jc w:val="both"/>
      </w:pPr>
      <w:r>
        <w:t xml:space="preserve">Esse campo pode </w:t>
      </w:r>
      <w:r w:rsidR="00E956DB">
        <w:t>ser alterado</w:t>
      </w:r>
      <w:r w:rsidR="00AA10A2">
        <w:t xml:space="preserve"> </w:t>
      </w:r>
      <w:r w:rsidR="00E956DB">
        <w:t xml:space="preserve">após o tratamento da demanda, mesmo </w:t>
      </w:r>
      <w:r w:rsidR="00872302">
        <w:t>em caso de</w:t>
      </w:r>
      <w:r w:rsidR="00E956DB">
        <w:t xml:space="preserve"> reiteração.</w:t>
      </w:r>
    </w:p>
    <w:p w14:paraId="6DF0AA02" w14:textId="77777777" w:rsidR="007B5AC8" w:rsidRPr="007B5AC8" w:rsidRDefault="00630E27" w:rsidP="00ED765E">
      <w:pPr>
        <w:pStyle w:val="Ttulo3"/>
        <w:spacing w:line="276" w:lineRule="auto"/>
      </w:pPr>
      <w:bookmarkStart w:id="54" w:name="_Toc503191730"/>
      <w:bookmarkStart w:id="55" w:name="_Toc504549301"/>
      <w:r>
        <w:t xml:space="preserve">2.5. </w:t>
      </w:r>
      <w:r w:rsidR="007B5AC8" w:rsidRPr="007B5AC8">
        <w:t>Informações Complementares</w:t>
      </w:r>
      <w:bookmarkEnd w:id="54"/>
      <w:bookmarkEnd w:id="55"/>
    </w:p>
    <w:p w14:paraId="6DF0AA03" w14:textId="77777777" w:rsidR="00BA536E" w:rsidRDefault="00275625" w:rsidP="00ED765E">
      <w:pPr>
        <w:spacing w:before="120" w:after="120"/>
        <w:jc w:val="both"/>
      </w:pPr>
      <w:r>
        <w:t>Trata-se de campo</w:t>
      </w:r>
      <w:r w:rsidR="007B5AC8">
        <w:t xml:space="preserve"> não obrigatório para o registro no MRI</w:t>
      </w:r>
      <w:r>
        <w:t>, que deve ser utilizado</w:t>
      </w:r>
      <w:r w:rsidR="00BA536E">
        <w:t xml:space="preserve"> para </w:t>
      </w:r>
      <w:r>
        <w:t xml:space="preserve">inserção de </w:t>
      </w:r>
      <w:r w:rsidR="00BA536E">
        <w:t xml:space="preserve">observações diversas que as </w:t>
      </w:r>
      <w:r>
        <w:t>Unidades</w:t>
      </w:r>
      <w:r w:rsidR="00BA536E">
        <w:t xml:space="preserve"> responsáveis pelo cadastramento e/ou tratamento da demanda julgarem pertinentes para compor o registro de informações</w:t>
      </w:r>
      <w:r w:rsidR="008948AA">
        <w:t xml:space="preserve"> (ex.: nome específico de um plano de serviço, etc.).</w:t>
      </w:r>
    </w:p>
    <w:p w14:paraId="6DF0AA04" w14:textId="77777777" w:rsidR="00AA10A2" w:rsidRDefault="00AB5DA2" w:rsidP="00ED765E">
      <w:pPr>
        <w:spacing w:before="120" w:after="120"/>
        <w:jc w:val="both"/>
      </w:pPr>
      <w:r>
        <w:t xml:space="preserve">Esse campo pode </w:t>
      </w:r>
      <w:r w:rsidR="00AA10A2">
        <w:t xml:space="preserve">ser alterado após o tratamento da demanda, mesmo </w:t>
      </w:r>
      <w:r w:rsidR="00275625">
        <w:t>em caso de</w:t>
      </w:r>
      <w:r w:rsidR="00AA10A2">
        <w:t xml:space="preserve"> reiteração.</w:t>
      </w:r>
    </w:p>
    <w:p w14:paraId="6DF0AA05" w14:textId="77777777" w:rsidR="0053753C" w:rsidRDefault="0053753C" w:rsidP="00ED765E">
      <w:pPr>
        <w:spacing w:before="120" w:after="120"/>
        <w:jc w:val="both"/>
      </w:pPr>
    </w:p>
    <w:p w14:paraId="6DF0AA06" w14:textId="77777777" w:rsidR="001E435B" w:rsidRPr="00EA6B62" w:rsidRDefault="00A82395" w:rsidP="00ED765E">
      <w:pPr>
        <w:pStyle w:val="Ttulo1"/>
        <w:spacing w:before="120" w:after="120"/>
      </w:pPr>
      <w:bookmarkStart w:id="56" w:name="_Toc503191731"/>
      <w:bookmarkStart w:id="57" w:name="_Toc504549302"/>
      <w:r>
        <w:t>III</w:t>
      </w:r>
      <w:r w:rsidR="000D6C73">
        <w:t>) PROCEDIMENTO 3</w:t>
      </w:r>
      <w:r w:rsidRPr="00EA6B62">
        <w:t xml:space="preserve"> </w:t>
      </w:r>
      <w:r w:rsidR="00D84191">
        <w:t xml:space="preserve">- </w:t>
      </w:r>
      <w:r w:rsidR="001E435B" w:rsidRPr="00EA6B62">
        <w:t>CADASTRO DE RESPOSTA</w:t>
      </w:r>
      <w:r w:rsidR="00E3465C">
        <w:t xml:space="preserve"> </w:t>
      </w:r>
      <w:r w:rsidR="00A24689">
        <w:t xml:space="preserve">DA </w:t>
      </w:r>
      <w:r w:rsidR="00E3465C">
        <w:t>DEMANDA INICIAL</w:t>
      </w:r>
      <w:bookmarkEnd w:id="56"/>
      <w:bookmarkEnd w:id="57"/>
    </w:p>
    <w:p w14:paraId="6DF0AA07" w14:textId="77777777" w:rsidR="00381303" w:rsidRDefault="003B479D" w:rsidP="00ED765E">
      <w:pPr>
        <w:spacing w:before="120" w:after="120"/>
        <w:jc w:val="both"/>
      </w:pPr>
      <w:r>
        <w:t>Da forma como o MRI foi concebido, t</w:t>
      </w:r>
      <w:r w:rsidR="00381303">
        <w:t>oda demanda institucional cadastrada deve possuir um documento de resposta a el</w:t>
      </w:r>
      <w:r>
        <w:t>a</w:t>
      </w:r>
      <w:r w:rsidR="00381303">
        <w:t xml:space="preserve"> associado.</w:t>
      </w:r>
      <w:r w:rsidR="003A4578">
        <w:t xml:space="preserve"> Esse documento pode ser um Ofício, Ofício-Circular, Correspondência Eletrônica, E-mail, Certidão, Despacho Ordinatório, etc.</w:t>
      </w:r>
    </w:p>
    <w:p w14:paraId="6DF0AA08" w14:textId="77777777" w:rsidR="00A116BF" w:rsidRDefault="003A4578" w:rsidP="00ED765E">
      <w:pPr>
        <w:spacing w:before="120" w:after="120"/>
        <w:jc w:val="both"/>
      </w:pPr>
      <w:r>
        <w:t>Sempre que</w:t>
      </w:r>
      <w:r w:rsidR="00C54D4C">
        <w:t xml:space="preserve"> um documento passível de </w:t>
      </w:r>
      <w:r>
        <w:t xml:space="preserve">configurar uma resposta </w:t>
      </w:r>
      <w:r w:rsidR="00DD4ECF">
        <w:t>à</w:t>
      </w:r>
      <w:r>
        <w:t xml:space="preserve"> demanda </w:t>
      </w:r>
      <w:r w:rsidR="00DD4ECF">
        <w:t xml:space="preserve">institucional </w:t>
      </w:r>
      <w:r>
        <w:t>for inserido no processo</w:t>
      </w:r>
      <w:r w:rsidR="00C54D4C">
        <w:t xml:space="preserve">, surgirá o botão “Relacionamento Institucional </w:t>
      </w:r>
      <w:r w:rsidR="005D2910">
        <w:t>-</w:t>
      </w:r>
      <w:r w:rsidR="00C54D4C">
        <w:t xml:space="preserve"> Respostas” </w:t>
      </w:r>
      <w:r w:rsidR="00C54D4C">
        <w:rPr>
          <w:noProof/>
          <w:lang w:eastAsia="pt-BR"/>
        </w:rPr>
        <w:drawing>
          <wp:inline distT="0" distB="0" distL="0" distR="0" wp14:anchorId="6DF0AA9A" wp14:editId="6DF0AA9B">
            <wp:extent cx="257175" cy="2571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reg resp.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279" cy="257279"/>
                    </a:xfrm>
                    <a:prstGeom prst="rect">
                      <a:avLst/>
                    </a:prstGeom>
                  </pic:spPr>
                </pic:pic>
              </a:graphicData>
            </a:graphic>
          </wp:inline>
        </w:drawing>
      </w:r>
      <w:r w:rsidR="00C54D4C">
        <w:t xml:space="preserve">. </w:t>
      </w:r>
      <w:r w:rsidR="00631858">
        <w:t>Assim, a</w:t>
      </w:r>
      <w:r w:rsidR="00A116BF">
        <w:t xml:space="preserve">pós a </w:t>
      </w:r>
      <w:r>
        <w:t>elaboração</w:t>
      </w:r>
      <w:r w:rsidR="00A116BF">
        <w:t xml:space="preserve"> e </w:t>
      </w:r>
      <w:r>
        <w:t xml:space="preserve">a </w:t>
      </w:r>
      <w:r w:rsidR="00A116BF">
        <w:t xml:space="preserve">assinatura </w:t>
      </w:r>
      <w:r w:rsidR="00DD4ECF">
        <w:t>desse</w:t>
      </w:r>
      <w:r w:rsidR="00A116BF">
        <w:t xml:space="preserve"> documento</w:t>
      </w:r>
      <w:r w:rsidR="00DD4ECF">
        <w:t>,</w:t>
      </w:r>
      <w:r w:rsidR="00A116BF">
        <w:t xml:space="preserve"> deve</w:t>
      </w:r>
      <w:r w:rsidR="00DD4ECF">
        <w:t>-se</w:t>
      </w:r>
      <w:r w:rsidR="00A116BF">
        <w:t xml:space="preserve"> clicar n</w:t>
      </w:r>
      <w:r w:rsidR="005D2910">
        <w:t xml:space="preserve">o referido </w:t>
      </w:r>
      <w:r w:rsidR="00A116BF">
        <w:t xml:space="preserve">botão para abrir a tela que permite o </w:t>
      </w:r>
      <w:r>
        <w:t xml:space="preserve">seu </w:t>
      </w:r>
      <w:r w:rsidR="00A116BF">
        <w:t xml:space="preserve">cadastramento </w:t>
      </w:r>
      <w:r>
        <w:t>como</w:t>
      </w:r>
      <w:r w:rsidR="00A116BF">
        <w:t xml:space="preserve"> resposta</w:t>
      </w:r>
      <w:r w:rsidR="0062686C">
        <w:t>.</w:t>
      </w:r>
    </w:p>
    <w:p w14:paraId="6DF0AA09" w14:textId="77777777" w:rsidR="00601248" w:rsidRDefault="00302B01" w:rsidP="00ED765E">
      <w:pPr>
        <w:spacing w:before="120" w:after="120"/>
        <w:jc w:val="center"/>
      </w:pPr>
      <w:r>
        <w:rPr>
          <w:noProof/>
          <w:lang w:eastAsia="pt-BR"/>
        </w:rPr>
        <w:lastRenderedPageBreak/>
        <w:drawing>
          <wp:inline distT="0" distB="0" distL="0" distR="0" wp14:anchorId="6DF0AA9C" wp14:editId="6DF0AA9D">
            <wp:extent cx="6115685" cy="1935480"/>
            <wp:effectExtent l="0" t="0" r="0" b="7620"/>
            <wp:docPr id="56" name="Imagem 56" descr="C:\Users\thiago.oliveira\Desktop\novos prints MRI\22. botão resp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hiago.oliveira\Desktop\novos prints MRI\22. botão respost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685" cy="1935480"/>
                    </a:xfrm>
                    <a:prstGeom prst="rect">
                      <a:avLst/>
                    </a:prstGeom>
                    <a:noFill/>
                    <a:ln>
                      <a:noFill/>
                    </a:ln>
                  </pic:spPr>
                </pic:pic>
              </a:graphicData>
            </a:graphic>
          </wp:inline>
        </w:drawing>
      </w:r>
    </w:p>
    <w:p w14:paraId="6DF0AA0A" w14:textId="77777777" w:rsidR="0093757F" w:rsidRDefault="000F78C6" w:rsidP="00ED765E">
      <w:pPr>
        <w:spacing w:before="120" w:after="120"/>
        <w:jc w:val="both"/>
      </w:pPr>
      <w:r w:rsidRPr="00F70E0F">
        <w:t>Na</w:t>
      </w:r>
      <w:r w:rsidR="0093757F">
        <w:t xml:space="preserve"> tela </w:t>
      </w:r>
      <w:r w:rsidRPr="00F70E0F">
        <w:t>a seguir, deve</w:t>
      </w:r>
      <w:r w:rsidR="00A638E1" w:rsidRPr="00F70E0F">
        <w:t>-se</w:t>
      </w:r>
      <w:r w:rsidRPr="00F70E0F">
        <w:t xml:space="preserve"> efetuar a seguinte operação</w:t>
      </w:r>
      <w:r w:rsidR="00E16317">
        <w:t xml:space="preserve"> </w:t>
      </w:r>
      <w:r w:rsidR="00145852">
        <w:t>n</w:t>
      </w:r>
      <w:r w:rsidR="00E16317">
        <w:t xml:space="preserve">o </w:t>
      </w:r>
      <w:r w:rsidR="00E16317" w:rsidRPr="00782AB7">
        <w:rPr>
          <w:i/>
        </w:rPr>
        <w:t>box</w:t>
      </w:r>
      <w:r w:rsidR="0093757F">
        <w:t xml:space="preserve"> “Respostas à Demanda</w:t>
      </w:r>
      <w:r w:rsidR="00471346">
        <w:t>”</w:t>
      </w:r>
      <w:r w:rsidR="00CF71A4">
        <w:t>:</w:t>
      </w:r>
    </w:p>
    <w:p w14:paraId="6DF0AA0B" w14:textId="77777777" w:rsidR="00AF7012" w:rsidRDefault="0056766D" w:rsidP="008F079E">
      <w:pPr>
        <w:spacing w:before="120" w:after="120"/>
        <w:jc w:val="center"/>
      </w:pPr>
      <w:r>
        <w:rPr>
          <w:noProof/>
          <w:lang w:eastAsia="pt-BR"/>
        </w:rPr>
        <w:drawing>
          <wp:inline distT="0" distB="0" distL="0" distR="0" wp14:anchorId="6DF0AA9E" wp14:editId="6DF0AA9F">
            <wp:extent cx="6115685" cy="20777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685" cy="2077720"/>
                    </a:xfrm>
                    <a:prstGeom prst="rect">
                      <a:avLst/>
                    </a:prstGeom>
                    <a:noFill/>
                    <a:ln>
                      <a:noFill/>
                    </a:ln>
                  </pic:spPr>
                </pic:pic>
              </a:graphicData>
            </a:graphic>
          </wp:inline>
        </w:drawing>
      </w:r>
    </w:p>
    <w:p w14:paraId="6DF0AA0C" w14:textId="77777777" w:rsidR="0093757F" w:rsidRDefault="000A35AB" w:rsidP="00ED765E">
      <w:pPr>
        <w:spacing w:before="120" w:after="120"/>
        <w:ind w:left="567"/>
        <w:jc w:val="both"/>
      </w:pPr>
      <w:r>
        <w:t>P</w:t>
      </w:r>
      <w:r w:rsidR="0093757F">
        <w:t>asso 1</w:t>
      </w:r>
      <w:r w:rsidR="001254F4">
        <w:t>:</w:t>
      </w:r>
      <w:r w:rsidR="0093757F">
        <w:t xml:space="preserve"> </w:t>
      </w:r>
      <w:r w:rsidR="00AF7012">
        <w:t xml:space="preserve">O </w:t>
      </w:r>
      <w:r w:rsidR="0093757F">
        <w:t>número SEI do documento de resposta institucional</w:t>
      </w:r>
      <w:r w:rsidR="00AF7012">
        <w:t xml:space="preserve"> aparecerá automaticamente </w:t>
      </w:r>
      <w:r w:rsidR="00C94989">
        <w:t>no campo “Número SEI”</w:t>
      </w:r>
      <w:r w:rsidR="001254F4">
        <w:t xml:space="preserve">. </w:t>
      </w:r>
      <w:r w:rsidR="001254F4" w:rsidRPr="00BC27D9">
        <w:t>Clicar</w:t>
      </w:r>
      <w:r w:rsidR="0093757F">
        <w:t xml:space="preserve"> no botão </w:t>
      </w:r>
      <w:r w:rsidR="00C94989">
        <w:t>“</w:t>
      </w:r>
      <w:r w:rsidR="0093757F">
        <w:t>Validar</w:t>
      </w:r>
      <w:r w:rsidR="00C94989">
        <w:t xml:space="preserve">” para que o SEI reconheça e preencha </w:t>
      </w:r>
      <w:r w:rsidR="00534056">
        <w:t>o campo “Tipo”.</w:t>
      </w:r>
    </w:p>
    <w:p w14:paraId="6DF0AA0D" w14:textId="78C7CD77" w:rsidR="00381303" w:rsidRDefault="00534056" w:rsidP="00ED765E">
      <w:pPr>
        <w:spacing w:before="120" w:after="120"/>
        <w:ind w:left="567"/>
        <w:jc w:val="both"/>
      </w:pPr>
      <w:r>
        <w:t>P</w:t>
      </w:r>
      <w:r w:rsidR="0093757F">
        <w:t xml:space="preserve">asso </w:t>
      </w:r>
      <w:r w:rsidR="00E425B8">
        <w:t>2</w:t>
      </w:r>
      <w:r w:rsidR="001254F4" w:rsidRPr="00BC27D9">
        <w:t>:</w:t>
      </w:r>
      <w:r w:rsidR="00E425B8">
        <w:t xml:space="preserve"> </w:t>
      </w:r>
      <w:r w:rsidR="009E4255">
        <w:t>S</w:t>
      </w:r>
      <w:r w:rsidR="00E425B8">
        <w:t>elecionar</w:t>
      </w:r>
      <w:r w:rsidR="0093757F">
        <w:t xml:space="preserve"> o </w:t>
      </w:r>
      <w:r w:rsidR="009E4255">
        <w:t>“</w:t>
      </w:r>
      <w:r w:rsidR="0093757F">
        <w:t>Tipo de Resposta</w:t>
      </w:r>
      <w:r w:rsidR="009E4255">
        <w:t>”</w:t>
      </w:r>
      <w:r w:rsidR="0093757F">
        <w:t xml:space="preserve"> apropriado</w:t>
      </w:r>
      <w:r w:rsidR="009E4255">
        <w:t>, de acordo com a seguinte lista</w:t>
      </w:r>
      <w:r w:rsidR="00381303">
        <w:t>:</w:t>
      </w:r>
    </w:p>
    <w:tbl>
      <w:tblPr>
        <w:tblStyle w:val="TabeladeGrade4-nfase3"/>
        <w:tblW w:w="0" w:type="auto"/>
        <w:jc w:val="center"/>
        <w:tblLook w:val="04A0" w:firstRow="1" w:lastRow="0" w:firstColumn="1" w:lastColumn="0" w:noHBand="0" w:noVBand="1"/>
      </w:tblPr>
      <w:tblGrid>
        <w:gridCol w:w="2694"/>
        <w:gridCol w:w="6479"/>
      </w:tblGrid>
      <w:tr w:rsidR="00585AA7" w:rsidRPr="00F0390F" w14:paraId="2C22B82A" w14:textId="77777777" w:rsidTr="00C9015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E5055EA" w14:textId="77777777" w:rsidR="00585AA7" w:rsidRPr="00F0390F" w:rsidRDefault="00585AA7" w:rsidP="004D33D1">
            <w:pPr>
              <w:jc w:val="center"/>
              <w:rPr>
                <w:color w:val="000000" w:themeColor="text1"/>
                <w:sz w:val="20"/>
                <w:szCs w:val="20"/>
              </w:rPr>
            </w:pPr>
            <w:r w:rsidRPr="00F0390F">
              <w:rPr>
                <w:color w:val="000000" w:themeColor="text1"/>
                <w:sz w:val="20"/>
                <w:szCs w:val="20"/>
              </w:rPr>
              <w:t>Tipo</w:t>
            </w:r>
          </w:p>
        </w:tc>
        <w:tc>
          <w:tcPr>
            <w:tcW w:w="6479" w:type="dxa"/>
            <w:vAlign w:val="center"/>
          </w:tcPr>
          <w:p w14:paraId="5AFCB7C4" w14:textId="77777777" w:rsidR="00585AA7" w:rsidRPr="00F0390F" w:rsidRDefault="00585AA7" w:rsidP="004D33D1">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F0390F">
              <w:rPr>
                <w:color w:val="000000" w:themeColor="text1"/>
                <w:sz w:val="20"/>
                <w:szCs w:val="20"/>
              </w:rPr>
              <w:t>Utilização</w:t>
            </w:r>
          </w:p>
        </w:tc>
      </w:tr>
      <w:tr w:rsidR="00585AA7" w:rsidRPr="00F0390F" w14:paraId="6DF992F7" w14:textId="77777777" w:rsidTr="00C90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AFFF48E" w14:textId="380556B9" w:rsidR="00585AA7" w:rsidRPr="00F0390F" w:rsidRDefault="00585AA7" w:rsidP="004D33D1">
            <w:pPr>
              <w:jc w:val="both"/>
              <w:rPr>
                <w:b w:val="0"/>
                <w:sz w:val="20"/>
                <w:szCs w:val="20"/>
              </w:rPr>
            </w:pPr>
            <w:r w:rsidRPr="00585AA7">
              <w:rPr>
                <w:b w:val="0"/>
                <w:sz w:val="20"/>
                <w:szCs w:val="20"/>
              </w:rPr>
              <w:t>Certidão</w:t>
            </w:r>
          </w:p>
        </w:tc>
        <w:tc>
          <w:tcPr>
            <w:tcW w:w="6479" w:type="dxa"/>
            <w:vAlign w:val="center"/>
          </w:tcPr>
          <w:p w14:paraId="5855C87F" w14:textId="3023C5D9" w:rsidR="00585AA7" w:rsidRPr="00A5572C" w:rsidRDefault="00585AA7"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A5572C">
              <w:rPr>
                <w:sz w:val="20"/>
                <w:szCs w:val="20"/>
              </w:rPr>
              <w:t>Quando a demanda não requer resposta. Trata-se de documento passível de assinatura por todos os servidores da Agência.</w:t>
            </w:r>
          </w:p>
        </w:tc>
      </w:tr>
      <w:tr w:rsidR="00585AA7" w:rsidRPr="00F0390F" w14:paraId="6CB1958E" w14:textId="77777777" w:rsidTr="00C90153">
        <w:trPr>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A87FDFA" w14:textId="45ECFFF2" w:rsidR="00585AA7" w:rsidRPr="00F0390F" w:rsidRDefault="00585AA7" w:rsidP="004D33D1">
            <w:pPr>
              <w:jc w:val="both"/>
              <w:rPr>
                <w:b w:val="0"/>
                <w:sz w:val="20"/>
                <w:szCs w:val="20"/>
              </w:rPr>
            </w:pPr>
            <w:r w:rsidRPr="00585AA7">
              <w:rPr>
                <w:b w:val="0"/>
                <w:sz w:val="20"/>
                <w:szCs w:val="20"/>
              </w:rPr>
              <w:t>Despacho Decisório</w:t>
            </w:r>
          </w:p>
        </w:tc>
        <w:tc>
          <w:tcPr>
            <w:tcW w:w="6479" w:type="dxa"/>
            <w:vAlign w:val="center"/>
          </w:tcPr>
          <w:p w14:paraId="6E271731" w14:textId="38C3A107" w:rsidR="00585AA7" w:rsidRPr="00A5572C" w:rsidRDefault="00585AA7"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sidRPr="00A5572C">
              <w:rPr>
                <w:sz w:val="20"/>
                <w:szCs w:val="20"/>
              </w:rPr>
              <w:t>Quando a demanda não requer resposta. Trata-se de documento cuja competência recai sobre Superintendente, Chefe de Assessoria, Gerente, Gerente Regional e Gerente da Unidade Operacional.</w:t>
            </w:r>
          </w:p>
        </w:tc>
      </w:tr>
      <w:tr w:rsidR="00585AA7" w:rsidRPr="00F0390F" w14:paraId="1D0423AB" w14:textId="77777777" w:rsidTr="00C90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3C35202" w14:textId="11901686" w:rsidR="00585AA7" w:rsidRPr="00F0390F" w:rsidRDefault="00585AA7" w:rsidP="004D33D1">
            <w:pPr>
              <w:jc w:val="both"/>
              <w:rPr>
                <w:b w:val="0"/>
                <w:sz w:val="20"/>
                <w:szCs w:val="20"/>
              </w:rPr>
            </w:pPr>
            <w:r w:rsidRPr="00585AA7">
              <w:rPr>
                <w:b w:val="0"/>
                <w:sz w:val="20"/>
                <w:szCs w:val="20"/>
              </w:rPr>
              <w:t>Despacho Ordinatório</w:t>
            </w:r>
          </w:p>
        </w:tc>
        <w:tc>
          <w:tcPr>
            <w:tcW w:w="6479" w:type="dxa"/>
            <w:vAlign w:val="center"/>
          </w:tcPr>
          <w:p w14:paraId="2BBA16A9" w14:textId="06976E7B" w:rsidR="00585AA7" w:rsidRPr="00A5572C" w:rsidRDefault="00585AA7"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A5572C">
              <w:rPr>
                <w:sz w:val="20"/>
                <w:szCs w:val="20"/>
              </w:rPr>
              <w:t>Quando a demanda não requer resposta. Trata-se de documento cuja competência recai sobre detentores de cargo público lotados na Anatel.</w:t>
            </w:r>
          </w:p>
        </w:tc>
      </w:tr>
      <w:tr w:rsidR="00585AA7" w:rsidRPr="00F0390F" w14:paraId="4E614F4B" w14:textId="77777777" w:rsidTr="00C90153">
        <w:trPr>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2D91B88" w14:textId="07608363" w:rsidR="00585AA7" w:rsidRPr="00F0390F" w:rsidRDefault="00585AA7" w:rsidP="004D33D1">
            <w:pPr>
              <w:jc w:val="both"/>
              <w:rPr>
                <w:b w:val="0"/>
                <w:sz w:val="20"/>
                <w:szCs w:val="20"/>
              </w:rPr>
            </w:pPr>
            <w:r w:rsidRPr="00585AA7">
              <w:rPr>
                <w:b w:val="0"/>
                <w:sz w:val="20"/>
                <w:szCs w:val="20"/>
              </w:rPr>
              <w:t>Dilação de Prazo</w:t>
            </w:r>
          </w:p>
        </w:tc>
        <w:tc>
          <w:tcPr>
            <w:tcW w:w="6479" w:type="dxa"/>
            <w:vAlign w:val="center"/>
          </w:tcPr>
          <w:p w14:paraId="1E020407" w14:textId="1D3F48F4" w:rsidR="00585AA7" w:rsidRPr="00A5572C" w:rsidRDefault="00585AA7"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sidRPr="00A5572C">
              <w:rPr>
                <w:sz w:val="20"/>
                <w:szCs w:val="20"/>
              </w:rPr>
              <w:t>Quando há solicitação de concessão de dilação de prazo ao demandante, não havendo ainda uma resposta de mérito à demanda.</w:t>
            </w:r>
          </w:p>
        </w:tc>
      </w:tr>
      <w:tr w:rsidR="00585AA7" w:rsidRPr="00F0390F" w14:paraId="21700419" w14:textId="77777777" w:rsidTr="00C90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62BC66B" w14:textId="30B803D6" w:rsidR="00585AA7" w:rsidRPr="00F0390F" w:rsidRDefault="00585AA7" w:rsidP="004D33D1">
            <w:pPr>
              <w:jc w:val="both"/>
              <w:rPr>
                <w:b w:val="0"/>
                <w:sz w:val="20"/>
                <w:szCs w:val="20"/>
              </w:rPr>
            </w:pPr>
            <w:r w:rsidRPr="00585AA7">
              <w:rPr>
                <w:b w:val="0"/>
                <w:sz w:val="20"/>
                <w:szCs w:val="20"/>
              </w:rPr>
              <w:t>Não Competência da Anatel</w:t>
            </w:r>
          </w:p>
        </w:tc>
        <w:tc>
          <w:tcPr>
            <w:tcW w:w="6479" w:type="dxa"/>
            <w:vAlign w:val="center"/>
          </w:tcPr>
          <w:p w14:paraId="1B583182" w14:textId="652A13AF" w:rsidR="00585AA7" w:rsidRPr="00A5572C" w:rsidRDefault="00585AA7"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A5572C">
              <w:rPr>
                <w:sz w:val="20"/>
                <w:szCs w:val="20"/>
              </w:rPr>
              <w:t xml:space="preserve">Quando é emitida resposta a uma demanda informando que o assunto não é afeto às competências da Anatel. A seleção desse tipo de resposta deve sempre ocorrer nas demandas cadastradas inicialmente como “Temas FORA da competência da Anatel” no âmbito do </w:t>
            </w:r>
            <w:r w:rsidRPr="00A5572C">
              <w:rPr>
                <w:i/>
                <w:sz w:val="20"/>
                <w:szCs w:val="20"/>
              </w:rPr>
              <w:t>Procedimento 2</w:t>
            </w:r>
            <w:r w:rsidRPr="00A5572C">
              <w:rPr>
                <w:sz w:val="20"/>
                <w:szCs w:val="20"/>
              </w:rPr>
              <w:t xml:space="preserve"> (item 2.3.6).</w:t>
            </w:r>
          </w:p>
        </w:tc>
      </w:tr>
      <w:tr w:rsidR="00585AA7" w:rsidRPr="00F0390F" w14:paraId="11E471FB" w14:textId="77777777" w:rsidTr="00C90153">
        <w:trPr>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159EB94" w14:textId="1E455128" w:rsidR="00585AA7" w:rsidRPr="00F0390F" w:rsidRDefault="00585AA7" w:rsidP="004D33D1">
            <w:pPr>
              <w:jc w:val="both"/>
              <w:rPr>
                <w:b w:val="0"/>
                <w:sz w:val="20"/>
                <w:szCs w:val="20"/>
              </w:rPr>
            </w:pPr>
            <w:r w:rsidRPr="00585AA7">
              <w:rPr>
                <w:b w:val="0"/>
                <w:sz w:val="20"/>
                <w:szCs w:val="20"/>
              </w:rPr>
              <w:t>Pronunciamento PFE-Anatel</w:t>
            </w:r>
          </w:p>
        </w:tc>
        <w:tc>
          <w:tcPr>
            <w:tcW w:w="6479" w:type="dxa"/>
            <w:vAlign w:val="center"/>
          </w:tcPr>
          <w:p w14:paraId="50C0DCD3" w14:textId="2CB65BBB" w:rsidR="00585AA7" w:rsidRPr="00A5572C" w:rsidRDefault="00585AA7"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sidRPr="00A5572C">
              <w:rPr>
                <w:sz w:val="20"/>
                <w:szCs w:val="20"/>
              </w:rPr>
              <w:t xml:space="preserve">Quando a demanda é tratada em definitivo pela PFE-Anatel por meio de documentos gerados por aquela área (cota, memorando, parecer, </w:t>
            </w:r>
            <w:proofErr w:type="spellStart"/>
            <w:r w:rsidRPr="00A5572C">
              <w:rPr>
                <w:sz w:val="20"/>
                <w:szCs w:val="20"/>
              </w:rPr>
              <w:t>etc</w:t>
            </w:r>
            <w:proofErr w:type="spellEnd"/>
            <w:r w:rsidRPr="00A5572C">
              <w:rPr>
                <w:sz w:val="20"/>
                <w:szCs w:val="20"/>
              </w:rPr>
              <w:t>).</w:t>
            </w:r>
          </w:p>
        </w:tc>
      </w:tr>
      <w:tr w:rsidR="00585AA7" w:rsidRPr="00F0390F" w14:paraId="681079FB" w14:textId="77777777" w:rsidTr="00C90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3F5702C" w14:textId="38C41E06" w:rsidR="00585AA7" w:rsidRPr="00F0390F" w:rsidRDefault="00585AA7" w:rsidP="004D33D1">
            <w:pPr>
              <w:jc w:val="both"/>
              <w:rPr>
                <w:b w:val="0"/>
                <w:sz w:val="20"/>
                <w:szCs w:val="20"/>
              </w:rPr>
            </w:pPr>
            <w:r w:rsidRPr="00585AA7">
              <w:rPr>
                <w:b w:val="0"/>
                <w:sz w:val="20"/>
                <w:szCs w:val="20"/>
              </w:rPr>
              <w:t>Resposta de Mérito</w:t>
            </w:r>
          </w:p>
        </w:tc>
        <w:tc>
          <w:tcPr>
            <w:tcW w:w="6479" w:type="dxa"/>
            <w:vAlign w:val="center"/>
          </w:tcPr>
          <w:p w14:paraId="2BA80690" w14:textId="218416BC" w:rsidR="00585AA7" w:rsidRPr="00A5572C" w:rsidRDefault="00585AA7"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A5572C">
              <w:rPr>
                <w:sz w:val="20"/>
                <w:szCs w:val="20"/>
              </w:rPr>
              <w:t>Quando a demanda é efetivamente respondida pelo documento cadastrado</w:t>
            </w:r>
            <w:r w:rsidR="00A5572C">
              <w:rPr>
                <w:sz w:val="20"/>
                <w:szCs w:val="20"/>
              </w:rPr>
              <w:t>.</w:t>
            </w:r>
          </w:p>
        </w:tc>
      </w:tr>
    </w:tbl>
    <w:p w14:paraId="11F6EA58" w14:textId="4C8BBDE1" w:rsidR="00A5572C" w:rsidRPr="00A5572C" w:rsidRDefault="00A5572C" w:rsidP="00A5572C">
      <w:pPr>
        <w:spacing w:before="120" w:after="120"/>
        <w:ind w:left="567" w:right="282"/>
        <w:jc w:val="both"/>
        <w:rPr>
          <w:sz w:val="20"/>
          <w:szCs w:val="20"/>
        </w:rPr>
      </w:pPr>
      <w:r w:rsidRPr="00A5572C">
        <w:rPr>
          <w:sz w:val="20"/>
          <w:szCs w:val="20"/>
        </w:rPr>
        <w:t>*Observe-se que exceto o tipo “Dilação de Prazo”, os demais tipos de resposta têm o condão de alterar o status do ícone de cenário para a cor verde.</w:t>
      </w:r>
    </w:p>
    <w:p w14:paraId="4A972CE4" w14:textId="77777777" w:rsidR="00A5572C" w:rsidRDefault="00A5572C" w:rsidP="00ED765E">
      <w:pPr>
        <w:spacing w:before="120" w:after="120"/>
        <w:ind w:left="567"/>
        <w:jc w:val="both"/>
      </w:pPr>
    </w:p>
    <w:p w14:paraId="6DF0AA15" w14:textId="4888FE78" w:rsidR="0093757F" w:rsidRPr="0047148E" w:rsidRDefault="008D2C06" w:rsidP="00ED765E">
      <w:pPr>
        <w:spacing w:before="120" w:after="120"/>
        <w:ind w:left="567"/>
        <w:jc w:val="both"/>
      </w:pPr>
      <w:r>
        <w:lastRenderedPageBreak/>
        <w:t>P</w:t>
      </w:r>
      <w:r w:rsidR="0093757F">
        <w:t xml:space="preserve">asso </w:t>
      </w:r>
      <w:r w:rsidR="004C6100">
        <w:t>3</w:t>
      </w:r>
      <w:r w:rsidR="003A5951" w:rsidRPr="0047148E">
        <w:t>:</w:t>
      </w:r>
      <w:r w:rsidR="00E425B8">
        <w:t xml:space="preserve"> </w:t>
      </w:r>
      <w:r w:rsidR="007D76B1">
        <w:t xml:space="preserve">Clicar </w:t>
      </w:r>
      <w:r>
        <w:t>n</w:t>
      </w:r>
      <w:r w:rsidR="00E425B8">
        <w:t xml:space="preserve">o botão </w:t>
      </w:r>
      <w:r w:rsidR="007A475A" w:rsidRPr="0047148E">
        <w:t>“</w:t>
      </w:r>
      <w:r w:rsidR="0093757F" w:rsidRPr="0047148E">
        <w:t>Adicionar</w:t>
      </w:r>
      <w:r w:rsidR="007A475A" w:rsidRPr="0047148E">
        <w:t>”</w:t>
      </w:r>
      <w:r w:rsidR="003A5951" w:rsidRPr="0047148E">
        <w:t xml:space="preserve">, </w:t>
      </w:r>
      <w:r w:rsidR="0093757F" w:rsidRPr="0047148E">
        <w:t>conferi</w:t>
      </w:r>
      <w:r w:rsidR="003A5951" w:rsidRPr="0047148E">
        <w:t>ndo</w:t>
      </w:r>
      <w:r w:rsidR="0093757F" w:rsidRPr="0047148E">
        <w:t xml:space="preserve"> se o documento SEI de resposta apareceu na tabela abaixo do referido botão.</w:t>
      </w:r>
    </w:p>
    <w:p w14:paraId="6DF0AA16" w14:textId="77777777" w:rsidR="0093757F" w:rsidRDefault="008D2C06" w:rsidP="00ED765E">
      <w:pPr>
        <w:spacing w:before="120" w:after="120"/>
        <w:ind w:left="567"/>
        <w:jc w:val="both"/>
      </w:pPr>
      <w:r w:rsidRPr="0047148E">
        <w:t>P</w:t>
      </w:r>
      <w:r w:rsidR="0093757F" w:rsidRPr="0047148E">
        <w:t xml:space="preserve">asso </w:t>
      </w:r>
      <w:proofErr w:type="gramStart"/>
      <w:r w:rsidR="004C6100">
        <w:t>4</w:t>
      </w:r>
      <w:r w:rsidRPr="0047148E">
        <w:t xml:space="preserve"> </w:t>
      </w:r>
      <w:r w:rsidR="00F90B21" w:rsidRPr="0047148E">
        <w:t>:</w:t>
      </w:r>
      <w:proofErr w:type="gramEnd"/>
      <w:r w:rsidR="00E425B8" w:rsidRPr="0047148E">
        <w:t xml:space="preserve"> </w:t>
      </w:r>
      <w:r w:rsidR="007D76B1" w:rsidRPr="0047148E">
        <w:t xml:space="preserve">Clicar </w:t>
      </w:r>
      <w:r w:rsidRPr="0047148E">
        <w:t>n</w:t>
      </w:r>
      <w:r w:rsidR="00E425B8" w:rsidRPr="0047148E">
        <w:t xml:space="preserve">o botão </w:t>
      </w:r>
      <w:r w:rsidR="0047148E" w:rsidRPr="0047148E">
        <w:t>“</w:t>
      </w:r>
      <w:r w:rsidR="00E425B8">
        <w:t>Salvar</w:t>
      </w:r>
      <w:r w:rsidR="0047148E" w:rsidRPr="0047148E">
        <w:t>”</w:t>
      </w:r>
      <w:r w:rsidR="00E425B8" w:rsidRPr="0047148E">
        <w:t>.</w:t>
      </w:r>
    </w:p>
    <w:p w14:paraId="6DF0AA17" w14:textId="77777777" w:rsidR="004673DB" w:rsidRDefault="00B916D5" w:rsidP="00ED765E">
      <w:pPr>
        <w:spacing w:before="120" w:after="120"/>
        <w:ind w:left="1701"/>
        <w:jc w:val="both"/>
      </w:pPr>
      <w:r>
        <w:t>*</w:t>
      </w:r>
      <w:r w:rsidR="00337D46">
        <w:t xml:space="preserve">Nos casos em que </w:t>
      </w:r>
      <w:r w:rsidR="004673DB">
        <w:t>houver uma ou mais reiterações</w:t>
      </w:r>
      <w:r w:rsidR="00146CBA">
        <w:t xml:space="preserve"> cadastradas, </w:t>
      </w:r>
      <w:r w:rsidR="00337D46">
        <w:t xml:space="preserve">o ícone não ficará na cor verde. </w:t>
      </w:r>
      <w:r w:rsidR="00146CBA">
        <w:t xml:space="preserve">Vide observação ao final do </w:t>
      </w:r>
      <w:r w:rsidR="00FC1B8C" w:rsidRPr="00991405">
        <w:rPr>
          <w:i/>
        </w:rPr>
        <w:t>P</w:t>
      </w:r>
      <w:r w:rsidR="00146CBA" w:rsidRPr="00991405">
        <w:rPr>
          <w:i/>
        </w:rPr>
        <w:t>rocedimento 5</w:t>
      </w:r>
      <w:r w:rsidR="007761F2" w:rsidRPr="00991405">
        <w:rPr>
          <w:i/>
        </w:rPr>
        <w:t xml:space="preserve"> - Cadastro de Respostas de Demandas Reiteradas</w:t>
      </w:r>
      <w:r w:rsidR="004673DB">
        <w:t>.</w:t>
      </w:r>
      <w:bookmarkStart w:id="58" w:name="_GoBack"/>
      <w:bookmarkEnd w:id="58"/>
    </w:p>
    <w:p w14:paraId="475AA53B" w14:textId="77777777" w:rsidR="00A5572C" w:rsidRPr="00A5572C" w:rsidRDefault="00A5572C" w:rsidP="00ED765E">
      <w:pPr>
        <w:spacing w:before="120" w:after="120"/>
        <w:jc w:val="both"/>
        <w:rPr>
          <w:sz w:val="12"/>
          <w:szCs w:val="12"/>
        </w:rPr>
      </w:pPr>
    </w:p>
    <w:p w14:paraId="34B18655" w14:textId="21C8702C" w:rsidR="00A5572C" w:rsidRPr="00EA173B" w:rsidRDefault="00A5572C" w:rsidP="00A5572C">
      <w:pPr>
        <w:pBdr>
          <w:top w:val="single" w:sz="4" w:space="1" w:color="FF0000"/>
          <w:left w:val="single" w:sz="4" w:space="4" w:color="FF0000"/>
          <w:bottom w:val="single" w:sz="4" w:space="1" w:color="FF0000"/>
          <w:right w:val="single" w:sz="4" w:space="4" w:color="FF0000"/>
        </w:pBdr>
        <w:spacing w:before="120" w:after="120"/>
        <w:jc w:val="both"/>
      </w:pPr>
      <w:r w:rsidRPr="00A5572C">
        <w:rPr>
          <w:b/>
          <w:u w:val="single"/>
        </w:rPr>
        <w:t>Atenção</w:t>
      </w:r>
      <w:r w:rsidRPr="00EA173B">
        <w:t>:</w:t>
      </w:r>
    </w:p>
    <w:p w14:paraId="6DF0AA18" w14:textId="1C994A74" w:rsidR="001E435B" w:rsidRPr="00A5572C" w:rsidRDefault="00A5572C" w:rsidP="00A5572C">
      <w:pPr>
        <w:pBdr>
          <w:top w:val="single" w:sz="4" w:space="1" w:color="FF0000"/>
          <w:left w:val="single" w:sz="4" w:space="4" w:color="FF0000"/>
          <w:bottom w:val="single" w:sz="4" w:space="1" w:color="FF0000"/>
          <w:right w:val="single" w:sz="4" w:space="4" w:color="FF0000"/>
        </w:pBdr>
        <w:spacing w:before="120" w:after="120"/>
        <w:jc w:val="both"/>
        <w:rPr>
          <w:b/>
        </w:rPr>
      </w:pPr>
      <w:r w:rsidRPr="00A5572C">
        <w:rPr>
          <w:b/>
        </w:rPr>
        <w:t xml:space="preserve">Caso no tratamento da demanda institucional tenha havido alteração do Tipo de Processo de “Demanda Externa: </w:t>
      </w:r>
      <w:proofErr w:type="spellStart"/>
      <w:r w:rsidRPr="00A5572C">
        <w:rPr>
          <w:b/>
        </w:rPr>
        <w:t>xxxxxxx</w:t>
      </w:r>
      <w:proofErr w:type="spellEnd"/>
      <w:r w:rsidRPr="00A5572C">
        <w:rPr>
          <w:b/>
        </w:rPr>
        <w:t xml:space="preserve">” para um outro existente no SEI (ex.: “Fiscalização: Lacração, Apreensão e Interrupção”) será necessário o retorno do Tipo de Processo para “Demanda Externa: </w:t>
      </w:r>
      <w:proofErr w:type="spellStart"/>
      <w:r w:rsidRPr="00A5572C">
        <w:rPr>
          <w:b/>
        </w:rPr>
        <w:t>xxxxxxx</w:t>
      </w:r>
      <w:proofErr w:type="spellEnd"/>
      <w:r w:rsidRPr="00A5572C">
        <w:rPr>
          <w:b/>
        </w:rPr>
        <w:t>” para efetuar o cadastramento da resposta no MRI.</w:t>
      </w:r>
      <w:r>
        <w:rPr>
          <w:b/>
        </w:rPr>
        <w:t xml:space="preserve"> Na sequência, a unidade que efetuou o cadastro poderá novamente retornar o Tipo de Processo </w:t>
      </w:r>
      <w:r w:rsidR="00EA173B">
        <w:rPr>
          <w:b/>
        </w:rPr>
        <w:t>original.</w:t>
      </w:r>
    </w:p>
    <w:p w14:paraId="21C40CFD" w14:textId="77777777" w:rsidR="00A5572C" w:rsidRDefault="00A5572C" w:rsidP="00ED765E">
      <w:pPr>
        <w:spacing w:before="120" w:after="120"/>
        <w:jc w:val="both"/>
      </w:pPr>
    </w:p>
    <w:p w14:paraId="6DF0AA19" w14:textId="77777777" w:rsidR="007B5AC8" w:rsidRPr="00EA6B62" w:rsidRDefault="0033132E" w:rsidP="00ED765E">
      <w:pPr>
        <w:pStyle w:val="Ttulo1"/>
        <w:spacing w:before="120" w:after="120"/>
      </w:pPr>
      <w:bookmarkStart w:id="59" w:name="_Toc503191732"/>
      <w:bookmarkStart w:id="60" w:name="_Toc504549303"/>
      <w:r>
        <w:t xml:space="preserve">IV) PROCEDIMENTO 4 </w:t>
      </w:r>
      <w:r w:rsidR="00D84191">
        <w:t xml:space="preserve">- </w:t>
      </w:r>
      <w:r w:rsidR="00EA6B62" w:rsidRPr="00EA6B62">
        <w:t>CADASTRO DE REITERAÇÕES</w:t>
      </w:r>
      <w:bookmarkEnd w:id="59"/>
      <w:bookmarkEnd w:id="60"/>
    </w:p>
    <w:p w14:paraId="6DF0AA1A" w14:textId="77777777" w:rsidR="00D57724" w:rsidRDefault="00690B34" w:rsidP="00ED765E">
      <w:pPr>
        <w:spacing w:before="120" w:after="120"/>
        <w:jc w:val="both"/>
      </w:pPr>
      <w:r>
        <w:t>Uma</w:t>
      </w:r>
      <w:r w:rsidR="00D57724">
        <w:t xml:space="preserve"> </w:t>
      </w:r>
      <w:r w:rsidR="00A645B3">
        <w:t>demanda relacionada a processo anterior é chamada</w:t>
      </w:r>
      <w:r w:rsidR="00F00510">
        <w:t>,</w:t>
      </w:r>
      <w:r w:rsidR="00A645B3">
        <w:t xml:space="preserve"> para efeitos d</w:t>
      </w:r>
      <w:r w:rsidR="007E498F">
        <w:t>o</w:t>
      </w:r>
      <w:r w:rsidR="00A645B3">
        <w:t xml:space="preserve"> MRI</w:t>
      </w:r>
      <w:r w:rsidR="00F00510">
        <w:t>,</w:t>
      </w:r>
      <w:r w:rsidR="00A645B3">
        <w:t xml:space="preserve"> de reiteração.</w:t>
      </w:r>
    </w:p>
    <w:p w14:paraId="6DF0AA1B" w14:textId="77777777" w:rsidR="007E498F" w:rsidRDefault="00A645B3" w:rsidP="00ED765E">
      <w:pPr>
        <w:spacing w:before="120" w:after="120"/>
        <w:jc w:val="both"/>
      </w:pPr>
      <w:r>
        <w:t>São duas as formas em que uma reiteração pode ser identificada como tal</w:t>
      </w:r>
      <w:r w:rsidR="007E498F">
        <w:t>:</w:t>
      </w:r>
    </w:p>
    <w:p w14:paraId="6DF0AA1C" w14:textId="77777777" w:rsidR="007E498F" w:rsidRDefault="007E498F" w:rsidP="00ED765E">
      <w:pPr>
        <w:pStyle w:val="PargrafodaLista"/>
        <w:numPr>
          <w:ilvl w:val="0"/>
          <w:numId w:val="11"/>
        </w:numPr>
        <w:spacing w:line="276" w:lineRule="auto"/>
        <w:ind w:left="1134" w:hanging="578"/>
      </w:pPr>
      <w:r>
        <w:t xml:space="preserve">Quando da inserção de novo documento </w:t>
      </w:r>
      <w:r w:rsidR="003770DF">
        <w:t xml:space="preserve">do demandante </w:t>
      </w:r>
      <w:r>
        <w:t>em um processo SEI</w:t>
      </w:r>
      <w:r w:rsidR="003770DF">
        <w:t xml:space="preserve">, o que levará as unidades de protocolo </w:t>
      </w:r>
      <w:r w:rsidR="00D51018">
        <w:t xml:space="preserve">a </w:t>
      </w:r>
      <w:r w:rsidR="003770DF">
        <w:t xml:space="preserve">efetuar a reabertura do processo </w:t>
      </w:r>
      <w:r w:rsidR="00BF2A15">
        <w:t xml:space="preserve">para </w:t>
      </w:r>
      <w:r w:rsidR="003770DF">
        <w:t>o destinatário do documento</w:t>
      </w:r>
      <w:r w:rsidR="00D51018">
        <w:t xml:space="preserve">; </w:t>
      </w:r>
      <w:r w:rsidR="00BF2A15">
        <w:t>ou</w:t>
      </w:r>
    </w:p>
    <w:p w14:paraId="6DF0AA1D" w14:textId="77777777" w:rsidR="00A645B3" w:rsidRDefault="007E498F" w:rsidP="00C71DB6">
      <w:pPr>
        <w:pStyle w:val="PargrafodaLista"/>
        <w:numPr>
          <w:ilvl w:val="0"/>
          <w:numId w:val="11"/>
        </w:numPr>
        <w:spacing w:after="60" w:line="276" w:lineRule="auto"/>
        <w:ind w:left="1134" w:hanging="578"/>
      </w:pPr>
      <w:r>
        <w:t>Q</w:t>
      </w:r>
      <w:r w:rsidR="001055E2">
        <w:t xml:space="preserve">uando, seguindo </w:t>
      </w:r>
      <w:r w:rsidR="0048262C">
        <w:t xml:space="preserve">as operações da </w:t>
      </w:r>
      <w:r w:rsidR="00BD7C81" w:rsidRPr="00BD7C81">
        <w:rPr>
          <w:i/>
        </w:rPr>
        <w:t xml:space="preserve">Seção </w:t>
      </w:r>
      <w:r w:rsidR="0048262C" w:rsidRPr="00BD7C81">
        <w:rPr>
          <w:i/>
        </w:rPr>
        <w:t>2.1</w:t>
      </w:r>
      <w:r w:rsidR="00425A46" w:rsidRPr="00BD7C81">
        <w:rPr>
          <w:i/>
        </w:rPr>
        <w:t>.</w:t>
      </w:r>
      <w:r w:rsidR="0048262C" w:rsidRPr="00BD7C81">
        <w:rPr>
          <w:i/>
        </w:rPr>
        <w:t xml:space="preserve"> Demanda Antiga - Caso seja encontrada referência no</w:t>
      </w:r>
      <w:r w:rsidR="00BF2A15" w:rsidRPr="00BD7C81">
        <w:rPr>
          <w:i/>
        </w:rPr>
        <w:t xml:space="preserve"> relatóri</w:t>
      </w:r>
      <w:r w:rsidR="00D67BBE">
        <w:rPr>
          <w:i/>
        </w:rPr>
        <w:t>o ou no SEI</w:t>
      </w:r>
      <w:r w:rsidR="00425A46">
        <w:t xml:space="preserve"> do </w:t>
      </w:r>
      <w:r w:rsidR="00857309" w:rsidRPr="00BD7C81">
        <w:rPr>
          <w:i/>
        </w:rPr>
        <w:t xml:space="preserve">Procedimento </w:t>
      </w:r>
      <w:r w:rsidR="00D07408" w:rsidRPr="00BD7C81">
        <w:rPr>
          <w:i/>
        </w:rPr>
        <w:t>1</w:t>
      </w:r>
      <w:r w:rsidR="001055E2">
        <w:t xml:space="preserve">, houver a movimentação de </w:t>
      </w:r>
      <w:r w:rsidR="00B37DDB">
        <w:t xml:space="preserve">um documento </w:t>
      </w:r>
      <w:r w:rsidR="00690B34">
        <w:t>novo</w:t>
      </w:r>
      <w:r w:rsidR="00B37DDB">
        <w:t xml:space="preserve"> para um</w:t>
      </w:r>
      <w:r w:rsidR="00690B34">
        <w:t xml:space="preserve"> processo</w:t>
      </w:r>
      <w:r w:rsidR="00B37DDB">
        <w:t xml:space="preserve"> antig</w:t>
      </w:r>
      <w:r w:rsidR="00690B34">
        <w:t>o</w:t>
      </w:r>
      <w:r w:rsidR="00B37DDB">
        <w:t>.</w:t>
      </w:r>
    </w:p>
    <w:p w14:paraId="6DF0AA1E" w14:textId="77777777" w:rsidR="00B37DDB" w:rsidRDefault="00B37DDB" w:rsidP="00C71DB6">
      <w:pPr>
        <w:spacing w:before="80" w:after="120"/>
        <w:jc w:val="both"/>
      </w:pPr>
      <w:r>
        <w:t xml:space="preserve">Caso o processo original não </w:t>
      </w:r>
      <w:r w:rsidR="00BA0FFA">
        <w:t>esteja</w:t>
      </w:r>
      <w:r>
        <w:t xml:space="preserve"> cadastrado</w:t>
      </w:r>
      <w:r w:rsidR="00632707">
        <w:t xml:space="preserve">, ou seja, sem </w:t>
      </w:r>
      <w:r>
        <w:t xml:space="preserve">nenhum ícone de cenário ou com o ícone </w:t>
      </w:r>
      <w:r w:rsidR="00BA0DCB" w:rsidRPr="00F70E0F">
        <w:rPr>
          <w:noProof/>
          <w:lang w:eastAsia="pt-BR"/>
        </w:rPr>
        <w:drawing>
          <wp:inline distT="0" distB="0" distL="0" distR="0" wp14:anchorId="6DF0AAA0" wp14:editId="6DF0AAA1">
            <wp:extent cx="191851" cy="25420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596" cy="253864"/>
                    </a:xfrm>
                    <a:prstGeom prst="rect">
                      <a:avLst/>
                    </a:prstGeom>
                  </pic:spPr>
                </pic:pic>
              </a:graphicData>
            </a:graphic>
          </wp:inline>
        </w:drawing>
      </w:r>
      <w:r w:rsidR="00BA0DCB">
        <w:t xml:space="preserve">, </w:t>
      </w:r>
      <w:r w:rsidR="00632707">
        <w:t xml:space="preserve">deve-se, </w:t>
      </w:r>
      <w:r w:rsidR="00BA0DCB">
        <w:t>primeiramente</w:t>
      </w:r>
      <w:r w:rsidR="00632707">
        <w:t xml:space="preserve">, efetuar </w:t>
      </w:r>
      <w:r w:rsidR="00BA0DCB">
        <w:t xml:space="preserve">o cadastro inicial, conforme demonstrado no </w:t>
      </w:r>
      <w:r w:rsidR="002C1B1A" w:rsidRPr="0076264B">
        <w:rPr>
          <w:i/>
        </w:rPr>
        <w:t>Procedimento 2 - Cadastro I</w:t>
      </w:r>
      <w:r w:rsidR="00F65FE9" w:rsidRPr="0076264B">
        <w:rPr>
          <w:i/>
        </w:rPr>
        <w:t>n</w:t>
      </w:r>
      <w:r w:rsidR="002C1B1A" w:rsidRPr="0076264B">
        <w:rPr>
          <w:i/>
        </w:rPr>
        <w:t>i</w:t>
      </w:r>
      <w:r w:rsidR="00F65FE9" w:rsidRPr="0076264B">
        <w:rPr>
          <w:i/>
        </w:rPr>
        <w:t>cial</w:t>
      </w:r>
      <w:r w:rsidR="00BA0DCB">
        <w:t>.</w:t>
      </w:r>
      <w:r w:rsidR="005844C7">
        <w:t xml:space="preserve"> </w:t>
      </w:r>
      <w:r w:rsidR="00BA0DCB" w:rsidRPr="00485A1F">
        <w:t xml:space="preserve">Por sua vez, caso o processo original já esteja cadastrado, </w:t>
      </w:r>
      <w:r w:rsidR="00665D74" w:rsidRPr="00865298">
        <w:t>será</w:t>
      </w:r>
      <w:r w:rsidR="00BA0DCB" w:rsidRPr="00865298">
        <w:t xml:space="preserve"> identificado com </w:t>
      </w:r>
      <w:r w:rsidR="00417370">
        <w:t xml:space="preserve">um dos seguintes ícones: </w:t>
      </w:r>
      <w:r w:rsidR="00BA0DCB" w:rsidRPr="00F70E0F">
        <w:rPr>
          <w:noProof/>
          <w:lang w:eastAsia="pt-BR"/>
        </w:rPr>
        <w:drawing>
          <wp:inline distT="0" distB="0" distL="0" distR="0" wp14:anchorId="6DF0AAA2" wp14:editId="6DF0AAA3">
            <wp:extent cx="177726" cy="269128"/>
            <wp:effectExtent l="0" t="0" r="0" b="0"/>
            <wp:docPr id="409" name="Image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151" cy="272800"/>
                    </a:xfrm>
                    <a:prstGeom prst="rect">
                      <a:avLst/>
                    </a:prstGeom>
                  </pic:spPr>
                </pic:pic>
              </a:graphicData>
            </a:graphic>
          </wp:inline>
        </w:drawing>
      </w:r>
      <w:r w:rsidR="00BA0DCB" w:rsidRPr="00F70E0F">
        <w:rPr>
          <w:noProof/>
          <w:lang w:eastAsia="pt-BR"/>
        </w:rPr>
        <w:drawing>
          <wp:inline distT="0" distB="0" distL="0" distR="0" wp14:anchorId="6DF0AAA4" wp14:editId="6DF0AAA5">
            <wp:extent cx="170316" cy="257907"/>
            <wp:effectExtent l="0" t="0" r="1270" b="8890"/>
            <wp:docPr id="410" name="Image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130" cy="259140"/>
                    </a:xfrm>
                    <a:prstGeom prst="rect">
                      <a:avLst/>
                    </a:prstGeom>
                  </pic:spPr>
                </pic:pic>
              </a:graphicData>
            </a:graphic>
          </wp:inline>
        </w:drawing>
      </w:r>
      <w:r w:rsidR="00BA0DCB" w:rsidRPr="00F70E0F">
        <w:rPr>
          <w:noProof/>
          <w:lang w:eastAsia="pt-BR"/>
        </w:rPr>
        <w:drawing>
          <wp:inline distT="0" distB="0" distL="0" distR="0" wp14:anchorId="6DF0AAA6" wp14:editId="6DF0AAA7">
            <wp:extent cx="174187" cy="263769"/>
            <wp:effectExtent l="0" t="0" r="0" b="3175"/>
            <wp:docPr id="411"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prédio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040" cy="269604"/>
                    </a:xfrm>
                    <a:prstGeom prst="rect">
                      <a:avLst/>
                    </a:prstGeom>
                  </pic:spPr>
                </pic:pic>
              </a:graphicData>
            </a:graphic>
          </wp:inline>
        </w:drawing>
      </w:r>
      <w:r w:rsidR="00274BFE">
        <w:t>.</w:t>
      </w:r>
    </w:p>
    <w:p w14:paraId="6DF0AA1F" w14:textId="77777777" w:rsidR="00BB59D5" w:rsidRPr="00865298" w:rsidRDefault="0015305F" w:rsidP="00ED765E">
      <w:pPr>
        <w:spacing w:before="120" w:after="120"/>
        <w:jc w:val="both"/>
      </w:pPr>
      <w:r w:rsidRPr="00F70E0F">
        <w:t xml:space="preserve">Para registrar uma reiteração no MRI, </w:t>
      </w:r>
      <w:r w:rsidR="00C261B7" w:rsidRPr="00F70E0F">
        <w:t>deve-se informar</w:t>
      </w:r>
      <w:r w:rsidRPr="00F70E0F">
        <w:t>, em cada registro,</w:t>
      </w:r>
      <w:r w:rsidR="00121C08" w:rsidRPr="00F70E0F">
        <w:t xml:space="preserve"> o tipo de reiteração,</w:t>
      </w:r>
      <w:r w:rsidRPr="00F70E0F">
        <w:t xml:space="preserve"> </w:t>
      </w:r>
      <w:r w:rsidR="00C261B7" w:rsidRPr="00F70E0F">
        <w:t>a</w:t>
      </w:r>
      <w:r w:rsidRPr="00F70E0F">
        <w:t xml:space="preserve"> </w:t>
      </w:r>
      <w:r w:rsidR="00C261B7" w:rsidRPr="00F70E0F">
        <w:t xml:space="preserve">Unidade </w:t>
      </w:r>
      <w:r w:rsidRPr="00F70E0F">
        <w:t>responsáve</w:t>
      </w:r>
      <w:r w:rsidR="00C261B7" w:rsidRPr="00F70E0F">
        <w:t>l</w:t>
      </w:r>
      <w:r w:rsidRPr="00F70E0F">
        <w:t xml:space="preserve"> pelo tratamento e a data final para atendimento.</w:t>
      </w:r>
      <w:r w:rsidR="005844C7" w:rsidRPr="00F70E0F">
        <w:t xml:space="preserve"> </w:t>
      </w:r>
      <w:r w:rsidR="00BB59D5" w:rsidRPr="00F70E0F">
        <w:t xml:space="preserve">Assim, para cadastrar </w:t>
      </w:r>
      <w:r w:rsidR="00121C08" w:rsidRPr="00F70E0F">
        <w:t>um</w:t>
      </w:r>
      <w:r w:rsidR="00A141AA" w:rsidRPr="006E3E9A">
        <w:t xml:space="preserve">a nova demanda com caráter de reiteração, deve-se </w:t>
      </w:r>
      <w:r w:rsidR="00C261B7">
        <w:t xml:space="preserve">acessar o processo e, na árvore, </w:t>
      </w:r>
      <w:r w:rsidR="00A141AA" w:rsidRPr="006E3E9A">
        <w:t xml:space="preserve">selecionar o documento </w:t>
      </w:r>
      <w:r w:rsidR="00C261B7">
        <w:t>a ser cadastrado, clicando, em seguida,</w:t>
      </w:r>
      <w:r w:rsidR="00BB59D5" w:rsidRPr="006E3E9A">
        <w:t xml:space="preserve"> no botão “Relacionamento Institucional </w:t>
      </w:r>
      <w:r w:rsidR="00D84191">
        <w:t xml:space="preserve">- </w:t>
      </w:r>
      <w:r w:rsidR="00BB59D5" w:rsidRPr="006E3E9A">
        <w:t xml:space="preserve">Reiterações” </w:t>
      </w:r>
      <w:r w:rsidR="00BB59D5" w:rsidRPr="00485A1F">
        <w:rPr>
          <w:noProof/>
          <w:lang w:eastAsia="pt-BR"/>
        </w:rPr>
        <w:drawing>
          <wp:inline distT="0" distB="0" distL="0" distR="0" wp14:anchorId="6DF0AAA8" wp14:editId="6DF0AAA9">
            <wp:extent cx="247650" cy="2476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reg reiter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749" cy="247749"/>
                    </a:xfrm>
                    <a:prstGeom prst="rect">
                      <a:avLst/>
                    </a:prstGeom>
                  </pic:spPr>
                </pic:pic>
              </a:graphicData>
            </a:graphic>
          </wp:inline>
        </w:drawing>
      </w:r>
      <w:r w:rsidR="00BB59D5" w:rsidRPr="00485A1F">
        <w:t xml:space="preserve"> para abrir a tela que permite o cadastramento </w:t>
      </w:r>
      <w:r w:rsidR="00A141AA" w:rsidRPr="00865298">
        <w:t>de reiterações</w:t>
      </w:r>
      <w:r w:rsidR="00BB59D5" w:rsidRPr="00865298">
        <w:t xml:space="preserve"> no MRI.</w:t>
      </w:r>
    </w:p>
    <w:p w14:paraId="6DF0AA20" w14:textId="77777777" w:rsidR="00D36A29" w:rsidRDefault="00AB254B" w:rsidP="00ED765E">
      <w:pPr>
        <w:spacing w:before="120" w:after="120"/>
      </w:pPr>
      <w:r>
        <w:rPr>
          <w:noProof/>
          <w:lang w:eastAsia="pt-BR"/>
        </w:rPr>
        <w:lastRenderedPageBreak/>
        <w:drawing>
          <wp:inline distT="0" distB="0" distL="0" distR="0" wp14:anchorId="6DF0AAAA" wp14:editId="6DF0AAAB">
            <wp:extent cx="6115685" cy="1939925"/>
            <wp:effectExtent l="0" t="0" r="0" b="3175"/>
            <wp:docPr id="59" name="Imagem 59" descr="C:\Users\thiago.oliveira\Desktop\novos prints MRI\24. botão reit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hiago.oliveira\Desktop\novos prints MRI\24. botão reiteraçã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685" cy="1939925"/>
                    </a:xfrm>
                    <a:prstGeom prst="rect">
                      <a:avLst/>
                    </a:prstGeom>
                    <a:noFill/>
                    <a:ln>
                      <a:noFill/>
                    </a:ln>
                  </pic:spPr>
                </pic:pic>
              </a:graphicData>
            </a:graphic>
          </wp:inline>
        </w:drawing>
      </w:r>
    </w:p>
    <w:p w14:paraId="6DF0AA21" w14:textId="77777777" w:rsidR="00BD5F60" w:rsidRPr="00F70E0F" w:rsidRDefault="00BD5F60" w:rsidP="00ED765E">
      <w:pPr>
        <w:spacing w:before="120" w:after="120"/>
        <w:jc w:val="both"/>
      </w:pPr>
      <w:r w:rsidRPr="00F70E0F">
        <w:t>Na</w:t>
      </w:r>
      <w:r w:rsidR="000D15F4" w:rsidRPr="00F70E0F">
        <w:t>s</w:t>
      </w:r>
      <w:r w:rsidRPr="00F70E0F">
        <w:t xml:space="preserve"> tela</w:t>
      </w:r>
      <w:r w:rsidR="000D15F4" w:rsidRPr="00F70E0F">
        <w:t>s</w:t>
      </w:r>
      <w:r w:rsidRPr="00F70E0F">
        <w:t xml:space="preserve"> a seguir, deve</w:t>
      </w:r>
      <w:r w:rsidR="00274BFE">
        <w:t>-se</w:t>
      </w:r>
      <w:r w:rsidRPr="00F70E0F">
        <w:t xml:space="preserve"> efetuar </w:t>
      </w:r>
      <w:r w:rsidR="001A5089" w:rsidRPr="00F70E0F">
        <w:t>a seguinte operação</w:t>
      </w:r>
      <w:r w:rsidRPr="00F70E0F">
        <w:t>:</w:t>
      </w:r>
    </w:p>
    <w:p w14:paraId="6DF0AA22" w14:textId="77777777" w:rsidR="00BD5F60" w:rsidRDefault="00893255" w:rsidP="00023F74">
      <w:pPr>
        <w:spacing w:before="120" w:after="120"/>
        <w:jc w:val="center"/>
      </w:pPr>
      <w:r>
        <w:rPr>
          <w:noProof/>
          <w:lang w:eastAsia="pt-BR"/>
        </w:rPr>
        <w:drawing>
          <wp:inline distT="0" distB="0" distL="0" distR="0" wp14:anchorId="6DF0AAAC" wp14:editId="6DF0AAAD">
            <wp:extent cx="6115685" cy="25749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685" cy="2574925"/>
                    </a:xfrm>
                    <a:prstGeom prst="rect">
                      <a:avLst/>
                    </a:prstGeom>
                    <a:noFill/>
                    <a:ln>
                      <a:noFill/>
                    </a:ln>
                  </pic:spPr>
                </pic:pic>
              </a:graphicData>
            </a:graphic>
          </wp:inline>
        </w:drawing>
      </w:r>
    </w:p>
    <w:p w14:paraId="6DF0AA24" w14:textId="1EDBC75F" w:rsidR="002E71FF" w:rsidRDefault="00121C08" w:rsidP="00ED765E">
      <w:pPr>
        <w:spacing w:before="120" w:after="120"/>
        <w:ind w:left="567"/>
        <w:jc w:val="both"/>
      </w:pPr>
      <w:r>
        <w:t>P</w:t>
      </w:r>
      <w:r w:rsidR="00367002">
        <w:t>asso 1</w:t>
      </w:r>
      <w:r w:rsidR="002E71FF">
        <w:t>:</w:t>
      </w:r>
      <w:r w:rsidR="00367002">
        <w:t xml:space="preserve"> </w:t>
      </w:r>
      <w:r w:rsidR="004F5D4E">
        <w:t>O número SEI do documento de reiteração aparecerá automaticamente no campo “Número SEI</w:t>
      </w:r>
      <w:r w:rsidR="002E71FF">
        <w:t>”. Clicar</w:t>
      </w:r>
      <w:r w:rsidR="004F5D4E">
        <w:t xml:space="preserve"> no botão “Validar” para que o SEI reconheça e preencha automaticamente o campo “Tipo</w:t>
      </w:r>
      <w:r w:rsidR="002E71FF">
        <w:t>”.</w:t>
      </w:r>
    </w:p>
    <w:p w14:paraId="6DF0AA25" w14:textId="77777777" w:rsidR="00367002" w:rsidRDefault="002E71FF" w:rsidP="00ED765E">
      <w:pPr>
        <w:spacing w:before="120" w:after="120"/>
        <w:ind w:left="567"/>
        <w:jc w:val="both"/>
      </w:pPr>
      <w:r>
        <w:t>Passo 2: Selecionar</w:t>
      </w:r>
      <w:r w:rsidR="005957AA">
        <w:t xml:space="preserve"> o </w:t>
      </w:r>
      <w:r w:rsidR="00BD5F60">
        <w:t>“</w:t>
      </w:r>
      <w:r w:rsidR="005957AA">
        <w:t>Tipo de Reiteração</w:t>
      </w:r>
      <w:r>
        <w:t xml:space="preserve">” apropriado, de acordo com a seguinte lista: </w:t>
      </w:r>
    </w:p>
    <w:tbl>
      <w:tblPr>
        <w:tblStyle w:val="TabeladeLista4-nfase3"/>
        <w:tblW w:w="0" w:type="auto"/>
        <w:jc w:val="center"/>
        <w:tblLook w:val="04A0" w:firstRow="1" w:lastRow="0" w:firstColumn="1" w:lastColumn="0" w:noHBand="0" w:noVBand="1"/>
      </w:tblPr>
      <w:tblGrid>
        <w:gridCol w:w="2675"/>
        <w:gridCol w:w="6551"/>
      </w:tblGrid>
      <w:tr w:rsidR="00FA2A2D" w:rsidRPr="00F0390F" w14:paraId="6DF0AA28" w14:textId="77777777" w:rsidTr="004D33D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tcPr>
          <w:p w14:paraId="6DF0AA26" w14:textId="77777777" w:rsidR="00FA2A2D" w:rsidRPr="00F0390F" w:rsidRDefault="00FA2A2D" w:rsidP="009402CB">
            <w:pPr>
              <w:jc w:val="center"/>
              <w:rPr>
                <w:color w:val="000000" w:themeColor="text1"/>
                <w:sz w:val="20"/>
                <w:szCs w:val="20"/>
              </w:rPr>
            </w:pPr>
            <w:r w:rsidRPr="00F0390F">
              <w:rPr>
                <w:color w:val="000000" w:themeColor="text1"/>
                <w:sz w:val="20"/>
                <w:szCs w:val="20"/>
              </w:rPr>
              <w:t>Tipo</w:t>
            </w:r>
          </w:p>
        </w:tc>
        <w:tc>
          <w:tcPr>
            <w:tcW w:w="6551" w:type="dxa"/>
          </w:tcPr>
          <w:p w14:paraId="6DF0AA27" w14:textId="77777777" w:rsidR="00FA2A2D" w:rsidRPr="00F0390F" w:rsidRDefault="009402CB" w:rsidP="009402CB">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F0390F">
              <w:rPr>
                <w:color w:val="000000" w:themeColor="text1"/>
                <w:sz w:val="20"/>
                <w:szCs w:val="20"/>
              </w:rPr>
              <w:t>Utilização</w:t>
            </w:r>
          </w:p>
        </w:tc>
      </w:tr>
      <w:tr w:rsidR="00FA2A2D" w:rsidRPr="00F0390F" w14:paraId="6DF0AA2B" w14:textId="77777777" w:rsidTr="004D3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F0AA29" w14:textId="77777777" w:rsidR="00FA2A2D" w:rsidRPr="00F0390F" w:rsidRDefault="00FA2A2D" w:rsidP="004D33D1">
            <w:pPr>
              <w:jc w:val="both"/>
              <w:rPr>
                <w:b w:val="0"/>
                <w:sz w:val="20"/>
                <w:szCs w:val="20"/>
              </w:rPr>
            </w:pPr>
            <w:r w:rsidRPr="00F0390F">
              <w:rPr>
                <w:b w:val="0"/>
                <w:sz w:val="20"/>
                <w:szCs w:val="20"/>
              </w:rPr>
              <w:t>Concessão de Dilação de Prazo</w:t>
            </w:r>
          </w:p>
        </w:tc>
        <w:tc>
          <w:tcPr>
            <w:tcW w:w="6551" w:type="dxa"/>
            <w:vAlign w:val="center"/>
          </w:tcPr>
          <w:p w14:paraId="6DF0AA2A" w14:textId="04506F02" w:rsidR="00FA2A2D" w:rsidRPr="00C060BB" w:rsidRDefault="009402CB" w:rsidP="008A532D">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Aplica-se</w:t>
            </w:r>
            <w:r w:rsidR="005A5AC1" w:rsidRPr="00C060BB">
              <w:rPr>
                <w:sz w:val="20"/>
                <w:szCs w:val="20"/>
              </w:rPr>
              <w:t xml:space="preserve"> </w:t>
            </w:r>
            <w:r w:rsidR="00FA2A2D" w:rsidRPr="00C060BB">
              <w:rPr>
                <w:sz w:val="20"/>
                <w:szCs w:val="20"/>
              </w:rPr>
              <w:t>quando o demandante, após solicitação da Agência, defere dilação de prazo</w:t>
            </w:r>
            <w:r w:rsidR="00B65B34" w:rsidRPr="00C060BB">
              <w:rPr>
                <w:sz w:val="20"/>
                <w:szCs w:val="20"/>
              </w:rPr>
              <w:t>.</w:t>
            </w:r>
          </w:p>
        </w:tc>
      </w:tr>
      <w:tr w:rsidR="00C85BBE" w:rsidRPr="00F0390F" w14:paraId="59F462DF" w14:textId="77777777" w:rsidTr="004D33D1">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446DFAB" w14:textId="747322C6" w:rsidR="00C85BBE" w:rsidRPr="00F0390F" w:rsidRDefault="00C85BBE" w:rsidP="004D33D1">
            <w:pPr>
              <w:jc w:val="both"/>
              <w:rPr>
                <w:b w:val="0"/>
                <w:sz w:val="20"/>
                <w:szCs w:val="20"/>
              </w:rPr>
            </w:pPr>
            <w:r>
              <w:rPr>
                <w:b w:val="0"/>
                <w:sz w:val="20"/>
                <w:szCs w:val="20"/>
              </w:rPr>
              <w:t>Demanda Duplicada</w:t>
            </w:r>
          </w:p>
        </w:tc>
        <w:tc>
          <w:tcPr>
            <w:tcW w:w="6551" w:type="dxa"/>
            <w:vAlign w:val="center"/>
          </w:tcPr>
          <w:p w14:paraId="4DFF65E2" w14:textId="2E253F18" w:rsidR="00C85BBE" w:rsidRPr="00C060BB" w:rsidRDefault="00C85BBE"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sidRPr="00C060BB">
              <w:rPr>
                <w:sz w:val="20"/>
                <w:szCs w:val="20"/>
              </w:rPr>
              <w:t>Aplica-se quando, em um mesmo processo, são juntados documentos idênticos</w:t>
            </w:r>
            <w:r>
              <w:rPr>
                <w:sz w:val="20"/>
                <w:szCs w:val="20"/>
              </w:rPr>
              <w:t xml:space="preserve"> dirigidos à Agência</w:t>
            </w:r>
            <w:r w:rsidRPr="00C060BB">
              <w:rPr>
                <w:sz w:val="20"/>
                <w:szCs w:val="20"/>
              </w:rPr>
              <w:t xml:space="preserve"> de um mesmo órgão de origem e sobre o mesmo assunto.</w:t>
            </w:r>
          </w:p>
        </w:tc>
      </w:tr>
      <w:tr w:rsidR="00FA2A2D" w:rsidRPr="00F0390F" w14:paraId="6DF0AA2F" w14:textId="77777777" w:rsidTr="004D3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F0AA2C" w14:textId="77777777" w:rsidR="00FA2A2D" w:rsidRPr="00F0390F" w:rsidRDefault="00FA2A2D" w:rsidP="004D33D1">
            <w:pPr>
              <w:jc w:val="both"/>
              <w:rPr>
                <w:b w:val="0"/>
                <w:sz w:val="20"/>
                <w:szCs w:val="20"/>
              </w:rPr>
            </w:pPr>
            <w:r w:rsidRPr="00F0390F">
              <w:rPr>
                <w:b w:val="0"/>
                <w:sz w:val="20"/>
                <w:szCs w:val="20"/>
              </w:rPr>
              <w:t>Informação de Arquivamento</w:t>
            </w:r>
          </w:p>
        </w:tc>
        <w:tc>
          <w:tcPr>
            <w:tcW w:w="6551" w:type="dxa"/>
            <w:vAlign w:val="center"/>
          </w:tcPr>
          <w:p w14:paraId="6DF0AA2D" w14:textId="77777777" w:rsidR="00FA2A2D" w:rsidRPr="00C060BB" w:rsidRDefault="00F0390F"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Aplica-se</w:t>
            </w:r>
            <w:r w:rsidR="00B43346" w:rsidRPr="00C060BB">
              <w:rPr>
                <w:sz w:val="20"/>
                <w:szCs w:val="20"/>
              </w:rPr>
              <w:t xml:space="preserve"> </w:t>
            </w:r>
            <w:r w:rsidR="00FA2A2D" w:rsidRPr="00C060BB">
              <w:rPr>
                <w:sz w:val="20"/>
                <w:szCs w:val="20"/>
              </w:rPr>
              <w:t>quando</w:t>
            </w:r>
            <w:r w:rsidR="00046A2D" w:rsidRPr="00C060BB">
              <w:rPr>
                <w:sz w:val="20"/>
                <w:szCs w:val="20"/>
              </w:rPr>
              <w:t xml:space="preserve"> o demandante informa </w:t>
            </w:r>
            <w:r w:rsidR="00FA2A2D" w:rsidRPr="00C060BB">
              <w:rPr>
                <w:sz w:val="20"/>
                <w:szCs w:val="20"/>
              </w:rPr>
              <w:t>arquivamento de suas investigações.</w:t>
            </w:r>
          </w:p>
          <w:p w14:paraId="6DF0AA2E" w14:textId="77777777" w:rsidR="00046A2D" w:rsidRPr="00C060BB" w:rsidRDefault="00046A2D"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Obs</w:t>
            </w:r>
            <w:r w:rsidR="00C060BB">
              <w:rPr>
                <w:sz w:val="20"/>
                <w:szCs w:val="20"/>
              </w:rPr>
              <w:t>.</w:t>
            </w:r>
            <w:r w:rsidRPr="00C060BB">
              <w:rPr>
                <w:sz w:val="20"/>
                <w:szCs w:val="20"/>
              </w:rPr>
              <w:t xml:space="preserve">: </w:t>
            </w:r>
            <w:r w:rsidR="006D21F8" w:rsidRPr="00C060BB">
              <w:rPr>
                <w:sz w:val="20"/>
                <w:szCs w:val="20"/>
              </w:rPr>
              <w:t xml:space="preserve">Ocorre geralmente nos casos </w:t>
            </w:r>
            <w:r w:rsidR="00B82E6D" w:rsidRPr="00C060BB">
              <w:rPr>
                <w:sz w:val="20"/>
                <w:szCs w:val="20"/>
              </w:rPr>
              <w:t>de demandas oriundas do Ministério Público.</w:t>
            </w:r>
          </w:p>
        </w:tc>
      </w:tr>
      <w:tr w:rsidR="00FA2A2D" w:rsidRPr="00F0390F" w14:paraId="6DF0AA32" w14:textId="77777777" w:rsidTr="004D33D1">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F0AA30" w14:textId="77777777" w:rsidR="00FA2A2D" w:rsidRPr="00F0390F" w:rsidRDefault="00FA2A2D" w:rsidP="004D33D1">
            <w:pPr>
              <w:jc w:val="both"/>
              <w:rPr>
                <w:b w:val="0"/>
                <w:sz w:val="20"/>
                <w:szCs w:val="20"/>
              </w:rPr>
            </w:pPr>
            <w:r w:rsidRPr="00F0390F">
              <w:rPr>
                <w:b w:val="0"/>
                <w:sz w:val="20"/>
                <w:szCs w:val="20"/>
              </w:rPr>
              <w:t>Pedido de Reabertura do Processo</w:t>
            </w:r>
          </w:p>
        </w:tc>
        <w:tc>
          <w:tcPr>
            <w:tcW w:w="6551" w:type="dxa"/>
            <w:vAlign w:val="center"/>
          </w:tcPr>
          <w:p w14:paraId="6DF0AA31" w14:textId="77777777" w:rsidR="00FA2A2D" w:rsidRPr="00C060BB" w:rsidRDefault="00F0390F"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sidRPr="00C060BB">
              <w:rPr>
                <w:sz w:val="20"/>
                <w:szCs w:val="20"/>
              </w:rPr>
              <w:t xml:space="preserve">Aplica-se </w:t>
            </w:r>
            <w:r w:rsidR="00FA2A2D" w:rsidRPr="00C060BB">
              <w:rPr>
                <w:sz w:val="20"/>
                <w:szCs w:val="20"/>
              </w:rPr>
              <w:t>quando o demandante solicita reabertura de processo anteriormente encerrado pela Agência</w:t>
            </w:r>
            <w:r w:rsidR="00AE3518" w:rsidRPr="00C060BB">
              <w:rPr>
                <w:sz w:val="20"/>
                <w:szCs w:val="20"/>
              </w:rPr>
              <w:t>.</w:t>
            </w:r>
          </w:p>
        </w:tc>
      </w:tr>
      <w:tr w:rsidR="00FA2A2D" w:rsidRPr="00F0390F" w14:paraId="6DF0AA36" w14:textId="77777777" w:rsidTr="004D3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F0AA33" w14:textId="77777777" w:rsidR="00FA2A2D" w:rsidRPr="00F0390F" w:rsidRDefault="00FA2A2D" w:rsidP="004D33D1">
            <w:pPr>
              <w:jc w:val="both"/>
              <w:rPr>
                <w:b w:val="0"/>
                <w:sz w:val="20"/>
                <w:szCs w:val="20"/>
              </w:rPr>
            </w:pPr>
            <w:r w:rsidRPr="00F0390F">
              <w:rPr>
                <w:b w:val="0"/>
                <w:sz w:val="20"/>
                <w:szCs w:val="20"/>
              </w:rPr>
              <w:t>Reiteração de Demanda Já Respondida</w:t>
            </w:r>
          </w:p>
        </w:tc>
        <w:tc>
          <w:tcPr>
            <w:tcW w:w="6551" w:type="dxa"/>
            <w:vAlign w:val="center"/>
          </w:tcPr>
          <w:p w14:paraId="6DF0AA34" w14:textId="65F23B7B" w:rsidR="00B82E6D" w:rsidRPr="00C060BB" w:rsidRDefault="00F0390F"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 xml:space="preserve">Aplica-se </w:t>
            </w:r>
            <w:r w:rsidR="00FA2A2D" w:rsidRPr="00C060BB">
              <w:rPr>
                <w:sz w:val="20"/>
                <w:szCs w:val="20"/>
              </w:rPr>
              <w:t xml:space="preserve">quando o documento reitera demanda que </w:t>
            </w:r>
            <w:r w:rsidR="00AE3518" w:rsidRPr="00C060BB">
              <w:rPr>
                <w:sz w:val="20"/>
                <w:szCs w:val="20"/>
              </w:rPr>
              <w:t xml:space="preserve">já </w:t>
            </w:r>
            <w:r w:rsidR="00FA2A2D" w:rsidRPr="00C060BB">
              <w:rPr>
                <w:sz w:val="20"/>
                <w:szCs w:val="20"/>
              </w:rPr>
              <w:t xml:space="preserve">foi </w:t>
            </w:r>
            <w:r w:rsidR="00AE3518" w:rsidRPr="00C060BB">
              <w:rPr>
                <w:sz w:val="20"/>
                <w:szCs w:val="20"/>
              </w:rPr>
              <w:t xml:space="preserve">contemplada </w:t>
            </w:r>
            <w:r w:rsidR="00FA2A2D" w:rsidRPr="00C060BB">
              <w:rPr>
                <w:sz w:val="20"/>
                <w:szCs w:val="20"/>
              </w:rPr>
              <w:t>com a expedição de resposta institucional.</w:t>
            </w:r>
          </w:p>
          <w:p w14:paraId="6DF0AA35" w14:textId="77777777" w:rsidR="00FA2A2D" w:rsidRPr="00C060BB" w:rsidRDefault="00B82E6D"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Obs</w:t>
            </w:r>
            <w:r w:rsidR="00C060BB">
              <w:rPr>
                <w:sz w:val="20"/>
                <w:szCs w:val="20"/>
              </w:rPr>
              <w:t>.</w:t>
            </w:r>
            <w:r w:rsidRPr="00C060BB">
              <w:rPr>
                <w:sz w:val="20"/>
                <w:szCs w:val="20"/>
              </w:rPr>
              <w:t xml:space="preserve">: </w:t>
            </w:r>
            <w:r w:rsidR="00FA2A2D" w:rsidRPr="00C060BB">
              <w:rPr>
                <w:sz w:val="20"/>
                <w:szCs w:val="20"/>
              </w:rPr>
              <w:t>Ocorre geralmente nos casos em que houve pedido de dilação de prazo e o ofício de resposta foi expedido antes da concessão ou nos casos de demanda com prazo vencido em que a resposta institucional f</w:t>
            </w:r>
            <w:r w:rsidRPr="00C060BB">
              <w:rPr>
                <w:sz w:val="20"/>
                <w:szCs w:val="20"/>
              </w:rPr>
              <w:t>oi remetida antes da reiteração.</w:t>
            </w:r>
          </w:p>
        </w:tc>
      </w:tr>
      <w:tr w:rsidR="00FA2A2D" w:rsidRPr="00F0390F" w14:paraId="6DF0AA3A" w14:textId="77777777" w:rsidTr="004D33D1">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F0AA37" w14:textId="77777777" w:rsidR="00FA2A2D" w:rsidRPr="00F0390F" w:rsidRDefault="005A5AC1" w:rsidP="004D33D1">
            <w:pPr>
              <w:jc w:val="both"/>
              <w:rPr>
                <w:b w:val="0"/>
                <w:sz w:val="20"/>
                <w:szCs w:val="20"/>
              </w:rPr>
            </w:pPr>
            <w:r w:rsidRPr="00F0390F">
              <w:rPr>
                <w:b w:val="0"/>
                <w:sz w:val="20"/>
                <w:szCs w:val="20"/>
              </w:rPr>
              <w:lastRenderedPageBreak/>
              <w:t>Reiteração de Demanda Não Respondida</w:t>
            </w:r>
          </w:p>
        </w:tc>
        <w:tc>
          <w:tcPr>
            <w:tcW w:w="6551" w:type="dxa"/>
            <w:vAlign w:val="center"/>
          </w:tcPr>
          <w:p w14:paraId="6DF0AA38" w14:textId="18E0CDA1" w:rsidR="006D21F8" w:rsidRPr="00C060BB" w:rsidRDefault="00F0390F"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sidRPr="00C060BB">
              <w:rPr>
                <w:sz w:val="20"/>
                <w:szCs w:val="20"/>
              </w:rPr>
              <w:t xml:space="preserve">Aplica-se </w:t>
            </w:r>
            <w:r w:rsidR="005A5AC1" w:rsidRPr="00C060BB">
              <w:rPr>
                <w:sz w:val="20"/>
                <w:szCs w:val="20"/>
              </w:rPr>
              <w:t>quando o documento reitera demanda que, mesmo tratada de alguma forma, não contemplou a expedição de resposta institucional.</w:t>
            </w:r>
          </w:p>
          <w:p w14:paraId="6DF0AA39" w14:textId="77777777" w:rsidR="00FA2A2D" w:rsidRPr="00C060BB" w:rsidRDefault="006D21F8"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sidRPr="00C060BB">
              <w:rPr>
                <w:sz w:val="20"/>
                <w:szCs w:val="20"/>
              </w:rPr>
              <w:t>Obs</w:t>
            </w:r>
            <w:r w:rsidR="00C060BB">
              <w:rPr>
                <w:sz w:val="20"/>
                <w:szCs w:val="20"/>
              </w:rPr>
              <w:t>.</w:t>
            </w:r>
            <w:r w:rsidRPr="00C060BB">
              <w:rPr>
                <w:sz w:val="20"/>
                <w:szCs w:val="20"/>
              </w:rPr>
              <w:t xml:space="preserve">: </w:t>
            </w:r>
            <w:r w:rsidR="005A5AC1" w:rsidRPr="00C060BB">
              <w:rPr>
                <w:sz w:val="20"/>
                <w:szCs w:val="20"/>
              </w:rPr>
              <w:t xml:space="preserve">Geralmente nesses casos o ícone do processo já está com </w:t>
            </w:r>
            <w:proofErr w:type="gramStart"/>
            <w:r w:rsidR="005A5AC1" w:rsidRPr="00C060BB">
              <w:rPr>
                <w:sz w:val="20"/>
                <w:szCs w:val="20"/>
              </w:rPr>
              <w:t>a cor vermelha</w:t>
            </w:r>
            <w:proofErr w:type="gramEnd"/>
            <w:r w:rsidR="005A5AC1" w:rsidRPr="00C060BB">
              <w:rPr>
                <w:sz w:val="20"/>
                <w:szCs w:val="20"/>
              </w:rPr>
              <w:t>, devido à expiração do prazo e não solicitação de dilação de prazo</w:t>
            </w:r>
            <w:r w:rsidRPr="00C060BB">
              <w:rPr>
                <w:sz w:val="20"/>
                <w:szCs w:val="20"/>
              </w:rPr>
              <w:t>.</w:t>
            </w:r>
          </w:p>
        </w:tc>
      </w:tr>
      <w:tr w:rsidR="005A5AC1" w:rsidRPr="00F0390F" w14:paraId="6DF0AA3E" w14:textId="77777777" w:rsidTr="004D3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F0AA3B" w14:textId="77777777" w:rsidR="005A5AC1" w:rsidRPr="00F0390F" w:rsidRDefault="005A5AC1" w:rsidP="004D33D1">
            <w:pPr>
              <w:jc w:val="both"/>
              <w:rPr>
                <w:b w:val="0"/>
                <w:sz w:val="20"/>
                <w:szCs w:val="20"/>
              </w:rPr>
            </w:pPr>
            <w:r w:rsidRPr="00F0390F">
              <w:rPr>
                <w:b w:val="0"/>
                <w:sz w:val="20"/>
                <w:szCs w:val="20"/>
              </w:rPr>
              <w:t>Solicitação com Objeto Semelhante</w:t>
            </w:r>
          </w:p>
        </w:tc>
        <w:tc>
          <w:tcPr>
            <w:tcW w:w="6551" w:type="dxa"/>
            <w:vAlign w:val="center"/>
          </w:tcPr>
          <w:p w14:paraId="6DF0AA3C" w14:textId="033D5B34" w:rsidR="00DD18E0" w:rsidRPr="00C060BB" w:rsidRDefault="00F0390F"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 xml:space="preserve">Aplica-se </w:t>
            </w:r>
            <w:r w:rsidR="005A5AC1" w:rsidRPr="00C060BB">
              <w:rPr>
                <w:sz w:val="20"/>
                <w:szCs w:val="20"/>
              </w:rPr>
              <w:t>quando, em um mesmo processo, são juntados vários documentos</w:t>
            </w:r>
            <w:r w:rsidR="00BA0FFA">
              <w:rPr>
                <w:sz w:val="20"/>
                <w:szCs w:val="20"/>
              </w:rPr>
              <w:t xml:space="preserve"> dirigidos à Agência</w:t>
            </w:r>
            <w:r w:rsidR="005A5AC1" w:rsidRPr="00C060BB">
              <w:rPr>
                <w:sz w:val="20"/>
                <w:szCs w:val="20"/>
              </w:rPr>
              <w:t xml:space="preserve"> de um mesmo órgão de origem e sobre o mesmo assunto.</w:t>
            </w:r>
          </w:p>
          <w:p w14:paraId="6DF0AA3D" w14:textId="77777777" w:rsidR="005A5AC1" w:rsidRPr="00C060BB" w:rsidRDefault="00DD18E0"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Obs</w:t>
            </w:r>
            <w:r w:rsidR="00C060BB">
              <w:rPr>
                <w:sz w:val="20"/>
                <w:szCs w:val="20"/>
              </w:rPr>
              <w:t>.</w:t>
            </w:r>
            <w:r w:rsidRPr="00C060BB">
              <w:rPr>
                <w:sz w:val="20"/>
                <w:szCs w:val="20"/>
              </w:rPr>
              <w:t xml:space="preserve">: </w:t>
            </w:r>
            <w:r w:rsidR="00100ACC" w:rsidRPr="00C060BB">
              <w:rPr>
                <w:sz w:val="20"/>
                <w:szCs w:val="20"/>
              </w:rPr>
              <w:t xml:space="preserve">Nesse caso </w:t>
            </w:r>
            <w:r w:rsidR="005A5AC1" w:rsidRPr="00C060BB">
              <w:rPr>
                <w:b/>
                <w:sz w:val="20"/>
                <w:szCs w:val="20"/>
              </w:rPr>
              <w:t>NÃO</w:t>
            </w:r>
            <w:r w:rsidR="005A5AC1" w:rsidRPr="00C060BB">
              <w:rPr>
                <w:sz w:val="20"/>
                <w:szCs w:val="20"/>
              </w:rPr>
              <w:t xml:space="preserve"> se trata de documentos idênticos, situação que configuraria a </w:t>
            </w:r>
            <w:r w:rsidRPr="00C060BB">
              <w:rPr>
                <w:sz w:val="20"/>
                <w:szCs w:val="20"/>
              </w:rPr>
              <w:t>hipótese de “Demanda Duplicada”.</w:t>
            </w:r>
          </w:p>
        </w:tc>
      </w:tr>
      <w:tr w:rsidR="00C85BBE" w:rsidRPr="00F0390F" w14:paraId="68D6FB7C" w14:textId="77777777" w:rsidTr="004D33D1">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99F2C5F" w14:textId="569A7A06" w:rsidR="00C85BBE" w:rsidRPr="00F0390F" w:rsidRDefault="00C85BBE" w:rsidP="004D33D1">
            <w:pPr>
              <w:jc w:val="both"/>
              <w:rPr>
                <w:b w:val="0"/>
                <w:sz w:val="20"/>
                <w:szCs w:val="20"/>
              </w:rPr>
            </w:pPr>
            <w:r>
              <w:rPr>
                <w:b w:val="0"/>
                <w:sz w:val="20"/>
                <w:szCs w:val="20"/>
              </w:rPr>
              <w:t>Solicitação de comparecimento em audiência/reunião/evento/</w:t>
            </w:r>
            <w:proofErr w:type="spellStart"/>
            <w:r>
              <w:rPr>
                <w:b w:val="0"/>
                <w:sz w:val="20"/>
                <w:szCs w:val="20"/>
              </w:rPr>
              <w:t>etc</w:t>
            </w:r>
            <w:proofErr w:type="spellEnd"/>
          </w:p>
        </w:tc>
        <w:tc>
          <w:tcPr>
            <w:tcW w:w="6551" w:type="dxa"/>
            <w:vAlign w:val="center"/>
          </w:tcPr>
          <w:p w14:paraId="0A75EB77" w14:textId="6806A15A" w:rsidR="00C85BBE" w:rsidRPr="00C060BB" w:rsidRDefault="00C85BBE" w:rsidP="004D33D1">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Aplica-se quando </w:t>
            </w:r>
            <w:r w:rsidR="005115B3">
              <w:rPr>
                <w:sz w:val="20"/>
                <w:szCs w:val="20"/>
              </w:rPr>
              <w:t>o documento solicita o comparecimento ou a participação da Agência em audiências, reuniões, eventos, etc.</w:t>
            </w:r>
          </w:p>
        </w:tc>
      </w:tr>
      <w:tr w:rsidR="005A5AC1" w:rsidRPr="00F0390F" w14:paraId="6DF0AA41" w14:textId="77777777" w:rsidTr="004D3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F0AA3F" w14:textId="77777777" w:rsidR="005A5AC1" w:rsidRPr="00F0390F" w:rsidRDefault="005A5AC1" w:rsidP="004D33D1">
            <w:pPr>
              <w:jc w:val="both"/>
              <w:rPr>
                <w:b w:val="0"/>
                <w:sz w:val="20"/>
                <w:szCs w:val="20"/>
              </w:rPr>
            </w:pPr>
            <w:r w:rsidRPr="00F0390F">
              <w:rPr>
                <w:b w:val="0"/>
                <w:sz w:val="20"/>
                <w:szCs w:val="20"/>
              </w:rPr>
              <w:t>Solicitação de Informações Complementares</w:t>
            </w:r>
          </w:p>
        </w:tc>
        <w:tc>
          <w:tcPr>
            <w:tcW w:w="6551" w:type="dxa"/>
            <w:vAlign w:val="center"/>
          </w:tcPr>
          <w:p w14:paraId="6DF0AA40" w14:textId="77777777" w:rsidR="005A5AC1" w:rsidRPr="00C060BB" w:rsidRDefault="00F0390F" w:rsidP="004D33D1">
            <w:pPr>
              <w:jc w:val="both"/>
              <w:cnfStyle w:val="000000100000" w:firstRow="0" w:lastRow="0" w:firstColumn="0" w:lastColumn="0" w:oddVBand="0" w:evenVBand="0" w:oddHBand="1" w:evenHBand="0" w:firstRowFirstColumn="0" w:firstRowLastColumn="0" w:lastRowFirstColumn="0" w:lastRowLastColumn="0"/>
              <w:rPr>
                <w:sz w:val="20"/>
                <w:szCs w:val="20"/>
              </w:rPr>
            </w:pPr>
            <w:r w:rsidRPr="00C060BB">
              <w:rPr>
                <w:sz w:val="20"/>
                <w:szCs w:val="20"/>
              </w:rPr>
              <w:t xml:space="preserve">Aplica-se </w:t>
            </w:r>
            <w:r w:rsidR="005A5AC1" w:rsidRPr="00C060BB">
              <w:rPr>
                <w:sz w:val="20"/>
                <w:szCs w:val="20"/>
              </w:rPr>
              <w:t xml:space="preserve">quando o documento solicita o envio de </w:t>
            </w:r>
            <w:r w:rsidR="00DD18E0" w:rsidRPr="00C060BB">
              <w:rPr>
                <w:sz w:val="20"/>
                <w:szCs w:val="20"/>
              </w:rPr>
              <w:t>outras</w:t>
            </w:r>
            <w:r w:rsidR="005A5AC1" w:rsidRPr="00C060BB">
              <w:rPr>
                <w:sz w:val="20"/>
                <w:szCs w:val="20"/>
              </w:rPr>
              <w:t xml:space="preserve"> informações para continuação do tratamento do objeto da demanda, sendo es</w:t>
            </w:r>
            <w:r w:rsidR="00100ACC" w:rsidRPr="00C060BB">
              <w:rPr>
                <w:sz w:val="20"/>
                <w:szCs w:val="20"/>
              </w:rPr>
              <w:t>s</w:t>
            </w:r>
            <w:r w:rsidR="005A5AC1" w:rsidRPr="00C060BB">
              <w:rPr>
                <w:sz w:val="20"/>
                <w:szCs w:val="20"/>
              </w:rPr>
              <w:t>e o caso mais comum</w:t>
            </w:r>
            <w:r w:rsidR="00100ACC" w:rsidRPr="00C060BB">
              <w:rPr>
                <w:sz w:val="20"/>
                <w:szCs w:val="20"/>
              </w:rPr>
              <w:t>.</w:t>
            </w:r>
          </w:p>
        </w:tc>
      </w:tr>
    </w:tbl>
    <w:p w14:paraId="6DF0AA43" w14:textId="77777777" w:rsidR="00023F74" w:rsidRDefault="00023F74" w:rsidP="00ED765E">
      <w:pPr>
        <w:spacing w:before="120" w:after="120"/>
        <w:ind w:left="567"/>
        <w:jc w:val="both"/>
      </w:pPr>
      <w:r>
        <w:t xml:space="preserve">Passos 3 e 4: </w:t>
      </w:r>
      <w:proofErr w:type="gramStart"/>
      <w:r>
        <w:t>Indicar  o</w:t>
      </w:r>
      <w:proofErr w:type="gramEnd"/>
      <w:r>
        <w:t xml:space="preserve"> “Prazo” e as “Unidades Responsáveis” conforme orientações da </w:t>
      </w:r>
      <w:r w:rsidRPr="00023F74">
        <w:rPr>
          <w:i/>
        </w:rPr>
        <w:t>Seção 2.4</w:t>
      </w:r>
      <w:r>
        <w:t xml:space="preserve"> </w:t>
      </w:r>
      <w:r w:rsidR="00A10537">
        <w:t xml:space="preserve">do </w:t>
      </w:r>
      <w:r w:rsidR="001C7661" w:rsidRPr="0076264B">
        <w:rPr>
          <w:i/>
        </w:rPr>
        <w:t>Procedimento 2 - Cadastro Inicial</w:t>
      </w:r>
      <w:r w:rsidR="00A10537">
        <w:t xml:space="preserve"> </w:t>
      </w:r>
      <w:r>
        <w:t>acima.</w:t>
      </w:r>
    </w:p>
    <w:p w14:paraId="6DF0AA44" w14:textId="77777777" w:rsidR="00E6157F" w:rsidRDefault="00E6157F" w:rsidP="00ED765E">
      <w:pPr>
        <w:spacing w:before="120" w:after="120"/>
        <w:ind w:left="567"/>
        <w:jc w:val="both"/>
      </w:pPr>
      <w:r>
        <w:t xml:space="preserve">Passo 5: </w:t>
      </w:r>
      <w:r w:rsidR="0078475C">
        <w:t>C</w:t>
      </w:r>
      <w:r>
        <w:t>licar no botão “Adicionar”.</w:t>
      </w:r>
    </w:p>
    <w:p w14:paraId="6DF0AA45" w14:textId="77777777" w:rsidR="00A442E3" w:rsidRDefault="00491790" w:rsidP="00ED765E">
      <w:pPr>
        <w:spacing w:before="120" w:after="120"/>
        <w:ind w:left="567"/>
        <w:jc w:val="both"/>
      </w:pPr>
      <w:r w:rsidRPr="0047148E">
        <w:t xml:space="preserve">Passo </w:t>
      </w:r>
      <w:r w:rsidR="00E6157F">
        <w:t>6</w:t>
      </w:r>
      <w:r w:rsidR="00E319CA" w:rsidRPr="0047148E">
        <w:t>:</w:t>
      </w:r>
      <w:r w:rsidRPr="0047148E">
        <w:t xml:space="preserve"> </w:t>
      </w:r>
      <w:r w:rsidR="0047148E" w:rsidRPr="0047148E">
        <w:t>Clicar no botão “Salvar”.</w:t>
      </w:r>
    </w:p>
    <w:p w14:paraId="6DF0AA46" w14:textId="77777777" w:rsidR="007C225D" w:rsidRDefault="00A10537" w:rsidP="00ED765E">
      <w:pPr>
        <w:spacing w:before="120" w:after="120"/>
        <w:jc w:val="both"/>
      </w:pPr>
      <w:r>
        <w:t xml:space="preserve"> </w:t>
      </w:r>
      <w:r w:rsidR="007C225D">
        <w:t xml:space="preserve">Adicionalmente, caso a reiteração </w:t>
      </w:r>
      <w:r w:rsidR="006B7F87">
        <w:t>traga</w:t>
      </w:r>
      <w:r w:rsidR="007C225D">
        <w:t xml:space="preserve"> novos elementos</w:t>
      </w:r>
      <w:r w:rsidR="00FA3907">
        <w:t xml:space="preserve"> à demanda</w:t>
      </w:r>
      <w:r w:rsidR="008B4188">
        <w:t xml:space="preserve"> (p. ex.: </w:t>
      </w:r>
      <w:r w:rsidR="00F8682F">
        <w:t>classificação temática</w:t>
      </w:r>
      <w:r w:rsidR="00FA3907">
        <w:t>, serviços, entidades reclamadas, etc.</w:t>
      </w:r>
      <w:r w:rsidR="008B4188">
        <w:t>)</w:t>
      </w:r>
      <w:r w:rsidR="00F8682F">
        <w:t xml:space="preserve">, </w:t>
      </w:r>
      <w:r w:rsidR="006B7F87">
        <w:t xml:space="preserve">esses novos elementos devem ser acrescentados </w:t>
      </w:r>
      <w:r w:rsidR="00FA3907">
        <w:t>ao cadastro da demanda no formulário</w:t>
      </w:r>
      <w:r w:rsidR="00EC12A0">
        <w:t xml:space="preserve"> do cadastro inicial, pois </w:t>
      </w:r>
      <w:r w:rsidR="00C770FC">
        <w:t xml:space="preserve">tais informações podem ser complementadas após as reiterações da demanda, </w:t>
      </w:r>
      <w:r w:rsidR="00EC12A0">
        <w:t>como explicitado</w:t>
      </w:r>
      <w:r w:rsidR="00C770FC">
        <w:t xml:space="preserve"> </w:t>
      </w:r>
      <w:r w:rsidR="00EC12A0">
        <w:t xml:space="preserve">no </w:t>
      </w:r>
      <w:r w:rsidR="00EC12A0" w:rsidRPr="008B4188">
        <w:rPr>
          <w:i/>
        </w:rPr>
        <w:t>Procedimento 2 - Cadastro Inicial</w:t>
      </w:r>
      <w:r w:rsidR="00577D46">
        <w:t>.</w:t>
      </w:r>
    </w:p>
    <w:p w14:paraId="6DF0AA47" w14:textId="62DA3E54" w:rsidR="00773337" w:rsidRDefault="00773337" w:rsidP="00773337">
      <w:pPr>
        <w:spacing w:before="120" w:after="120"/>
        <w:jc w:val="both"/>
      </w:pPr>
      <w:r w:rsidRPr="00773337">
        <w:rPr>
          <w:b/>
        </w:rPr>
        <w:t>Obs</w:t>
      </w:r>
      <w:r>
        <w:t>.: No caso de se verificar uma demanda duplicada</w:t>
      </w:r>
      <w:r w:rsidR="00C15DDB">
        <w:t xml:space="preserve"> (exatamente o</w:t>
      </w:r>
      <w:r>
        <w:t xml:space="preserve"> mesmo documento</w:t>
      </w:r>
      <w:r w:rsidR="00C15DDB">
        <w:t xml:space="preserve"> – origem, demandante, objeto)</w:t>
      </w:r>
      <w:r>
        <w:t xml:space="preserve"> protocolizado duas ou mais vezes na Agência</w:t>
      </w:r>
      <w:r w:rsidR="00C15DDB">
        <w:t xml:space="preserve"> (ex.: Presidente e Gerente Regional)</w:t>
      </w:r>
      <w:r w:rsidR="00CA5692">
        <w:t>, o cadastro deve recair apenas sobre a mais antiga.</w:t>
      </w:r>
      <w:r>
        <w:t xml:space="preserve"> </w:t>
      </w:r>
      <w:r w:rsidR="00CA5692" w:rsidRPr="00CA5692">
        <w:rPr>
          <w:b/>
          <w:u w:val="single"/>
        </w:rPr>
        <w:t>Não</w:t>
      </w:r>
      <w:r w:rsidR="00CA5692">
        <w:t xml:space="preserve"> cadastrar a segunda demanda.</w:t>
      </w:r>
    </w:p>
    <w:p w14:paraId="699607F6" w14:textId="77777777" w:rsidR="004D33D1" w:rsidRDefault="004D33D1" w:rsidP="00773337">
      <w:pPr>
        <w:spacing w:before="120" w:after="120"/>
        <w:jc w:val="both"/>
      </w:pPr>
    </w:p>
    <w:p w14:paraId="6DF0AA48" w14:textId="77777777" w:rsidR="00D36A29" w:rsidRPr="00601248" w:rsidRDefault="0033132E" w:rsidP="00ED765E">
      <w:pPr>
        <w:pStyle w:val="Ttulo1"/>
        <w:spacing w:before="120" w:after="120"/>
      </w:pPr>
      <w:bookmarkStart w:id="61" w:name="_Toc503191733"/>
      <w:bookmarkStart w:id="62" w:name="_Toc504549304"/>
      <w:r>
        <w:t>V) PROCEDIMENTO 5</w:t>
      </w:r>
      <w:r w:rsidRPr="00601248">
        <w:t xml:space="preserve"> </w:t>
      </w:r>
      <w:r w:rsidR="00D84191">
        <w:t>-</w:t>
      </w:r>
      <w:r w:rsidR="00601248" w:rsidRPr="00601248">
        <w:t xml:space="preserve"> CADASTRO DE RESPOSTAS DE DEMANDAS REITERADAS</w:t>
      </w:r>
      <w:bookmarkEnd w:id="61"/>
      <w:bookmarkEnd w:id="62"/>
    </w:p>
    <w:p w14:paraId="6DF0AA49" w14:textId="77777777" w:rsidR="00440F7E" w:rsidRDefault="00440F7E" w:rsidP="00ED765E">
      <w:pPr>
        <w:spacing w:before="120" w:after="120"/>
        <w:jc w:val="both"/>
      </w:pPr>
      <w:r>
        <w:t>Ap</w:t>
      </w:r>
      <w:r w:rsidR="00A116BF">
        <w:t xml:space="preserve">ós a </w:t>
      </w:r>
      <w:r w:rsidR="0090222E">
        <w:t>elaboração</w:t>
      </w:r>
      <w:r w:rsidR="00A116BF">
        <w:t xml:space="preserve"> e</w:t>
      </w:r>
      <w:r w:rsidR="0090222E">
        <w:t xml:space="preserve"> a</w:t>
      </w:r>
      <w:r w:rsidR="00A116BF">
        <w:t xml:space="preserve"> assinatura do documento </w:t>
      </w:r>
      <w:r w:rsidR="001B7ABF">
        <w:t>de resposta</w:t>
      </w:r>
      <w:r w:rsidR="00A116BF">
        <w:t xml:space="preserve"> institucional</w:t>
      </w:r>
      <w:r w:rsidR="001B7ABF">
        <w:t xml:space="preserve"> à demanda reiterada, deve</w:t>
      </w:r>
      <w:r w:rsidR="0090222E">
        <w:t>-se</w:t>
      </w:r>
      <w:r w:rsidR="001B7ABF">
        <w:t xml:space="preserve"> repetir o primeiro passo indicado no </w:t>
      </w:r>
      <w:r w:rsidR="00E11749" w:rsidRPr="008B4188">
        <w:rPr>
          <w:i/>
        </w:rPr>
        <w:t>Procedimento 3 - Cadastro de Resposta da Demanda Inicial</w:t>
      </w:r>
      <w:r w:rsidR="00E11749">
        <w:t xml:space="preserve"> </w:t>
      </w:r>
      <w:r w:rsidR="001B7ABF">
        <w:t>e clicar no botão</w:t>
      </w:r>
      <w:r w:rsidR="00A116BF">
        <w:t xml:space="preserve"> “Relacionamento Institucional </w:t>
      </w:r>
      <w:r w:rsidR="00D84191">
        <w:t>-</w:t>
      </w:r>
      <w:r w:rsidR="00A116BF">
        <w:t xml:space="preserve"> Respostas” </w:t>
      </w:r>
      <w:r w:rsidR="00CE38C9">
        <w:rPr>
          <w:noProof/>
          <w:lang w:eastAsia="pt-BR"/>
        </w:rPr>
        <w:drawing>
          <wp:inline distT="0" distB="0" distL="0" distR="0" wp14:anchorId="6DF0AAAE" wp14:editId="6DF0AAAF">
            <wp:extent cx="257175" cy="2571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cones MRI reg resp.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279" cy="257279"/>
                    </a:xfrm>
                    <a:prstGeom prst="rect">
                      <a:avLst/>
                    </a:prstGeom>
                  </pic:spPr>
                </pic:pic>
              </a:graphicData>
            </a:graphic>
          </wp:inline>
        </w:drawing>
      </w:r>
      <w:r w:rsidR="00A116BF">
        <w:t xml:space="preserve"> </w:t>
      </w:r>
      <w:r w:rsidR="00065FA1">
        <w:t>para abrir a tela que permite o cadastramento da resposta institucional no MRI.</w:t>
      </w:r>
    </w:p>
    <w:p w14:paraId="6DF0AA4A" w14:textId="77777777" w:rsidR="00601248" w:rsidRDefault="00B20515" w:rsidP="00ED765E">
      <w:pPr>
        <w:spacing w:before="120" w:after="120"/>
        <w:jc w:val="center"/>
      </w:pPr>
      <w:r>
        <w:rPr>
          <w:noProof/>
          <w:lang w:eastAsia="pt-BR"/>
        </w:rPr>
        <w:drawing>
          <wp:inline distT="0" distB="0" distL="0" distR="0" wp14:anchorId="6DF0AAB0" wp14:editId="6DF0AAB1">
            <wp:extent cx="6115685" cy="1939925"/>
            <wp:effectExtent l="0" t="0" r="0" b="3175"/>
            <wp:docPr id="288" name="Imagem 288" descr="C:\Users\thiago.oliveira\Desktop\novos prints MRI\27. botão resposta reit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hiago.oliveira\Desktop\novos prints MRI\27. botão resposta reiteraçã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685" cy="1939925"/>
                    </a:xfrm>
                    <a:prstGeom prst="rect">
                      <a:avLst/>
                    </a:prstGeom>
                    <a:noFill/>
                    <a:ln>
                      <a:noFill/>
                    </a:ln>
                  </pic:spPr>
                </pic:pic>
              </a:graphicData>
            </a:graphic>
          </wp:inline>
        </w:drawing>
      </w:r>
    </w:p>
    <w:p w14:paraId="6DF0AA4B" w14:textId="77777777" w:rsidR="0090222E" w:rsidRDefault="0090222E" w:rsidP="00ED765E">
      <w:pPr>
        <w:spacing w:before="120" w:after="120"/>
        <w:jc w:val="both"/>
      </w:pPr>
    </w:p>
    <w:p w14:paraId="6DF0AA4C" w14:textId="77777777" w:rsidR="00973787" w:rsidRDefault="0090222E" w:rsidP="00ED765E">
      <w:pPr>
        <w:spacing w:before="120" w:after="120"/>
        <w:jc w:val="both"/>
      </w:pPr>
      <w:r w:rsidRPr="00F70E0F">
        <w:lastRenderedPageBreak/>
        <w:t>Na</w:t>
      </w:r>
      <w:r w:rsidR="00065FA1">
        <w:t xml:space="preserve"> tela </w:t>
      </w:r>
      <w:r w:rsidRPr="00F70E0F">
        <w:t>a seguir, deve</w:t>
      </w:r>
      <w:r w:rsidR="007E498F" w:rsidRPr="00F70E0F">
        <w:t>-se</w:t>
      </w:r>
      <w:r w:rsidRPr="00F70E0F">
        <w:t xml:space="preserve"> efetuar a seguinte operação </w:t>
      </w:r>
      <w:r w:rsidR="007E498F" w:rsidRPr="00F70E0F">
        <w:t>(</w:t>
      </w:r>
      <w:r w:rsidRPr="00F70E0F">
        <w:t xml:space="preserve">ressaltando </w:t>
      </w:r>
      <w:r w:rsidR="00065FA1">
        <w:t xml:space="preserve">que se </w:t>
      </w:r>
      <w:r w:rsidRPr="00F70E0F">
        <w:t xml:space="preserve">trata da </w:t>
      </w:r>
      <w:r w:rsidR="00065FA1">
        <w:t xml:space="preserve">mesma </w:t>
      </w:r>
      <w:r>
        <w:t xml:space="preserve">tela de cadastro </w:t>
      </w:r>
      <w:r w:rsidR="00065FA1">
        <w:t>da</w:t>
      </w:r>
      <w:r w:rsidR="00145852">
        <w:t xml:space="preserve"> resposta inicial à</w:t>
      </w:r>
      <w:r w:rsidR="00065FA1">
        <w:t xml:space="preserve"> demanda</w:t>
      </w:r>
      <w:r w:rsidR="007E498F">
        <w:t>)</w:t>
      </w:r>
      <w:r>
        <w:t xml:space="preserve"> </w:t>
      </w:r>
      <w:r w:rsidR="007E498F">
        <w:t>n</w:t>
      </w:r>
      <w:r>
        <w:t xml:space="preserve">o </w:t>
      </w:r>
      <w:r w:rsidRPr="00A7317E">
        <w:rPr>
          <w:i/>
        </w:rPr>
        <w:t>box</w:t>
      </w:r>
      <w:r w:rsidR="0054285A">
        <w:t xml:space="preserve"> “Respostas às Reiterações</w:t>
      </w:r>
      <w:r>
        <w:t>”:</w:t>
      </w:r>
    </w:p>
    <w:p w14:paraId="6DF0AA4D" w14:textId="77777777" w:rsidR="00D84109" w:rsidRPr="007B5AC8" w:rsidRDefault="00787BDD" w:rsidP="00ED765E">
      <w:pPr>
        <w:spacing w:before="120" w:after="120"/>
        <w:jc w:val="center"/>
      </w:pPr>
      <w:r>
        <w:rPr>
          <w:noProof/>
          <w:lang w:eastAsia="pt-BR"/>
        </w:rPr>
        <w:drawing>
          <wp:inline distT="0" distB="0" distL="0" distR="0" wp14:anchorId="6DF0AAB2" wp14:editId="6DF0AAB3">
            <wp:extent cx="6115685" cy="36798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685" cy="3679825"/>
                    </a:xfrm>
                    <a:prstGeom prst="rect">
                      <a:avLst/>
                    </a:prstGeom>
                    <a:noFill/>
                    <a:ln>
                      <a:noFill/>
                    </a:ln>
                  </pic:spPr>
                </pic:pic>
              </a:graphicData>
            </a:graphic>
          </wp:inline>
        </w:drawing>
      </w:r>
    </w:p>
    <w:p w14:paraId="6DF0AA4E" w14:textId="77777777" w:rsidR="00065FA1" w:rsidRDefault="00D84109" w:rsidP="00ED765E">
      <w:pPr>
        <w:spacing w:before="120" w:after="120"/>
        <w:ind w:left="567"/>
        <w:jc w:val="both"/>
      </w:pPr>
      <w:r>
        <w:t>P</w:t>
      </w:r>
      <w:r w:rsidR="00973787">
        <w:t>asso 1</w:t>
      </w:r>
      <w:r w:rsidR="00D15EBA">
        <w:t>:</w:t>
      </w:r>
      <w:r w:rsidR="00973787">
        <w:t xml:space="preserve"> </w:t>
      </w:r>
      <w:r>
        <w:t>S</w:t>
      </w:r>
      <w:r w:rsidR="00973787">
        <w:t>elecionar o número SEI da demanda</w:t>
      </w:r>
      <w:r w:rsidR="00D2490C">
        <w:t xml:space="preserve"> cadastrada como reiteração</w:t>
      </w:r>
      <w:r w:rsidR="00973787">
        <w:t xml:space="preserve"> cujo tratamento gerou </w:t>
      </w:r>
      <w:r w:rsidR="00D2490C">
        <w:t xml:space="preserve">o </w:t>
      </w:r>
      <w:r w:rsidR="00EE4889">
        <w:t>documento</w:t>
      </w:r>
      <w:r w:rsidR="00D2490C">
        <w:t xml:space="preserve"> de resposta</w:t>
      </w:r>
      <w:r w:rsidR="00EE4889">
        <w:t xml:space="preserve"> institucional</w:t>
      </w:r>
      <w:r w:rsidR="00D2490C">
        <w:t>.</w:t>
      </w:r>
    </w:p>
    <w:p w14:paraId="6DF0AA4F" w14:textId="77777777" w:rsidR="00D2490C" w:rsidRDefault="00D84109" w:rsidP="00ED765E">
      <w:pPr>
        <w:spacing w:before="120" w:after="120"/>
        <w:ind w:left="567"/>
        <w:jc w:val="both"/>
      </w:pPr>
      <w:r>
        <w:t>P</w:t>
      </w:r>
      <w:r w:rsidR="00D2490C">
        <w:t>asso 2</w:t>
      </w:r>
      <w:r w:rsidR="00E27C87">
        <w:t>:</w:t>
      </w:r>
      <w:r w:rsidR="00D2490C">
        <w:t xml:space="preserve"> </w:t>
      </w:r>
      <w:r>
        <w:t>P</w:t>
      </w:r>
      <w:r w:rsidR="00D2490C">
        <w:t xml:space="preserve">reencher </w:t>
      </w:r>
      <w:r w:rsidR="00D2490C" w:rsidRPr="00F70E0F">
        <w:t>manualmente</w:t>
      </w:r>
      <w:r w:rsidR="00D2490C">
        <w:t xml:space="preserve"> o número SEI do </w:t>
      </w:r>
      <w:r w:rsidR="003F6FFA">
        <w:t>documento</w:t>
      </w:r>
      <w:r w:rsidR="00D2490C">
        <w:t xml:space="preserve"> </w:t>
      </w:r>
      <w:r w:rsidR="00940502">
        <w:t>de resposta</w:t>
      </w:r>
      <w:r w:rsidR="003F6FFA">
        <w:t xml:space="preserve"> institucional</w:t>
      </w:r>
      <w:r w:rsidR="00940502">
        <w:t xml:space="preserve"> e clicar no botão </w:t>
      </w:r>
      <w:r w:rsidR="00AB4EF1">
        <w:t>“</w:t>
      </w:r>
      <w:r w:rsidR="00940502">
        <w:t>Validar</w:t>
      </w:r>
      <w:r w:rsidR="00AB4EF1">
        <w:t>”</w:t>
      </w:r>
      <w:r w:rsidR="00940502">
        <w:t>.</w:t>
      </w:r>
    </w:p>
    <w:p w14:paraId="6DF0AA50" w14:textId="77777777" w:rsidR="00601248" w:rsidRDefault="00AB4EF1" w:rsidP="00ED765E">
      <w:pPr>
        <w:spacing w:before="120" w:after="120"/>
        <w:ind w:left="567"/>
        <w:jc w:val="both"/>
      </w:pPr>
      <w:r>
        <w:t>P</w:t>
      </w:r>
      <w:r w:rsidR="001F631F">
        <w:t>assos 3, 4 e 5</w:t>
      </w:r>
      <w:r w:rsidR="00E27C87">
        <w:t>:</w:t>
      </w:r>
      <w:r w:rsidR="001F631F">
        <w:t xml:space="preserve"> </w:t>
      </w:r>
      <w:r>
        <w:t>Segu</w:t>
      </w:r>
      <w:r w:rsidR="00875969">
        <w:t>ir</w:t>
      </w:r>
      <w:r>
        <w:t xml:space="preserve"> </w:t>
      </w:r>
      <w:r w:rsidR="001F631F">
        <w:t xml:space="preserve">as orientações </w:t>
      </w:r>
      <w:r w:rsidR="00FE4CC0">
        <w:t>constantes dos</w:t>
      </w:r>
      <w:r>
        <w:t xml:space="preserve"> passos 2, 3 e 4 do </w:t>
      </w:r>
      <w:r w:rsidRPr="00BD7C81">
        <w:rPr>
          <w:i/>
        </w:rPr>
        <w:t>Procedimento 3 - Cadastro de Resposta da Demanda Inicial</w:t>
      </w:r>
      <w:r w:rsidR="001F631F">
        <w:t>.</w:t>
      </w:r>
    </w:p>
    <w:p w14:paraId="6DF0AA51" w14:textId="77777777" w:rsidR="007E498F" w:rsidRDefault="00F12B58" w:rsidP="009E37A5">
      <w:pPr>
        <w:spacing w:before="120" w:after="120"/>
        <w:ind w:left="1134"/>
        <w:jc w:val="both"/>
      </w:pPr>
      <w:r>
        <w:t>*</w:t>
      </w:r>
      <w:r w:rsidR="007E498F">
        <w:t xml:space="preserve"> No caso de </w:t>
      </w:r>
      <w:r w:rsidR="00F31304">
        <w:t>a demanda original e/ou uma</w:t>
      </w:r>
      <w:r w:rsidR="007E498F">
        <w:t xml:space="preserve"> ou mais </w:t>
      </w:r>
      <w:r w:rsidR="00F31304">
        <w:t>demandas cadastrada</w:t>
      </w:r>
      <w:r w:rsidR="00ED765E">
        <w:t>s</w:t>
      </w:r>
      <w:r w:rsidR="00F31304">
        <w:t xml:space="preserve"> como </w:t>
      </w:r>
      <w:r w:rsidR="007E498F">
        <w:t>reiteraç</w:t>
      </w:r>
      <w:r w:rsidR="00F31304">
        <w:t>ão</w:t>
      </w:r>
      <w:r w:rsidR="007E498F">
        <w:t xml:space="preserve"> serem respondidas por um único documento de resposta institucional, o procedimento acima</w:t>
      </w:r>
      <w:r w:rsidR="00F31304">
        <w:t xml:space="preserve"> </w:t>
      </w:r>
      <w:r w:rsidR="007E498F">
        <w:t>deve ser efetuado tantas vezes quantas forem necessárias até o ícone de cenário ficar da cor verde.</w:t>
      </w:r>
      <w:r w:rsidR="009E37A5">
        <w:t xml:space="preserve"> Vide exemplo na imagem acima, onde constam 2 reiterações tendo um mesmo documento como resposta.</w:t>
      </w:r>
    </w:p>
    <w:p w14:paraId="6DF0AA52" w14:textId="77777777" w:rsidR="00857A91" w:rsidRDefault="00857A91" w:rsidP="00ED765E">
      <w:pPr>
        <w:spacing w:before="120" w:after="120"/>
        <w:jc w:val="center"/>
        <w:rPr>
          <w:highlight w:val="yellow"/>
        </w:rPr>
      </w:pPr>
    </w:p>
    <w:p w14:paraId="6DF0AA53" w14:textId="77777777" w:rsidR="009E37A5" w:rsidRDefault="009E37A5" w:rsidP="00ED765E">
      <w:pPr>
        <w:spacing w:before="120" w:after="120"/>
        <w:jc w:val="both"/>
      </w:pPr>
    </w:p>
    <w:sectPr w:rsidR="009E37A5" w:rsidSect="00825F54">
      <w:footerReference w:type="default" r:id="rId59"/>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2378D" w14:textId="77777777" w:rsidR="00FD7712" w:rsidRDefault="00FD7712" w:rsidP="00244415">
      <w:pPr>
        <w:spacing w:after="0" w:line="240" w:lineRule="auto"/>
      </w:pPr>
      <w:r>
        <w:separator/>
      </w:r>
    </w:p>
    <w:p w14:paraId="6869DA09" w14:textId="77777777" w:rsidR="00FD7712" w:rsidRDefault="00FD7712"/>
    <w:p w14:paraId="3FDE85DA" w14:textId="77777777" w:rsidR="00FD7712" w:rsidRDefault="00FD7712"/>
  </w:endnote>
  <w:endnote w:type="continuationSeparator" w:id="0">
    <w:p w14:paraId="662E5E13" w14:textId="77777777" w:rsidR="00FD7712" w:rsidRDefault="00FD7712" w:rsidP="00244415">
      <w:pPr>
        <w:spacing w:after="0" w:line="240" w:lineRule="auto"/>
      </w:pPr>
      <w:r>
        <w:continuationSeparator/>
      </w:r>
    </w:p>
    <w:p w14:paraId="1BDBFDC2" w14:textId="77777777" w:rsidR="00FD7712" w:rsidRDefault="00FD7712"/>
    <w:p w14:paraId="61A2C2CE" w14:textId="77777777" w:rsidR="00FD7712" w:rsidRDefault="00FD7712"/>
  </w:endnote>
  <w:endnote w:type="continuationNotice" w:id="1">
    <w:p w14:paraId="0CA9AB7B" w14:textId="77777777" w:rsidR="00FD7712" w:rsidRDefault="00FD7712">
      <w:pPr>
        <w:spacing w:after="0" w:line="240" w:lineRule="auto"/>
      </w:pPr>
    </w:p>
    <w:p w14:paraId="64244C19" w14:textId="77777777" w:rsidR="00FD7712" w:rsidRDefault="00FD7712"/>
    <w:p w14:paraId="5F8840AF" w14:textId="77777777" w:rsidR="00FD7712" w:rsidRDefault="00FD7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AACE" w14:textId="77777777" w:rsidR="00A5572C" w:rsidRDefault="00A5572C">
    <w:pPr>
      <w:pStyle w:val="Rodap"/>
    </w:pPr>
  </w:p>
  <w:p w14:paraId="6DF0AACF" w14:textId="77777777" w:rsidR="00A5572C" w:rsidRDefault="00A5572C"/>
  <w:p w14:paraId="6DF0AAD0" w14:textId="77777777" w:rsidR="00A5572C" w:rsidRDefault="00A557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AAD1" w14:textId="77777777" w:rsidR="00A5572C" w:rsidRPr="00967CA4" w:rsidRDefault="00A5572C" w:rsidP="00967CA4">
    <w:pPr>
      <w:pStyle w:val="Rodap"/>
      <w:jc w:val="center"/>
      <w:rPr>
        <w:b/>
        <w:color w:val="1C582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AAD2" w14:textId="77777777" w:rsidR="00A5572C" w:rsidRPr="00967CA4" w:rsidRDefault="00A5572C" w:rsidP="00967CA4">
    <w:pPr>
      <w:pStyle w:val="Rodap"/>
      <w:jc w:val="center"/>
      <w:rPr>
        <w:b/>
        <w:color w:val="1C582C"/>
      </w:rPr>
    </w:pPr>
    <w:r w:rsidRPr="00825F54">
      <w:rPr>
        <w:b/>
        <w:color w:val="1C582C"/>
      </w:rPr>
      <w:fldChar w:fldCharType="begin"/>
    </w:r>
    <w:r w:rsidRPr="00825F54">
      <w:rPr>
        <w:b/>
        <w:color w:val="1C582C"/>
      </w:rPr>
      <w:instrText>PAGE   \* MERGEFORMAT</w:instrText>
    </w:r>
    <w:r w:rsidRPr="00825F54">
      <w:rPr>
        <w:b/>
        <w:color w:val="1C582C"/>
      </w:rPr>
      <w:fldChar w:fldCharType="separate"/>
    </w:r>
    <w:r>
      <w:rPr>
        <w:b/>
        <w:noProof/>
        <w:color w:val="1C582C"/>
      </w:rPr>
      <w:t>26</w:t>
    </w:r>
    <w:r w:rsidRPr="00825F54">
      <w:rPr>
        <w:b/>
        <w:color w:val="1C582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DB821" w14:textId="77777777" w:rsidR="00FD7712" w:rsidRDefault="00FD7712" w:rsidP="00244415">
      <w:pPr>
        <w:spacing w:after="0" w:line="240" w:lineRule="auto"/>
      </w:pPr>
      <w:r>
        <w:separator/>
      </w:r>
    </w:p>
    <w:p w14:paraId="1C0D9897" w14:textId="77777777" w:rsidR="00FD7712" w:rsidRDefault="00FD7712"/>
    <w:p w14:paraId="50A3A116" w14:textId="77777777" w:rsidR="00FD7712" w:rsidRDefault="00FD7712"/>
  </w:footnote>
  <w:footnote w:type="continuationSeparator" w:id="0">
    <w:p w14:paraId="13741054" w14:textId="77777777" w:rsidR="00FD7712" w:rsidRDefault="00FD7712" w:rsidP="00244415">
      <w:pPr>
        <w:spacing w:after="0" w:line="240" w:lineRule="auto"/>
      </w:pPr>
      <w:r>
        <w:continuationSeparator/>
      </w:r>
    </w:p>
    <w:p w14:paraId="66A3296D" w14:textId="77777777" w:rsidR="00FD7712" w:rsidRDefault="00FD7712"/>
    <w:p w14:paraId="1C791C4F" w14:textId="77777777" w:rsidR="00FD7712" w:rsidRDefault="00FD7712"/>
  </w:footnote>
  <w:footnote w:type="continuationNotice" w:id="1">
    <w:p w14:paraId="3F6DB755" w14:textId="77777777" w:rsidR="00FD7712" w:rsidRDefault="00FD7712">
      <w:pPr>
        <w:spacing w:after="0" w:line="240" w:lineRule="auto"/>
      </w:pPr>
    </w:p>
    <w:p w14:paraId="6F1F073A" w14:textId="77777777" w:rsidR="00FD7712" w:rsidRDefault="00FD7712"/>
    <w:p w14:paraId="146523A0" w14:textId="77777777" w:rsidR="00FD7712" w:rsidRDefault="00FD77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AAC6" w14:textId="77777777" w:rsidR="00A5572C" w:rsidRDefault="00A5572C">
    <w:pPr>
      <w:pStyle w:val="Cabealho"/>
    </w:pPr>
  </w:p>
  <w:p w14:paraId="6DF0AAC7" w14:textId="77777777" w:rsidR="00A5572C" w:rsidRDefault="00A5572C"/>
  <w:p w14:paraId="6DF0AAC8" w14:textId="77777777" w:rsidR="00A5572C" w:rsidRDefault="00A557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639" w:type="dxa"/>
      <w:tblInd w:w="108" w:type="dxa"/>
      <w:shd w:val="clear" w:color="auto" w:fill="003300"/>
      <w:tblLook w:val="04A0" w:firstRow="1" w:lastRow="0" w:firstColumn="1" w:lastColumn="0" w:noHBand="0" w:noVBand="1"/>
    </w:tblPr>
    <w:tblGrid>
      <w:gridCol w:w="9639"/>
    </w:tblGrid>
    <w:tr w:rsidR="00A5572C" w14:paraId="6DF0AACC" w14:textId="77777777" w:rsidTr="005D1FBD">
      <w:trPr>
        <w:trHeight w:val="641"/>
      </w:trPr>
      <w:tc>
        <w:tcPr>
          <w:tcW w:w="9639" w:type="dxa"/>
          <w:shd w:val="clear" w:color="auto" w:fill="003300"/>
        </w:tcPr>
        <w:p w14:paraId="6DF0AAC9" w14:textId="77777777" w:rsidR="00A5572C" w:rsidRPr="00B90923" w:rsidRDefault="00A5572C" w:rsidP="00630248">
          <w:pPr>
            <w:pStyle w:val="Cabealho"/>
            <w:ind w:right="174"/>
            <w:jc w:val="right"/>
            <w:rPr>
              <w:rFonts w:ascii="Verdana" w:hAnsi="Verdana"/>
              <w:b/>
              <w:smallCaps/>
              <w:sz w:val="6"/>
              <w:szCs w:val="6"/>
            </w:rPr>
          </w:pPr>
        </w:p>
        <w:p w14:paraId="6DF0AACA" w14:textId="77777777" w:rsidR="00A5572C" w:rsidRPr="006F236A" w:rsidRDefault="00A5572C" w:rsidP="00630248">
          <w:pPr>
            <w:pStyle w:val="Cabealho"/>
            <w:ind w:right="265"/>
            <w:jc w:val="right"/>
            <w:rPr>
              <w:rFonts w:ascii="Verdana" w:hAnsi="Verdana"/>
              <w:b/>
              <w:smallCaps/>
              <w:sz w:val="18"/>
            </w:rPr>
          </w:pPr>
          <w:r w:rsidRPr="006F236A">
            <w:rPr>
              <w:rFonts w:ascii="Verdana" w:hAnsi="Verdana"/>
              <w:b/>
              <w:smallCaps/>
              <w:sz w:val="18"/>
            </w:rPr>
            <w:t>Assessoria de Relações Institucionais</w:t>
          </w:r>
        </w:p>
        <w:p w14:paraId="6DF0AACB" w14:textId="77777777" w:rsidR="00A5572C" w:rsidRPr="00630248" w:rsidRDefault="00A5572C" w:rsidP="001C7D04">
          <w:pPr>
            <w:pStyle w:val="Cabealho"/>
            <w:spacing w:before="60"/>
            <w:ind w:right="265"/>
            <w:jc w:val="right"/>
            <w:rPr>
              <w:rFonts w:ascii="Verdana" w:hAnsi="Verdana"/>
              <w:b/>
              <w:smallCaps/>
              <w:sz w:val="18"/>
            </w:rPr>
          </w:pPr>
          <w:r w:rsidRPr="00ED419C">
            <w:rPr>
              <w:rFonts w:ascii="Verdana" w:hAnsi="Verdana"/>
              <w:b/>
              <w:smallCaps/>
              <w:sz w:val="18"/>
            </w:rPr>
            <w:t>Tratamento de Demandas Institucionais - Procedimen</w:t>
          </w:r>
          <w:r>
            <w:rPr>
              <w:rFonts w:ascii="Verdana" w:hAnsi="Verdana"/>
              <w:b/>
              <w:smallCaps/>
              <w:sz w:val="18"/>
            </w:rPr>
            <w:t>to de Registro de Demandas no MRI</w:t>
          </w:r>
        </w:p>
      </w:tc>
    </w:tr>
  </w:tbl>
  <w:p w14:paraId="6DF0AACD" w14:textId="77777777" w:rsidR="00A5572C" w:rsidRDefault="00A5572C" w:rsidP="00D445A1">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1910"/>
    <w:multiLevelType w:val="hybridMultilevel"/>
    <w:tmpl w:val="298E7B0E"/>
    <w:lvl w:ilvl="0" w:tplc="D3D4105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84598C"/>
    <w:multiLevelType w:val="hybridMultilevel"/>
    <w:tmpl w:val="13F88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FC4FDE"/>
    <w:multiLevelType w:val="hybridMultilevel"/>
    <w:tmpl w:val="57B08C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867DFF"/>
    <w:multiLevelType w:val="hybridMultilevel"/>
    <w:tmpl w:val="EA426B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3543274"/>
    <w:multiLevelType w:val="hybridMultilevel"/>
    <w:tmpl w:val="A9325E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14A6673A"/>
    <w:multiLevelType w:val="hybridMultilevel"/>
    <w:tmpl w:val="510E1580"/>
    <w:lvl w:ilvl="0" w:tplc="9C60BD2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524916"/>
    <w:multiLevelType w:val="hybridMultilevel"/>
    <w:tmpl w:val="38DCD3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DC4935"/>
    <w:multiLevelType w:val="hybridMultilevel"/>
    <w:tmpl w:val="6C7644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0FD0C5A"/>
    <w:multiLevelType w:val="hybridMultilevel"/>
    <w:tmpl w:val="178A7A76"/>
    <w:lvl w:ilvl="0" w:tplc="9C60BD22">
      <w:start w:val="1"/>
      <w:numFmt w:val="lowerRoman"/>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39035D79"/>
    <w:multiLevelType w:val="hybridMultilevel"/>
    <w:tmpl w:val="48CC0C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CE2F13"/>
    <w:multiLevelType w:val="hybridMultilevel"/>
    <w:tmpl w:val="B03204F0"/>
    <w:lvl w:ilvl="0" w:tplc="FF32BFE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E827EBA"/>
    <w:multiLevelType w:val="hybridMultilevel"/>
    <w:tmpl w:val="F59CEB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769A3CF4"/>
    <w:multiLevelType w:val="hybridMultilevel"/>
    <w:tmpl w:val="298E7B0E"/>
    <w:lvl w:ilvl="0" w:tplc="D3D4105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10"/>
  </w:num>
  <w:num w:numId="3">
    <w:abstractNumId w:val="5"/>
  </w:num>
  <w:num w:numId="4">
    <w:abstractNumId w:val="0"/>
  </w:num>
  <w:num w:numId="5">
    <w:abstractNumId w:val="3"/>
  </w:num>
  <w:num w:numId="6">
    <w:abstractNumId w:val="8"/>
  </w:num>
  <w:num w:numId="7">
    <w:abstractNumId w:val="11"/>
  </w:num>
  <w:num w:numId="8">
    <w:abstractNumId w:val="9"/>
  </w:num>
  <w:num w:numId="9">
    <w:abstractNumId w:val="2"/>
  </w:num>
  <w:num w:numId="10">
    <w:abstractNumId w:val="6"/>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F6"/>
    <w:rsid w:val="0000030A"/>
    <w:rsid w:val="00000569"/>
    <w:rsid w:val="0000060A"/>
    <w:rsid w:val="00000B04"/>
    <w:rsid w:val="00000DB2"/>
    <w:rsid w:val="00000E84"/>
    <w:rsid w:val="00000EA6"/>
    <w:rsid w:val="000012F9"/>
    <w:rsid w:val="00001409"/>
    <w:rsid w:val="00001859"/>
    <w:rsid w:val="0000188E"/>
    <w:rsid w:val="00001C6F"/>
    <w:rsid w:val="00001E88"/>
    <w:rsid w:val="00001FD0"/>
    <w:rsid w:val="00002105"/>
    <w:rsid w:val="00002209"/>
    <w:rsid w:val="000029FA"/>
    <w:rsid w:val="00002A04"/>
    <w:rsid w:val="00002AC7"/>
    <w:rsid w:val="00002B5A"/>
    <w:rsid w:val="00002B72"/>
    <w:rsid w:val="000031A6"/>
    <w:rsid w:val="0000341F"/>
    <w:rsid w:val="00003427"/>
    <w:rsid w:val="000036DA"/>
    <w:rsid w:val="00003711"/>
    <w:rsid w:val="00003C02"/>
    <w:rsid w:val="00004181"/>
    <w:rsid w:val="0000432C"/>
    <w:rsid w:val="00004448"/>
    <w:rsid w:val="00004670"/>
    <w:rsid w:val="00004722"/>
    <w:rsid w:val="0000482D"/>
    <w:rsid w:val="00004903"/>
    <w:rsid w:val="00004EB6"/>
    <w:rsid w:val="000057B3"/>
    <w:rsid w:val="000057E5"/>
    <w:rsid w:val="00005B87"/>
    <w:rsid w:val="00005D7F"/>
    <w:rsid w:val="00005D9F"/>
    <w:rsid w:val="00005DF9"/>
    <w:rsid w:val="00005EC8"/>
    <w:rsid w:val="00005F28"/>
    <w:rsid w:val="00005FB3"/>
    <w:rsid w:val="00006139"/>
    <w:rsid w:val="00006426"/>
    <w:rsid w:val="00006738"/>
    <w:rsid w:val="00006B3C"/>
    <w:rsid w:val="00006B9B"/>
    <w:rsid w:val="00007087"/>
    <w:rsid w:val="0000727C"/>
    <w:rsid w:val="00007387"/>
    <w:rsid w:val="000074A6"/>
    <w:rsid w:val="000074AC"/>
    <w:rsid w:val="000074CA"/>
    <w:rsid w:val="00007C0C"/>
    <w:rsid w:val="00007DDA"/>
    <w:rsid w:val="00007EB8"/>
    <w:rsid w:val="000108BD"/>
    <w:rsid w:val="00010A50"/>
    <w:rsid w:val="00010E6D"/>
    <w:rsid w:val="00010F39"/>
    <w:rsid w:val="00011D86"/>
    <w:rsid w:val="00011EAC"/>
    <w:rsid w:val="0001203B"/>
    <w:rsid w:val="00013024"/>
    <w:rsid w:val="00013057"/>
    <w:rsid w:val="000131F1"/>
    <w:rsid w:val="000139D4"/>
    <w:rsid w:val="00013E2C"/>
    <w:rsid w:val="000141DB"/>
    <w:rsid w:val="000141FA"/>
    <w:rsid w:val="00014313"/>
    <w:rsid w:val="000143D2"/>
    <w:rsid w:val="00014844"/>
    <w:rsid w:val="000155FB"/>
    <w:rsid w:val="000156EA"/>
    <w:rsid w:val="00015771"/>
    <w:rsid w:val="00015A60"/>
    <w:rsid w:val="00015ACA"/>
    <w:rsid w:val="000160AC"/>
    <w:rsid w:val="0001626A"/>
    <w:rsid w:val="000166B9"/>
    <w:rsid w:val="000166BB"/>
    <w:rsid w:val="00016C7B"/>
    <w:rsid w:val="00016D45"/>
    <w:rsid w:val="00016E37"/>
    <w:rsid w:val="00016ED9"/>
    <w:rsid w:val="00017250"/>
    <w:rsid w:val="00017756"/>
    <w:rsid w:val="000177A2"/>
    <w:rsid w:val="00017B45"/>
    <w:rsid w:val="00020379"/>
    <w:rsid w:val="00020497"/>
    <w:rsid w:val="000206A9"/>
    <w:rsid w:val="000206EB"/>
    <w:rsid w:val="00020AE3"/>
    <w:rsid w:val="00020D0D"/>
    <w:rsid w:val="00021180"/>
    <w:rsid w:val="000215D0"/>
    <w:rsid w:val="000215E8"/>
    <w:rsid w:val="0002175A"/>
    <w:rsid w:val="00021782"/>
    <w:rsid w:val="00021B84"/>
    <w:rsid w:val="00021E62"/>
    <w:rsid w:val="000222E0"/>
    <w:rsid w:val="0002249B"/>
    <w:rsid w:val="0002289E"/>
    <w:rsid w:val="00022912"/>
    <w:rsid w:val="00022982"/>
    <w:rsid w:val="00022C32"/>
    <w:rsid w:val="0002304C"/>
    <w:rsid w:val="000230BE"/>
    <w:rsid w:val="000232CE"/>
    <w:rsid w:val="000234A5"/>
    <w:rsid w:val="00023C6D"/>
    <w:rsid w:val="00023F74"/>
    <w:rsid w:val="00024242"/>
    <w:rsid w:val="00024298"/>
    <w:rsid w:val="000245C2"/>
    <w:rsid w:val="00024E42"/>
    <w:rsid w:val="000251C3"/>
    <w:rsid w:val="000253B0"/>
    <w:rsid w:val="000258CD"/>
    <w:rsid w:val="00025FC7"/>
    <w:rsid w:val="000260A3"/>
    <w:rsid w:val="00026576"/>
    <w:rsid w:val="00026E20"/>
    <w:rsid w:val="00027230"/>
    <w:rsid w:val="00027319"/>
    <w:rsid w:val="0002768A"/>
    <w:rsid w:val="0002776D"/>
    <w:rsid w:val="0002793C"/>
    <w:rsid w:val="00027B4B"/>
    <w:rsid w:val="00027BF5"/>
    <w:rsid w:val="00027C64"/>
    <w:rsid w:val="00027FD4"/>
    <w:rsid w:val="0003031E"/>
    <w:rsid w:val="00030406"/>
    <w:rsid w:val="000304BB"/>
    <w:rsid w:val="000305AA"/>
    <w:rsid w:val="00030887"/>
    <w:rsid w:val="00030965"/>
    <w:rsid w:val="00030ABA"/>
    <w:rsid w:val="00030F6B"/>
    <w:rsid w:val="00030F86"/>
    <w:rsid w:val="000310C1"/>
    <w:rsid w:val="0003115E"/>
    <w:rsid w:val="00031322"/>
    <w:rsid w:val="00031A28"/>
    <w:rsid w:val="00031AC6"/>
    <w:rsid w:val="00031D5C"/>
    <w:rsid w:val="00031DD3"/>
    <w:rsid w:val="00031E25"/>
    <w:rsid w:val="00031EAE"/>
    <w:rsid w:val="00031F01"/>
    <w:rsid w:val="000320F8"/>
    <w:rsid w:val="00032741"/>
    <w:rsid w:val="000329E8"/>
    <w:rsid w:val="00032AAF"/>
    <w:rsid w:val="00032E9A"/>
    <w:rsid w:val="0003376E"/>
    <w:rsid w:val="000338C7"/>
    <w:rsid w:val="00033937"/>
    <w:rsid w:val="00033D88"/>
    <w:rsid w:val="00033DFF"/>
    <w:rsid w:val="000342E6"/>
    <w:rsid w:val="00034367"/>
    <w:rsid w:val="00034555"/>
    <w:rsid w:val="00034805"/>
    <w:rsid w:val="00034B26"/>
    <w:rsid w:val="00034C5B"/>
    <w:rsid w:val="00035011"/>
    <w:rsid w:val="000351B6"/>
    <w:rsid w:val="00035697"/>
    <w:rsid w:val="00035699"/>
    <w:rsid w:val="000357F5"/>
    <w:rsid w:val="00035A15"/>
    <w:rsid w:val="00035B58"/>
    <w:rsid w:val="00035D35"/>
    <w:rsid w:val="00036204"/>
    <w:rsid w:val="000367E0"/>
    <w:rsid w:val="00036AC0"/>
    <w:rsid w:val="00036B0D"/>
    <w:rsid w:val="00036EAA"/>
    <w:rsid w:val="00037038"/>
    <w:rsid w:val="00037237"/>
    <w:rsid w:val="00037514"/>
    <w:rsid w:val="000376A5"/>
    <w:rsid w:val="00037919"/>
    <w:rsid w:val="00037F00"/>
    <w:rsid w:val="00040394"/>
    <w:rsid w:val="00040422"/>
    <w:rsid w:val="0004067D"/>
    <w:rsid w:val="000409BF"/>
    <w:rsid w:val="0004118D"/>
    <w:rsid w:val="000411A0"/>
    <w:rsid w:val="0004135C"/>
    <w:rsid w:val="0004162B"/>
    <w:rsid w:val="0004175A"/>
    <w:rsid w:val="0004178B"/>
    <w:rsid w:val="000419E6"/>
    <w:rsid w:val="000419EB"/>
    <w:rsid w:val="000419FC"/>
    <w:rsid w:val="0004294E"/>
    <w:rsid w:val="0004298B"/>
    <w:rsid w:val="000429CE"/>
    <w:rsid w:val="00042C01"/>
    <w:rsid w:val="00043021"/>
    <w:rsid w:val="000432E9"/>
    <w:rsid w:val="0004380E"/>
    <w:rsid w:val="00043989"/>
    <w:rsid w:val="000447BA"/>
    <w:rsid w:val="00044819"/>
    <w:rsid w:val="00044A57"/>
    <w:rsid w:val="00044FF1"/>
    <w:rsid w:val="00045333"/>
    <w:rsid w:val="000455ED"/>
    <w:rsid w:val="000457BF"/>
    <w:rsid w:val="000457E8"/>
    <w:rsid w:val="00045ABD"/>
    <w:rsid w:val="00045E48"/>
    <w:rsid w:val="00046938"/>
    <w:rsid w:val="00046A2D"/>
    <w:rsid w:val="00046BF2"/>
    <w:rsid w:val="00047292"/>
    <w:rsid w:val="00047866"/>
    <w:rsid w:val="00047A46"/>
    <w:rsid w:val="00047C12"/>
    <w:rsid w:val="00047EAE"/>
    <w:rsid w:val="00047F45"/>
    <w:rsid w:val="000500E9"/>
    <w:rsid w:val="00050224"/>
    <w:rsid w:val="000502DE"/>
    <w:rsid w:val="00050364"/>
    <w:rsid w:val="000504D3"/>
    <w:rsid w:val="0005058B"/>
    <w:rsid w:val="00050600"/>
    <w:rsid w:val="000506CB"/>
    <w:rsid w:val="0005081C"/>
    <w:rsid w:val="000509A0"/>
    <w:rsid w:val="00050CF5"/>
    <w:rsid w:val="00050DA9"/>
    <w:rsid w:val="000512B8"/>
    <w:rsid w:val="00051420"/>
    <w:rsid w:val="000516D2"/>
    <w:rsid w:val="00051789"/>
    <w:rsid w:val="00051D13"/>
    <w:rsid w:val="0005204F"/>
    <w:rsid w:val="000529A2"/>
    <w:rsid w:val="00052B84"/>
    <w:rsid w:val="00052C4F"/>
    <w:rsid w:val="00052FC9"/>
    <w:rsid w:val="000531BB"/>
    <w:rsid w:val="000532FA"/>
    <w:rsid w:val="000535B5"/>
    <w:rsid w:val="000535E3"/>
    <w:rsid w:val="00053656"/>
    <w:rsid w:val="00053749"/>
    <w:rsid w:val="00053A49"/>
    <w:rsid w:val="00053C87"/>
    <w:rsid w:val="0005407F"/>
    <w:rsid w:val="0005460C"/>
    <w:rsid w:val="0005491A"/>
    <w:rsid w:val="0005492A"/>
    <w:rsid w:val="00054A51"/>
    <w:rsid w:val="00054B17"/>
    <w:rsid w:val="0005531B"/>
    <w:rsid w:val="000553A6"/>
    <w:rsid w:val="0005573E"/>
    <w:rsid w:val="0005579F"/>
    <w:rsid w:val="00055AC3"/>
    <w:rsid w:val="00055AD3"/>
    <w:rsid w:val="00055D6C"/>
    <w:rsid w:val="000560A0"/>
    <w:rsid w:val="00056203"/>
    <w:rsid w:val="00056BC1"/>
    <w:rsid w:val="0005706E"/>
    <w:rsid w:val="000570BE"/>
    <w:rsid w:val="0005779D"/>
    <w:rsid w:val="0005792C"/>
    <w:rsid w:val="00057A93"/>
    <w:rsid w:val="00057D75"/>
    <w:rsid w:val="00057F50"/>
    <w:rsid w:val="00060226"/>
    <w:rsid w:val="0006041E"/>
    <w:rsid w:val="000604AE"/>
    <w:rsid w:val="0006051D"/>
    <w:rsid w:val="000608DA"/>
    <w:rsid w:val="00060929"/>
    <w:rsid w:val="0006093D"/>
    <w:rsid w:val="00061162"/>
    <w:rsid w:val="0006134C"/>
    <w:rsid w:val="00061439"/>
    <w:rsid w:val="0006158D"/>
    <w:rsid w:val="000617D7"/>
    <w:rsid w:val="00061912"/>
    <w:rsid w:val="00061B91"/>
    <w:rsid w:val="00061D87"/>
    <w:rsid w:val="00062148"/>
    <w:rsid w:val="0006262D"/>
    <w:rsid w:val="000626C8"/>
    <w:rsid w:val="00062925"/>
    <w:rsid w:val="00062985"/>
    <w:rsid w:val="00062B4C"/>
    <w:rsid w:val="00062DA8"/>
    <w:rsid w:val="00062EF4"/>
    <w:rsid w:val="0006335C"/>
    <w:rsid w:val="000633AC"/>
    <w:rsid w:val="000634B8"/>
    <w:rsid w:val="0006371C"/>
    <w:rsid w:val="0006393D"/>
    <w:rsid w:val="00063A46"/>
    <w:rsid w:val="00063C24"/>
    <w:rsid w:val="00063C9D"/>
    <w:rsid w:val="00063FC2"/>
    <w:rsid w:val="00063FF5"/>
    <w:rsid w:val="000644A5"/>
    <w:rsid w:val="000647B6"/>
    <w:rsid w:val="000647C2"/>
    <w:rsid w:val="000647F1"/>
    <w:rsid w:val="0006489C"/>
    <w:rsid w:val="000649C0"/>
    <w:rsid w:val="00064CA1"/>
    <w:rsid w:val="00064E41"/>
    <w:rsid w:val="00065086"/>
    <w:rsid w:val="000651B2"/>
    <w:rsid w:val="00065264"/>
    <w:rsid w:val="00065465"/>
    <w:rsid w:val="00065497"/>
    <w:rsid w:val="000654B5"/>
    <w:rsid w:val="000655E1"/>
    <w:rsid w:val="000656DC"/>
    <w:rsid w:val="000657C6"/>
    <w:rsid w:val="00065D39"/>
    <w:rsid w:val="00065E7D"/>
    <w:rsid w:val="00065FA1"/>
    <w:rsid w:val="00065FF0"/>
    <w:rsid w:val="000662CD"/>
    <w:rsid w:val="00066335"/>
    <w:rsid w:val="00066544"/>
    <w:rsid w:val="00066B12"/>
    <w:rsid w:val="0006710B"/>
    <w:rsid w:val="000672B4"/>
    <w:rsid w:val="00067381"/>
    <w:rsid w:val="00067823"/>
    <w:rsid w:val="000679A9"/>
    <w:rsid w:val="00067A26"/>
    <w:rsid w:val="00067F33"/>
    <w:rsid w:val="00070349"/>
    <w:rsid w:val="00070473"/>
    <w:rsid w:val="000706B7"/>
    <w:rsid w:val="00070901"/>
    <w:rsid w:val="00071158"/>
    <w:rsid w:val="0007155A"/>
    <w:rsid w:val="0007160E"/>
    <w:rsid w:val="000716FD"/>
    <w:rsid w:val="00071799"/>
    <w:rsid w:val="000718F1"/>
    <w:rsid w:val="000719EB"/>
    <w:rsid w:val="00072385"/>
    <w:rsid w:val="00072705"/>
    <w:rsid w:val="00072842"/>
    <w:rsid w:val="00072896"/>
    <w:rsid w:val="00072CD9"/>
    <w:rsid w:val="0007354F"/>
    <w:rsid w:val="000735C5"/>
    <w:rsid w:val="00073648"/>
    <w:rsid w:val="00073A24"/>
    <w:rsid w:val="00073D46"/>
    <w:rsid w:val="00073DA7"/>
    <w:rsid w:val="00073E15"/>
    <w:rsid w:val="000741AB"/>
    <w:rsid w:val="00074BD1"/>
    <w:rsid w:val="00074CC6"/>
    <w:rsid w:val="00074D4C"/>
    <w:rsid w:val="00075179"/>
    <w:rsid w:val="000751D1"/>
    <w:rsid w:val="000756A1"/>
    <w:rsid w:val="00075882"/>
    <w:rsid w:val="00075B85"/>
    <w:rsid w:val="00075BD9"/>
    <w:rsid w:val="00075FBE"/>
    <w:rsid w:val="00076110"/>
    <w:rsid w:val="000762F4"/>
    <w:rsid w:val="00076385"/>
    <w:rsid w:val="000763DD"/>
    <w:rsid w:val="00076509"/>
    <w:rsid w:val="00076AC6"/>
    <w:rsid w:val="00076CE8"/>
    <w:rsid w:val="000771AC"/>
    <w:rsid w:val="0007764D"/>
    <w:rsid w:val="00077672"/>
    <w:rsid w:val="00077BA8"/>
    <w:rsid w:val="0008077E"/>
    <w:rsid w:val="000809E1"/>
    <w:rsid w:val="00080A50"/>
    <w:rsid w:val="00080A5D"/>
    <w:rsid w:val="000811E6"/>
    <w:rsid w:val="0008123A"/>
    <w:rsid w:val="0008167D"/>
    <w:rsid w:val="00081BF7"/>
    <w:rsid w:val="00081E02"/>
    <w:rsid w:val="000829AA"/>
    <w:rsid w:val="00082B47"/>
    <w:rsid w:val="00082D27"/>
    <w:rsid w:val="00082E27"/>
    <w:rsid w:val="000833E0"/>
    <w:rsid w:val="00083403"/>
    <w:rsid w:val="00083A7D"/>
    <w:rsid w:val="00083BA0"/>
    <w:rsid w:val="00083E34"/>
    <w:rsid w:val="000841DF"/>
    <w:rsid w:val="0008431E"/>
    <w:rsid w:val="00084329"/>
    <w:rsid w:val="00084392"/>
    <w:rsid w:val="00084430"/>
    <w:rsid w:val="00084819"/>
    <w:rsid w:val="00084B1F"/>
    <w:rsid w:val="00084B96"/>
    <w:rsid w:val="00084BE4"/>
    <w:rsid w:val="00084C80"/>
    <w:rsid w:val="00084D90"/>
    <w:rsid w:val="00084EB8"/>
    <w:rsid w:val="000850C0"/>
    <w:rsid w:val="00085183"/>
    <w:rsid w:val="000851B1"/>
    <w:rsid w:val="000851D0"/>
    <w:rsid w:val="00085468"/>
    <w:rsid w:val="00085852"/>
    <w:rsid w:val="000859A4"/>
    <w:rsid w:val="000859DC"/>
    <w:rsid w:val="00085A79"/>
    <w:rsid w:val="00085BBC"/>
    <w:rsid w:val="000860AE"/>
    <w:rsid w:val="00086120"/>
    <w:rsid w:val="000861CD"/>
    <w:rsid w:val="000862CA"/>
    <w:rsid w:val="000866E9"/>
    <w:rsid w:val="000867A0"/>
    <w:rsid w:val="000867C9"/>
    <w:rsid w:val="00086C9E"/>
    <w:rsid w:val="00086E86"/>
    <w:rsid w:val="000873A4"/>
    <w:rsid w:val="00087722"/>
    <w:rsid w:val="00087C82"/>
    <w:rsid w:val="00087D76"/>
    <w:rsid w:val="00087E58"/>
    <w:rsid w:val="00090DCA"/>
    <w:rsid w:val="00091697"/>
    <w:rsid w:val="00091D95"/>
    <w:rsid w:val="00091DCF"/>
    <w:rsid w:val="00091F85"/>
    <w:rsid w:val="0009217D"/>
    <w:rsid w:val="00092295"/>
    <w:rsid w:val="0009240F"/>
    <w:rsid w:val="000924D9"/>
    <w:rsid w:val="00092E5C"/>
    <w:rsid w:val="0009334F"/>
    <w:rsid w:val="00093586"/>
    <w:rsid w:val="000935BF"/>
    <w:rsid w:val="000937C7"/>
    <w:rsid w:val="000939B3"/>
    <w:rsid w:val="00093AA6"/>
    <w:rsid w:val="00093CD3"/>
    <w:rsid w:val="00094282"/>
    <w:rsid w:val="000945E9"/>
    <w:rsid w:val="00094B38"/>
    <w:rsid w:val="00094BAE"/>
    <w:rsid w:val="00094E06"/>
    <w:rsid w:val="00094F1C"/>
    <w:rsid w:val="00095464"/>
    <w:rsid w:val="00095FA6"/>
    <w:rsid w:val="00096237"/>
    <w:rsid w:val="00096362"/>
    <w:rsid w:val="000964B9"/>
    <w:rsid w:val="00096847"/>
    <w:rsid w:val="000971CF"/>
    <w:rsid w:val="00097342"/>
    <w:rsid w:val="000975C6"/>
    <w:rsid w:val="000976CA"/>
    <w:rsid w:val="000978EA"/>
    <w:rsid w:val="00097C9D"/>
    <w:rsid w:val="000A019A"/>
    <w:rsid w:val="000A07D1"/>
    <w:rsid w:val="000A093A"/>
    <w:rsid w:val="000A0AB7"/>
    <w:rsid w:val="000A0BE1"/>
    <w:rsid w:val="000A0E56"/>
    <w:rsid w:val="000A134E"/>
    <w:rsid w:val="000A13A3"/>
    <w:rsid w:val="000A14FD"/>
    <w:rsid w:val="000A1BD9"/>
    <w:rsid w:val="000A1D6E"/>
    <w:rsid w:val="000A1F67"/>
    <w:rsid w:val="000A2256"/>
    <w:rsid w:val="000A2CDE"/>
    <w:rsid w:val="000A3255"/>
    <w:rsid w:val="000A3554"/>
    <w:rsid w:val="000A35AB"/>
    <w:rsid w:val="000A3840"/>
    <w:rsid w:val="000A3FEC"/>
    <w:rsid w:val="000A400D"/>
    <w:rsid w:val="000A4054"/>
    <w:rsid w:val="000A4065"/>
    <w:rsid w:val="000A4221"/>
    <w:rsid w:val="000A462E"/>
    <w:rsid w:val="000A46EC"/>
    <w:rsid w:val="000A47CA"/>
    <w:rsid w:val="000A490C"/>
    <w:rsid w:val="000A4CE9"/>
    <w:rsid w:val="000A502D"/>
    <w:rsid w:val="000A5500"/>
    <w:rsid w:val="000A551C"/>
    <w:rsid w:val="000A5606"/>
    <w:rsid w:val="000A5B30"/>
    <w:rsid w:val="000A5BF7"/>
    <w:rsid w:val="000A5E39"/>
    <w:rsid w:val="000A5F2C"/>
    <w:rsid w:val="000A60C2"/>
    <w:rsid w:val="000A62E9"/>
    <w:rsid w:val="000A694A"/>
    <w:rsid w:val="000A6B09"/>
    <w:rsid w:val="000A73B0"/>
    <w:rsid w:val="000A760D"/>
    <w:rsid w:val="000A7713"/>
    <w:rsid w:val="000A7EB0"/>
    <w:rsid w:val="000B020D"/>
    <w:rsid w:val="000B050F"/>
    <w:rsid w:val="000B067D"/>
    <w:rsid w:val="000B0845"/>
    <w:rsid w:val="000B08F0"/>
    <w:rsid w:val="000B08F6"/>
    <w:rsid w:val="000B094C"/>
    <w:rsid w:val="000B0A68"/>
    <w:rsid w:val="000B0B60"/>
    <w:rsid w:val="000B11C5"/>
    <w:rsid w:val="000B1406"/>
    <w:rsid w:val="000B147D"/>
    <w:rsid w:val="000B16B8"/>
    <w:rsid w:val="000B1942"/>
    <w:rsid w:val="000B20A8"/>
    <w:rsid w:val="000B20DF"/>
    <w:rsid w:val="000B21FF"/>
    <w:rsid w:val="000B2469"/>
    <w:rsid w:val="000B2772"/>
    <w:rsid w:val="000B27B0"/>
    <w:rsid w:val="000B2E03"/>
    <w:rsid w:val="000B35C1"/>
    <w:rsid w:val="000B3762"/>
    <w:rsid w:val="000B3A04"/>
    <w:rsid w:val="000B445B"/>
    <w:rsid w:val="000B48A8"/>
    <w:rsid w:val="000B5391"/>
    <w:rsid w:val="000B5BE0"/>
    <w:rsid w:val="000B5FF7"/>
    <w:rsid w:val="000B7092"/>
    <w:rsid w:val="000B7379"/>
    <w:rsid w:val="000B7505"/>
    <w:rsid w:val="000B7AD4"/>
    <w:rsid w:val="000B7E35"/>
    <w:rsid w:val="000C0048"/>
    <w:rsid w:val="000C035C"/>
    <w:rsid w:val="000C051C"/>
    <w:rsid w:val="000C088F"/>
    <w:rsid w:val="000C121B"/>
    <w:rsid w:val="000C122E"/>
    <w:rsid w:val="000C12FD"/>
    <w:rsid w:val="000C135E"/>
    <w:rsid w:val="000C14B9"/>
    <w:rsid w:val="000C16C8"/>
    <w:rsid w:val="000C206E"/>
    <w:rsid w:val="000C2AD0"/>
    <w:rsid w:val="000C2C17"/>
    <w:rsid w:val="000C313E"/>
    <w:rsid w:val="000C35B1"/>
    <w:rsid w:val="000C35E0"/>
    <w:rsid w:val="000C39D7"/>
    <w:rsid w:val="000C3A84"/>
    <w:rsid w:val="000C41C6"/>
    <w:rsid w:val="000C455E"/>
    <w:rsid w:val="000C4871"/>
    <w:rsid w:val="000C4D3C"/>
    <w:rsid w:val="000C4ED5"/>
    <w:rsid w:val="000C542E"/>
    <w:rsid w:val="000C58E1"/>
    <w:rsid w:val="000C59E1"/>
    <w:rsid w:val="000C5A75"/>
    <w:rsid w:val="000C5B58"/>
    <w:rsid w:val="000C5E05"/>
    <w:rsid w:val="000C6055"/>
    <w:rsid w:val="000C64EE"/>
    <w:rsid w:val="000C66F3"/>
    <w:rsid w:val="000C684A"/>
    <w:rsid w:val="000C7185"/>
    <w:rsid w:val="000C7351"/>
    <w:rsid w:val="000C7458"/>
    <w:rsid w:val="000C7A56"/>
    <w:rsid w:val="000C7FF7"/>
    <w:rsid w:val="000D01CD"/>
    <w:rsid w:val="000D02E6"/>
    <w:rsid w:val="000D05B4"/>
    <w:rsid w:val="000D0822"/>
    <w:rsid w:val="000D0EC3"/>
    <w:rsid w:val="000D10A9"/>
    <w:rsid w:val="000D15F4"/>
    <w:rsid w:val="000D187A"/>
    <w:rsid w:val="000D1883"/>
    <w:rsid w:val="000D1E1A"/>
    <w:rsid w:val="000D2071"/>
    <w:rsid w:val="000D2248"/>
    <w:rsid w:val="000D2414"/>
    <w:rsid w:val="000D2499"/>
    <w:rsid w:val="000D2A53"/>
    <w:rsid w:val="000D2B47"/>
    <w:rsid w:val="000D2D0F"/>
    <w:rsid w:val="000D323D"/>
    <w:rsid w:val="000D35D1"/>
    <w:rsid w:val="000D35DB"/>
    <w:rsid w:val="000D3710"/>
    <w:rsid w:val="000D37E0"/>
    <w:rsid w:val="000D394B"/>
    <w:rsid w:val="000D3AFD"/>
    <w:rsid w:val="000D3B87"/>
    <w:rsid w:val="000D3C0A"/>
    <w:rsid w:val="000D40CC"/>
    <w:rsid w:val="000D45D8"/>
    <w:rsid w:val="000D48E1"/>
    <w:rsid w:val="000D4A4B"/>
    <w:rsid w:val="000D4AA5"/>
    <w:rsid w:val="000D589D"/>
    <w:rsid w:val="000D59DC"/>
    <w:rsid w:val="000D5ADA"/>
    <w:rsid w:val="000D5DF1"/>
    <w:rsid w:val="000D64BE"/>
    <w:rsid w:val="000D6986"/>
    <w:rsid w:val="000D6B40"/>
    <w:rsid w:val="000D6C73"/>
    <w:rsid w:val="000D6C9E"/>
    <w:rsid w:val="000D6DCD"/>
    <w:rsid w:val="000D6FD4"/>
    <w:rsid w:val="000D7129"/>
    <w:rsid w:val="000D7329"/>
    <w:rsid w:val="000D73C3"/>
    <w:rsid w:val="000D77EB"/>
    <w:rsid w:val="000D794F"/>
    <w:rsid w:val="000D7CBC"/>
    <w:rsid w:val="000D7CEE"/>
    <w:rsid w:val="000D7E78"/>
    <w:rsid w:val="000D7F1C"/>
    <w:rsid w:val="000D7F53"/>
    <w:rsid w:val="000E0268"/>
    <w:rsid w:val="000E0CC0"/>
    <w:rsid w:val="000E0D5F"/>
    <w:rsid w:val="000E10DC"/>
    <w:rsid w:val="000E1287"/>
    <w:rsid w:val="000E178E"/>
    <w:rsid w:val="000E1947"/>
    <w:rsid w:val="000E1A49"/>
    <w:rsid w:val="000E1F5D"/>
    <w:rsid w:val="000E20F5"/>
    <w:rsid w:val="000E27FF"/>
    <w:rsid w:val="000E2C7E"/>
    <w:rsid w:val="000E30BB"/>
    <w:rsid w:val="000E30F3"/>
    <w:rsid w:val="000E33D1"/>
    <w:rsid w:val="000E3D80"/>
    <w:rsid w:val="000E3E57"/>
    <w:rsid w:val="000E3E83"/>
    <w:rsid w:val="000E3F4A"/>
    <w:rsid w:val="000E4036"/>
    <w:rsid w:val="000E4060"/>
    <w:rsid w:val="000E44EA"/>
    <w:rsid w:val="000E456D"/>
    <w:rsid w:val="000E45E9"/>
    <w:rsid w:val="000E4748"/>
    <w:rsid w:val="000E4850"/>
    <w:rsid w:val="000E494C"/>
    <w:rsid w:val="000E4B5A"/>
    <w:rsid w:val="000E4C4E"/>
    <w:rsid w:val="000E4C51"/>
    <w:rsid w:val="000E4D21"/>
    <w:rsid w:val="000E4E09"/>
    <w:rsid w:val="000E4E6B"/>
    <w:rsid w:val="000E570A"/>
    <w:rsid w:val="000E61EE"/>
    <w:rsid w:val="000E637F"/>
    <w:rsid w:val="000E645F"/>
    <w:rsid w:val="000E68ED"/>
    <w:rsid w:val="000E6939"/>
    <w:rsid w:val="000E69BE"/>
    <w:rsid w:val="000E6BC5"/>
    <w:rsid w:val="000E72A6"/>
    <w:rsid w:val="000E7360"/>
    <w:rsid w:val="000E76FA"/>
    <w:rsid w:val="000E7B94"/>
    <w:rsid w:val="000E7DFA"/>
    <w:rsid w:val="000F006E"/>
    <w:rsid w:val="000F01C8"/>
    <w:rsid w:val="000F0206"/>
    <w:rsid w:val="000F0307"/>
    <w:rsid w:val="000F055A"/>
    <w:rsid w:val="000F07EF"/>
    <w:rsid w:val="000F0B46"/>
    <w:rsid w:val="000F0F9E"/>
    <w:rsid w:val="000F0FC7"/>
    <w:rsid w:val="000F18CA"/>
    <w:rsid w:val="000F1926"/>
    <w:rsid w:val="000F1C8B"/>
    <w:rsid w:val="000F24C5"/>
    <w:rsid w:val="000F252A"/>
    <w:rsid w:val="000F2C34"/>
    <w:rsid w:val="000F2D4E"/>
    <w:rsid w:val="000F2D8F"/>
    <w:rsid w:val="000F2DC3"/>
    <w:rsid w:val="000F34DF"/>
    <w:rsid w:val="000F384B"/>
    <w:rsid w:val="000F38ED"/>
    <w:rsid w:val="000F3D64"/>
    <w:rsid w:val="000F4647"/>
    <w:rsid w:val="000F4655"/>
    <w:rsid w:val="000F4697"/>
    <w:rsid w:val="000F4C2A"/>
    <w:rsid w:val="000F4EAD"/>
    <w:rsid w:val="000F53FF"/>
    <w:rsid w:val="000F57DC"/>
    <w:rsid w:val="000F5B87"/>
    <w:rsid w:val="000F5D66"/>
    <w:rsid w:val="000F5E0F"/>
    <w:rsid w:val="000F625E"/>
    <w:rsid w:val="000F6301"/>
    <w:rsid w:val="000F66A2"/>
    <w:rsid w:val="000F67CB"/>
    <w:rsid w:val="000F6904"/>
    <w:rsid w:val="000F6D65"/>
    <w:rsid w:val="000F70D2"/>
    <w:rsid w:val="000F71C2"/>
    <w:rsid w:val="000F72E6"/>
    <w:rsid w:val="000F7535"/>
    <w:rsid w:val="000F78C6"/>
    <w:rsid w:val="000F7D34"/>
    <w:rsid w:val="000F7E30"/>
    <w:rsid w:val="000F7EAD"/>
    <w:rsid w:val="001000AD"/>
    <w:rsid w:val="0010045D"/>
    <w:rsid w:val="001009BC"/>
    <w:rsid w:val="00100ACC"/>
    <w:rsid w:val="00100E36"/>
    <w:rsid w:val="0010148C"/>
    <w:rsid w:val="00101A3D"/>
    <w:rsid w:val="00101BBC"/>
    <w:rsid w:val="0010241F"/>
    <w:rsid w:val="00102769"/>
    <w:rsid w:val="00102C06"/>
    <w:rsid w:val="00102C94"/>
    <w:rsid w:val="00102EEF"/>
    <w:rsid w:val="00103072"/>
    <w:rsid w:val="00103163"/>
    <w:rsid w:val="00103205"/>
    <w:rsid w:val="00103208"/>
    <w:rsid w:val="00103315"/>
    <w:rsid w:val="00103F73"/>
    <w:rsid w:val="0010424C"/>
    <w:rsid w:val="001042D2"/>
    <w:rsid w:val="00104BFB"/>
    <w:rsid w:val="00104DD9"/>
    <w:rsid w:val="00104FB2"/>
    <w:rsid w:val="001053C4"/>
    <w:rsid w:val="001055E2"/>
    <w:rsid w:val="0010566A"/>
    <w:rsid w:val="001059EF"/>
    <w:rsid w:val="00105F58"/>
    <w:rsid w:val="00106076"/>
    <w:rsid w:val="001060C4"/>
    <w:rsid w:val="00106126"/>
    <w:rsid w:val="00106145"/>
    <w:rsid w:val="00106163"/>
    <w:rsid w:val="001061AD"/>
    <w:rsid w:val="001061B5"/>
    <w:rsid w:val="00106A94"/>
    <w:rsid w:val="00106C35"/>
    <w:rsid w:val="00106E21"/>
    <w:rsid w:val="001071D2"/>
    <w:rsid w:val="00107326"/>
    <w:rsid w:val="0010752B"/>
    <w:rsid w:val="00107A60"/>
    <w:rsid w:val="00107D94"/>
    <w:rsid w:val="00107DB3"/>
    <w:rsid w:val="00107DCB"/>
    <w:rsid w:val="00107E2D"/>
    <w:rsid w:val="00107F56"/>
    <w:rsid w:val="0011003E"/>
    <w:rsid w:val="001101B2"/>
    <w:rsid w:val="001107AF"/>
    <w:rsid w:val="00110BD3"/>
    <w:rsid w:val="00110F9C"/>
    <w:rsid w:val="0011100C"/>
    <w:rsid w:val="0011121F"/>
    <w:rsid w:val="00111984"/>
    <w:rsid w:val="00112278"/>
    <w:rsid w:val="00112511"/>
    <w:rsid w:val="001126DD"/>
    <w:rsid w:val="001129E3"/>
    <w:rsid w:val="0011323E"/>
    <w:rsid w:val="001133D2"/>
    <w:rsid w:val="00113485"/>
    <w:rsid w:val="0011361F"/>
    <w:rsid w:val="00113763"/>
    <w:rsid w:val="00113F32"/>
    <w:rsid w:val="001140F8"/>
    <w:rsid w:val="00114260"/>
    <w:rsid w:val="00114759"/>
    <w:rsid w:val="0011485B"/>
    <w:rsid w:val="00114ABD"/>
    <w:rsid w:val="00114C20"/>
    <w:rsid w:val="00115068"/>
    <w:rsid w:val="0011546D"/>
    <w:rsid w:val="001154B5"/>
    <w:rsid w:val="001155F9"/>
    <w:rsid w:val="00115648"/>
    <w:rsid w:val="00115FE5"/>
    <w:rsid w:val="0011628C"/>
    <w:rsid w:val="001162BE"/>
    <w:rsid w:val="001163E1"/>
    <w:rsid w:val="00116B76"/>
    <w:rsid w:val="00117255"/>
    <w:rsid w:val="00117527"/>
    <w:rsid w:val="0011781C"/>
    <w:rsid w:val="00117DBC"/>
    <w:rsid w:val="00120331"/>
    <w:rsid w:val="001204E7"/>
    <w:rsid w:val="0012062C"/>
    <w:rsid w:val="00120691"/>
    <w:rsid w:val="00120719"/>
    <w:rsid w:val="00120862"/>
    <w:rsid w:val="00120FF1"/>
    <w:rsid w:val="00121125"/>
    <w:rsid w:val="0012115D"/>
    <w:rsid w:val="00121167"/>
    <w:rsid w:val="00121495"/>
    <w:rsid w:val="001214EA"/>
    <w:rsid w:val="00121981"/>
    <w:rsid w:val="00121C08"/>
    <w:rsid w:val="00121CFA"/>
    <w:rsid w:val="00121D88"/>
    <w:rsid w:val="00121E67"/>
    <w:rsid w:val="00122038"/>
    <w:rsid w:val="001220E5"/>
    <w:rsid w:val="00122170"/>
    <w:rsid w:val="00122181"/>
    <w:rsid w:val="00122906"/>
    <w:rsid w:val="00122B04"/>
    <w:rsid w:val="00122FB9"/>
    <w:rsid w:val="001231E5"/>
    <w:rsid w:val="001235DE"/>
    <w:rsid w:val="00123875"/>
    <w:rsid w:val="00123BF6"/>
    <w:rsid w:val="00123C18"/>
    <w:rsid w:val="00123C53"/>
    <w:rsid w:val="00123C7F"/>
    <w:rsid w:val="00123E17"/>
    <w:rsid w:val="001241A1"/>
    <w:rsid w:val="00124E54"/>
    <w:rsid w:val="0012512B"/>
    <w:rsid w:val="001251FA"/>
    <w:rsid w:val="001254F4"/>
    <w:rsid w:val="00125946"/>
    <w:rsid w:val="00125A52"/>
    <w:rsid w:val="00125B98"/>
    <w:rsid w:val="00125BE5"/>
    <w:rsid w:val="00126036"/>
    <w:rsid w:val="00126544"/>
    <w:rsid w:val="00126595"/>
    <w:rsid w:val="001268A4"/>
    <w:rsid w:val="00126D60"/>
    <w:rsid w:val="00127038"/>
    <w:rsid w:val="001300EC"/>
    <w:rsid w:val="00130238"/>
    <w:rsid w:val="00130316"/>
    <w:rsid w:val="001308DC"/>
    <w:rsid w:val="001309F9"/>
    <w:rsid w:val="00130C70"/>
    <w:rsid w:val="00131192"/>
    <w:rsid w:val="00131703"/>
    <w:rsid w:val="00131832"/>
    <w:rsid w:val="00131A18"/>
    <w:rsid w:val="00131FC6"/>
    <w:rsid w:val="00132321"/>
    <w:rsid w:val="001326FE"/>
    <w:rsid w:val="00132A95"/>
    <w:rsid w:val="00132D53"/>
    <w:rsid w:val="00132DD6"/>
    <w:rsid w:val="00132EAA"/>
    <w:rsid w:val="00133365"/>
    <w:rsid w:val="00133505"/>
    <w:rsid w:val="00133602"/>
    <w:rsid w:val="00133959"/>
    <w:rsid w:val="001345E4"/>
    <w:rsid w:val="00134A89"/>
    <w:rsid w:val="00134AF7"/>
    <w:rsid w:val="00134E3C"/>
    <w:rsid w:val="00135232"/>
    <w:rsid w:val="001352C7"/>
    <w:rsid w:val="00135435"/>
    <w:rsid w:val="00135532"/>
    <w:rsid w:val="001355C9"/>
    <w:rsid w:val="00135A3A"/>
    <w:rsid w:val="00135B4F"/>
    <w:rsid w:val="001360E0"/>
    <w:rsid w:val="00136271"/>
    <w:rsid w:val="001363DD"/>
    <w:rsid w:val="00136445"/>
    <w:rsid w:val="0013650D"/>
    <w:rsid w:val="001366E4"/>
    <w:rsid w:val="001368C3"/>
    <w:rsid w:val="0013696B"/>
    <w:rsid w:val="00136ACF"/>
    <w:rsid w:val="00136DF8"/>
    <w:rsid w:val="00136F74"/>
    <w:rsid w:val="00137322"/>
    <w:rsid w:val="0013758E"/>
    <w:rsid w:val="0013775A"/>
    <w:rsid w:val="00137A20"/>
    <w:rsid w:val="00137AD4"/>
    <w:rsid w:val="00137E55"/>
    <w:rsid w:val="00140003"/>
    <w:rsid w:val="00140120"/>
    <w:rsid w:val="00140609"/>
    <w:rsid w:val="00140792"/>
    <w:rsid w:val="00140AA6"/>
    <w:rsid w:val="00140C40"/>
    <w:rsid w:val="00140E97"/>
    <w:rsid w:val="00141213"/>
    <w:rsid w:val="00141279"/>
    <w:rsid w:val="001418F5"/>
    <w:rsid w:val="0014192B"/>
    <w:rsid w:val="00141C32"/>
    <w:rsid w:val="00141C8D"/>
    <w:rsid w:val="00141E12"/>
    <w:rsid w:val="00141F6C"/>
    <w:rsid w:val="001421E9"/>
    <w:rsid w:val="001422AD"/>
    <w:rsid w:val="001422DC"/>
    <w:rsid w:val="00142395"/>
    <w:rsid w:val="0014269E"/>
    <w:rsid w:val="00142A28"/>
    <w:rsid w:val="00142D15"/>
    <w:rsid w:val="001430DA"/>
    <w:rsid w:val="0014326E"/>
    <w:rsid w:val="001433DF"/>
    <w:rsid w:val="00143749"/>
    <w:rsid w:val="001438E3"/>
    <w:rsid w:val="00143990"/>
    <w:rsid w:val="00143ACD"/>
    <w:rsid w:val="00144258"/>
    <w:rsid w:val="001445CB"/>
    <w:rsid w:val="00144722"/>
    <w:rsid w:val="00144876"/>
    <w:rsid w:val="00144E67"/>
    <w:rsid w:val="001453A7"/>
    <w:rsid w:val="00145852"/>
    <w:rsid w:val="00146047"/>
    <w:rsid w:val="001460EA"/>
    <w:rsid w:val="00146A8D"/>
    <w:rsid w:val="00146CBA"/>
    <w:rsid w:val="00146F24"/>
    <w:rsid w:val="00146F51"/>
    <w:rsid w:val="00147055"/>
    <w:rsid w:val="001475FF"/>
    <w:rsid w:val="00147682"/>
    <w:rsid w:val="00147931"/>
    <w:rsid w:val="00147B96"/>
    <w:rsid w:val="00147ECF"/>
    <w:rsid w:val="001500F7"/>
    <w:rsid w:val="00150175"/>
    <w:rsid w:val="001502BF"/>
    <w:rsid w:val="00150308"/>
    <w:rsid w:val="0015068B"/>
    <w:rsid w:val="0015089F"/>
    <w:rsid w:val="00150ECF"/>
    <w:rsid w:val="00150FEB"/>
    <w:rsid w:val="0015121E"/>
    <w:rsid w:val="0015144D"/>
    <w:rsid w:val="00151484"/>
    <w:rsid w:val="00151848"/>
    <w:rsid w:val="00151F93"/>
    <w:rsid w:val="001522E3"/>
    <w:rsid w:val="00152537"/>
    <w:rsid w:val="001529F4"/>
    <w:rsid w:val="00152BEB"/>
    <w:rsid w:val="00152BF6"/>
    <w:rsid w:val="00152D02"/>
    <w:rsid w:val="00152ECB"/>
    <w:rsid w:val="0015302D"/>
    <w:rsid w:val="0015305F"/>
    <w:rsid w:val="00153287"/>
    <w:rsid w:val="0015330B"/>
    <w:rsid w:val="00153795"/>
    <w:rsid w:val="00153AB3"/>
    <w:rsid w:val="001541BB"/>
    <w:rsid w:val="001542EA"/>
    <w:rsid w:val="001543B6"/>
    <w:rsid w:val="00154458"/>
    <w:rsid w:val="001544AF"/>
    <w:rsid w:val="00154604"/>
    <w:rsid w:val="001546AB"/>
    <w:rsid w:val="0015484F"/>
    <w:rsid w:val="00154B12"/>
    <w:rsid w:val="00154E6C"/>
    <w:rsid w:val="00154EC5"/>
    <w:rsid w:val="00155046"/>
    <w:rsid w:val="00155499"/>
    <w:rsid w:val="001554CB"/>
    <w:rsid w:val="00155BFF"/>
    <w:rsid w:val="00155DBA"/>
    <w:rsid w:val="00156093"/>
    <w:rsid w:val="001561BE"/>
    <w:rsid w:val="001564CA"/>
    <w:rsid w:val="0015676E"/>
    <w:rsid w:val="001569F1"/>
    <w:rsid w:val="00156A69"/>
    <w:rsid w:val="00156CDA"/>
    <w:rsid w:val="00156D03"/>
    <w:rsid w:val="00156F1E"/>
    <w:rsid w:val="0015706E"/>
    <w:rsid w:val="00157271"/>
    <w:rsid w:val="001573EC"/>
    <w:rsid w:val="001574AB"/>
    <w:rsid w:val="00157716"/>
    <w:rsid w:val="001577BB"/>
    <w:rsid w:val="0015780E"/>
    <w:rsid w:val="001578B5"/>
    <w:rsid w:val="00157F89"/>
    <w:rsid w:val="001602C5"/>
    <w:rsid w:val="001603B4"/>
    <w:rsid w:val="00160767"/>
    <w:rsid w:val="001608C8"/>
    <w:rsid w:val="0016097D"/>
    <w:rsid w:val="00160B13"/>
    <w:rsid w:val="00160CCF"/>
    <w:rsid w:val="00161274"/>
    <w:rsid w:val="00161381"/>
    <w:rsid w:val="00161E75"/>
    <w:rsid w:val="00161FC0"/>
    <w:rsid w:val="0016203C"/>
    <w:rsid w:val="0016253D"/>
    <w:rsid w:val="00162BF4"/>
    <w:rsid w:val="00162C3D"/>
    <w:rsid w:val="00163086"/>
    <w:rsid w:val="00163103"/>
    <w:rsid w:val="00163177"/>
    <w:rsid w:val="001631EE"/>
    <w:rsid w:val="001634C4"/>
    <w:rsid w:val="001637D4"/>
    <w:rsid w:val="00163856"/>
    <w:rsid w:val="00163AB1"/>
    <w:rsid w:val="00163E8D"/>
    <w:rsid w:val="00163FDF"/>
    <w:rsid w:val="001643C7"/>
    <w:rsid w:val="0016478E"/>
    <w:rsid w:val="00164AC5"/>
    <w:rsid w:val="00165116"/>
    <w:rsid w:val="001654A7"/>
    <w:rsid w:val="00165611"/>
    <w:rsid w:val="001657CA"/>
    <w:rsid w:val="0016594E"/>
    <w:rsid w:val="00165AAE"/>
    <w:rsid w:val="00165B8C"/>
    <w:rsid w:val="00166272"/>
    <w:rsid w:val="001663EB"/>
    <w:rsid w:val="00166443"/>
    <w:rsid w:val="00166C66"/>
    <w:rsid w:val="00166C7E"/>
    <w:rsid w:val="00166F4C"/>
    <w:rsid w:val="0016782E"/>
    <w:rsid w:val="00167AD7"/>
    <w:rsid w:val="00167DB1"/>
    <w:rsid w:val="00167F4E"/>
    <w:rsid w:val="00170606"/>
    <w:rsid w:val="00170D70"/>
    <w:rsid w:val="001712F8"/>
    <w:rsid w:val="001716CA"/>
    <w:rsid w:val="00171700"/>
    <w:rsid w:val="00171AB2"/>
    <w:rsid w:val="00171C60"/>
    <w:rsid w:val="00171CE4"/>
    <w:rsid w:val="001722B7"/>
    <w:rsid w:val="00172340"/>
    <w:rsid w:val="00172347"/>
    <w:rsid w:val="001724E0"/>
    <w:rsid w:val="00172659"/>
    <w:rsid w:val="00172EB4"/>
    <w:rsid w:val="00173353"/>
    <w:rsid w:val="00173B89"/>
    <w:rsid w:val="0017448B"/>
    <w:rsid w:val="00174786"/>
    <w:rsid w:val="00174C94"/>
    <w:rsid w:val="00174E46"/>
    <w:rsid w:val="001753DF"/>
    <w:rsid w:val="00175986"/>
    <w:rsid w:val="00175C55"/>
    <w:rsid w:val="00175D8A"/>
    <w:rsid w:val="00175F19"/>
    <w:rsid w:val="00176141"/>
    <w:rsid w:val="0017621C"/>
    <w:rsid w:val="001762C1"/>
    <w:rsid w:val="001763BD"/>
    <w:rsid w:val="001766BD"/>
    <w:rsid w:val="0017673A"/>
    <w:rsid w:val="0017674B"/>
    <w:rsid w:val="001767DC"/>
    <w:rsid w:val="00176B69"/>
    <w:rsid w:val="00176ED4"/>
    <w:rsid w:val="001770FE"/>
    <w:rsid w:val="00177203"/>
    <w:rsid w:val="00177535"/>
    <w:rsid w:val="0017780E"/>
    <w:rsid w:val="0017784A"/>
    <w:rsid w:val="00177AD3"/>
    <w:rsid w:val="00177E41"/>
    <w:rsid w:val="00177EE5"/>
    <w:rsid w:val="0018034C"/>
    <w:rsid w:val="0018055F"/>
    <w:rsid w:val="0018067C"/>
    <w:rsid w:val="00180720"/>
    <w:rsid w:val="001807D3"/>
    <w:rsid w:val="00180841"/>
    <w:rsid w:val="001809E4"/>
    <w:rsid w:val="00180D3E"/>
    <w:rsid w:val="001811F3"/>
    <w:rsid w:val="00181394"/>
    <w:rsid w:val="001815D9"/>
    <w:rsid w:val="001815F6"/>
    <w:rsid w:val="0018161B"/>
    <w:rsid w:val="001816D8"/>
    <w:rsid w:val="001819E8"/>
    <w:rsid w:val="00181FF8"/>
    <w:rsid w:val="00182162"/>
    <w:rsid w:val="001823B9"/>
    <w:rsid w:val="001826C8"/>
    <w:rsid w:val="001827B2"/>
    <w:rsid w:val="00182B27"/>
    <w:rsid w:val="00182B6F"/>
    <w:rsid w:val="0018359C"/>
    <w:rsid w:val="00183715"/>
    <w:rsid w:val="0018373E"/>
    <w:rsid w:val="00183A3A"/>
    <w:rsid w:val="00184178"/>
    <w:rsid w:val="00184530"/>
    <w:rsid w:val="00184E6F"/>
    <w:rsid w:val="00184EA8"/>
    <w:rsid w:val="00184ECB"/>
    <w:rsid w:val="0018519D"/>
    <w:rsid w:val="001856FD"/>
    <w:rsid w:val="00185A9A"/>
    <w:rsid w:val="00185AD4"/>
    <w:rsid w:val="00185FD8"/>
    <w:rsid w:val="00186132"/>
    <w:rsid w:val="0018651C"/>
    <w:rsid w:val="00186847"/>
    <w:rsid w:val="00186CF3"/>
    <w:rsid w:val="00186D53"/>
    <w:rsid w:val="00186EE5"/>
    <w:rsid w:val="00187079"/>
    <w:rsid w:val="001874CD"/>
    <w:rsid w:val="001876A2"/>
    <w:rsid w:val="00187909"/>
    <w:rsid w:val="0019073F"/>
    <w:rsid w:val="00190953"/>
    <w:rsid w:val="00190DF4"/>
    <w:rsid w:val="00190E1D"/>
    <w:rsid w:val="00190FA8"/>
    <w:rsid w:val="001912C3"/>
    <w:rsid w:val="0019130E"/>
    <w:rsid w:val="00191464"/>
    <w:rsid w:val="0019146C"/>
    <w:rsid w:val="00191D40"/>
    <w:rsid w:val="0019237B"/>
    <w:rsid w:val="00192CB4"/>
    <w:rsid w:val="00192FE7"/>
    <w:rsid w:val="00192FF9"/>
    <w:rsid w:val="00193029"/>
    <w:rsid w:val="00193CF3"/>
    <w:rsid w:val="00193D62"/>
    <w:rsid w:val="00193D8A"/>
    <w:rsid w:val="0019477A"/>
    <w:rsid w:val="001947C3"/>
    <w:rsid w:val="001950C7"/>
    <w:rsid w:val="001950E8"/>
    <w:rsid w:val="00195113"/>
    <w:rsid w:val="0019532D"/>
    <w:rsid w:val="001955F9"/>
    <w:rsid w:val="00195640"/>
    <w:rsid w:val="00195655"/>
    <w:rsid w:val="00195B85"/>
    <w:rsid w:val="00195D04"/>
    <w:rsid w:val="00195D2B"/>
    <w:rsid w:val="00196222"/>
    <w:rsid w:val="00196247"/>
    <w:rsid w:val="001965D5"/>
    <w:rsid w:val="001965DF"/>
    <w:rsid w:val="001967BD"/>
    <w:rsid w:val="001969CE"/>
    <w:rsid w:val="001969E5"/>
    <w:rsid w:val="00196A55"/>
    <w:rsid w:val="00196D70"/>
    <w:rsid w:val="0019706B"/>
    <w:rsid w:val="001977C5"/>
    <w:rsid w:val="001979BC"/>
    <w:rsid w:val="00197A7A"/>
    <w:rsid w:val="00197ABD"/>
    <w:rsid w:val="00197C66"/>
    <w:rsid w:val="00197C99"/>
    <w:rsid w:val="00197D5D"/>
    <w:rsid w:val="001A03BA"/>
    <w:rsid w:val="001A0426"/>
    <w:rsid w:val="001A09AB"/>
    <w:rsid w:val="001A09C3"/>
    <w:rsid w:val="001A0C63"/>
    <w:rsid w:val="001A0DF6"/>
    <w:rsid w:val="001A0EA6"/>
    <w:rsid w:val="001A0F9F"/>
    <w:rsid w:val="001A0FF3"/>
    <w:rsid w:val="001A123E"/>
    <w:rsid w:val="001A144F"/>
    <w:rsid w:val="001A159B"/>
    <w:rsid w:val="001A15EC"/>
    <w:rsid w:val="001A1834"/>
    <w:rsid w:val="001A18C1"/>
    <w:rsid w:val="001A190A"/>
    <w:rsid w:val="001A1E45"/>
    <w:rsid w:val="001A1FFD"/>
    <w:rsid w:val="001A23BE"/>
    <w:rsid w:val="001A28FB"/>
    <w:rsid w:val="001A2942"/>
    <w:rsid w:val="001A299D"/>
    <w:rsid w:val="001A2C2D"/>
    <w:rsid w:val="001A2C96"/>
    <w:rsid w:val="001A324E"/>
    <w:rsid w:val="001A34BE"/>
    <w:rsid w:val="001A37EB"/>
    <w:rsid w:val="001A3EA3"/>
    <w:rsid w:val="001A4259"/>
    <w:rsid w:val="001A4283"/>
    <w:rsid w:val="001A4583"/>
    <w:rsid w:val="001A4747"/>
    <w:rsid w:val="001A47BE"/>
    <w:rsid w:val="001A4D7C"/>
    <w:rsid w:val="001A4EDE"/>
    <w:rsid w:val="001A4F86"/>
    <w:rsid w:val="001A5089"/>
    <w:rsid w:val="001A50E9"/>
    <w:rsid w:val="001A56B0"/>
    <w:rsid w:val="001A5842"/>
    <w:rsid w:val="001A5B14"/>
    <w:rsid w:val="001A5D3E"/>
    <w:rsid w:val="001A5EF4"/>
    <w:rsid w:val="001A5FF3"/>
    <w:rsid w:val="001A6092"/>
    <w:rsid w:val="001A6100"/>
    <w:rsid w:val="001A614A"/>
    <w:rsid w:val="001A63D8"/>
    <w:rsid w:val="001A6561"/>
    <w:rsid w:val="001A689A"/>
    <w:rsid w:val="001A6955"/>
    <w:rsid w:val="001A6E24"/>
    <w:rsid w:val="001A6EAB"/>
    <w:rsid w:val="001A70D1"/>
    <w:rsid w:val="001A76E8"/>
    <w:rsid w:val="001A79D4"/>
    <w:rsid w:val="001A7B45"/>
    <w:rsid w:val="001A7FFD"/>
    <w:rsid w:val="001B003D"/>
    <w:rsid w:val="001B0401"/>
    <w:rsid w:val="001B048F"/>
    <w:rsid w:val="001B08AC"/>
    <w:rsid w:val="001B0C35"/>
    <w:rsid w:val="001B113D"/>
    <w:rsid w:val="001B11D1"/>
    <w:rsid w:val="001B1AFF"/>
    <w:rsid w:val="001B1B33"/>
    <w:rsid w:val="001B2181"/>
    <w:rsid w:val="001B25DF"/>
    <w:rsid w:val="001B2BD0"/>
    <w:rsid w:val="001B3513"/>
    <w:rsid w:val="001B3890"/>
    <w:rsid w:val="001B3AB5"/>
    <w:rsid w:val="001B3B91"/>
    <w:rsid w:val="001B3BE9"/>
    <w:rsid w:val="001B3D1C"/>
    <w:rsid w:val="001B3DAA"/>
    <w:rsid w:val="001B470E"/>
    <w:rsid w:val="001B4DC4"/>
    <w:rsid w:val="001B5658"/>
    <w:rsid w:val="001B59A6"/>
    <w:rsid w:val="001B5B75"/>
    <w:rsid w:val="001B5D6D"/>
    <w:rsid w:val="001B5DC1"/>
    <w:rsid w:val="001B64F6"/>
    <w:rsid w:val="001B67BA"/>
    <w:rsid w:val="001B6A78"/>
    <w:rsid w:val="001B70E8"/>
    <w:rsid w:val="001B72EE"/>
    <w:rsid w:val="001B761D"/>
    <w:rsid w:val="001B77AC"/>
    <w:rsid w:val="001B7ABF"/>
    <w:rsid w:val="001B7B63"/>
    <w:rsid w:val="001B7D22"/>
    <w:rsid w:val="001B7E87"/>
    <w:rsid w:val="001B7EEA"/>
    <w:rsid w:val="001C0564"/>
    <w:rsid w:val="001C0994"/>
    <w:rsid w:val="001C0A4E"/>
    <w:rsid w:val="001C0B31"/>
    <w:rsid w:val="001C0C4E"/>
    <w:rsid w:val="001C0CC2"/>
    <w:rsid w:val="001C0DA0"/>
    <w:rsid w:val="001C0DDB"/>
    <w:rsid w:val="001C0DDD"/>
    <w:rsid w:val="001C1068"/>
    <w:rsid w:val="001C1078"/>
    <w:rsid w:val="001C134D"/>
    <w:rsid w:val="001C1370"/>
    <w:rsid w:val="001C16FE"/>
    <w:rsid w:val="001C1B3D"/>
    <w:rsid w:val="001C1DFA"/>
    <w:rsid w:val="001C1FB6"/>
    <w:rsid w:val="001C1FDC"/>
    <w:rsid w:val="001C20EC"/>
    <w:rsid w:val="001C22F9"/>
    <w:rsid w:val="001C25FF"/>
    <w:rsid w:val="001C2E08"/>
    <w:rsid w:val="001C2EFC"/>
    <w:rsid w:val="001C348C"/>
    <w:rsid w:val="001C349F"/>
    <w:rsid w:val="001C34F3"/>
    <w:rsid w:val="001C388F"/>
    <w:rsid w:val="001C39A6"/>
    <w:rsid w:val="001C3BD7"/>
    <w:rsid w:val="001C3FAC"/>
    <w:rsid w:val="001C4025"/>
    <w:rsid w:val="001C417B"/>
    <w:rsid w:val="001C44AC"/>
    <w:rsid w:val="001C44D7"/>
    <w:rsid w:val="001C44E3"/>
    <w:rsid w:val="001C462B"/>
    <w:rsid w:val="001C4D57"/>
    <w:rsid w:val="001C516D"/>
    <w:rsid w:val="001C5518"/>
    <w:rsid w:val="001C55F9"/>
    <w:rsid w:val="001C5629"/>
    <w:rsid w:val="001C5A5B"/>
    <w:rsid w:val="001C5FC4"/>
    <w:rsid w:val="001C6118"/>
    <w:rsid w:val="001C62C6"/>
    <w:rsid w:val="001C633C"/>
    <w:rsid w:val="001C6438"/>
    <w:rsid w:val="001C6B5B"/>
    <w:rsid w:val="001C6B8D"/>
    <w:rsid w:val="001C6D19"/>
    <w:rsid w:val="001C714D"/>
    <w:rsid w:val="001C7220"/>
    <w:rsid w:val="001C7661"/>
    <w:rsid w:val="001C7C03"/>
    <w:rsid w:val="001C7C9C"/>
    <w:rsid w:val="001C7D04"/>
    <w:rsid w:val="001C7F6F"/>
    <w:rsid w:val="001D000C"/>
    <w:rsid w:val="001D0086"/>
    <w:rsid w:val="001D01DC"/>
    <w:rsid w:val="001D0325"/>
    <w:rsid w:val="001D05A0"/>
    <w:rsid w:val="001D05E3"/>
    <w:rsid w:val="001D0665"/>
    <w:rsid w:val="001D07E6"/>
    <w:rsid w:val="001D0AC3"/>
    <w:rsid w:val="001D0BD6"/>
    <w:rsid w:val="001D0D1F"/>
    <w:rsid w:val="001D0F3B"/>
    <w:rsid w:val="001D1026"/>
    <w:rsid w:val="001D1402"/>
    <w:rsid w:val="001D244E"/>
    <w:rsid w:val="001D283F"/>
    <w:rsid w:val="001D286D"/>
    <w:rsid w:val="001D28D8"/>
    <w:rsid w:val="001D2962"/>
    <w:rsid w:val="001D2E7A"/>
    <w:rsid w:val="001D2EB3"/>
    <w:rsid w:val="001D37BE"/>
    <w:rsid w:val="001D3800"/>
    <w:rsid w:val="001D385B"/>
    <w:rsid w:val="001D39DF"/>
    <w:rsid w:val="001D3EE3"/>
    <w:rsid w:val="001D417C"/>
    <w:rsid w:val="001D42D2"/>
    <w:rsid w:val="001D468A"/>
    <w:rsid w:val="001D4731"/>
    <w:rsid w:val="001D4809"/>
    <w:rsid w:val="001D48A9"/>
    <w:rsid w:val="001D49BD"/>
    <w:rsid w:val="001D4A35"/>
    <w:rsid w:val="001D505B"/>
    <w:rsid w:val="001D53AB"/>
    <w:rsid w:val="001D555A"/>
    <w:rsid w:val="001D5576"/>
    <w:rsid w:val="001D5A87"/>
    <w:rsid w:val="001D6660"/>
    <w:rsid w:val="001D6737"/>
    <w:rsid w:val="001D699F"/>
    <w:rsid w:val="001D69F6"/>
    <w:rsid w:val="001D719D"/>
    <w:rsid w:val="001D722E"/>
    <w:rsid w:val="001D7548"/>
    <w:rsid w:val="001D794F"/>
    <w:rsid w:val="001D7B73"/>
    <w:rsid w:val="001D7DFC"/>
    <w:rsid w:val="001D7F3E"/>
    <w:rsid w:val="001E0168"/>
    <w:rsid w:val="001E09B1"/>
    <w:rsid w:val="001E0AD2"/>
    <w:rsid w:val="001E137E"/>
    <w:rsid w:val="001E13CF"/>
    <w:rsid w:val="001E1713"/>
    <w:rsid w:val="001E18CA"/>
    <w:rsid w:val="001E1BA1"/>
    <w:rsid w:val="001E1E9E"/>
    <w:rsid w:val="001E212B"/>
    <w:rsid w:val="001E2193"/>
    <w:rsid w:val="001E2283"/>
    <w:rsid w:val="001E24DA"/>
    <w:rsid w:val="001E2602"/>
    <w:rsid w:val="001E28E2"/>
    <w:rsid w:val="001E2A33"/>
    <w:rsid w:val="001E2DD5"/>
    <w:rsid w:val="001E2E11"/>
    <w:rsid w:val="001E2F0B"/>
    <w:rsid w:val="001E3380"/>
    <w:rsid w:val="001E3576"/>
    <w:rsid w:val="001E394E"/>
    <w:rsid w:val="001E428C"/>
    <w:rsid w:val="001E435B"/>
    <w:rsid w:val="001E43F0"/>
    <w:rsid w:val="001E491E"/>
    <w:rsid w:val="001E4B97"/>
    <w:rsid w:val="001E528D"/>
    <w:rsid w:val="001E56A7"/>
    <w:rsid w:val="001E5710"/>
    <w:rsid w:val="001E591C"/>
    <w:rsid w:val="001E5B36"/>
    <w:rsid w:val="001E5D15"/>
    <w:rsid w:val="001E60F8"/>
    <w:rsid w:val="001E6295"/>
    <w:rsid w:val="001E693E"/>
    <w:rsid w:val="001E6B60"/>
    <w:rsid w:val="001E711A"/>
    <w:rsid w:val="001E745A"/>
    <w:rsid w:val="001E74C1"/>
    <w:rsid w:val="001E7656"/>
    <w:rsid w:val="001E777A"/>
    <w:rsid w:val="001E7881"/>
    <w:rsid w:val="001E7DEC"/>
    <w:rsid w:val="001E7E3E"/>
    <w:rsid w:val="001F08AE"/>
    <w:rsid w:val="001F09B6"/>
    <w:rsid w:val="001F09F3"/>
    <w:rsid w:val="001F0AD5"/>
    <w:rsid w:val="001F0D68"/>
    <w:rsid w:val="001F0DEF"/>
    <w:rsid w:val="001F14A2"/>
    <w:rsid w:val="001F1568"/>
    <w:rsid w:val="001F1660"/>
    <w:rsid w:val="001F17D6"/>
    <w:rsid w:val="001F1D83"/>
    <w:rsid w:val="001F2049"/>
    <w:rsid w:val="001F25D7"/>
    <w:rsid w:val="001F2737"/>
    <w:rsid w:val="001F2980"/>
    <w:rsid w:val="001F2A0A"/>
    <w:rsid w:val="001F2A23"/>
    <w:rsid w:val="001F31D1"/>
    <w:rsid w:val="001F3430"/>
    <w:rsid w:val="001F3D72"/>
    <w:rsid w:val="001F3E70"/>
    <w:rsid w:val="001F461B"/>
    <w:rsid w:val="001F4BB8"/>
    <w:rsid w:val="001F4E60"/>
    <w:rsid w:val="001F504E"/>
    <w:rsid w:val="001F53DC"/>
    <w:rsid w:val="001F5727"/>
    <w:rsid w:val="001F591A"/>
    <w:rsid w:val="001F621B"/>
    <w:rsid w:val="001F62FD"/>
    <w:rsid w:val="001F631F"/>
    <w:rsid w:val="001F6464"/>
    <w:rsid w:val="001F67E8"/>
    <w:rsid w:val="001F695E"/>
    <w:rsid w:val="001F6BF3"/>
    <w:rsid w:val="001F6EBD"/>
    <w:rsid w:val="001F782C"/>
    <w:rsid w:val="001F793B"/>
    <w:rsid w:val="001F7BCC"/>
    <w:rsid w:val="002005B2"/>
    <w:rsid w:val="00200609"/>
    <w:rsid w:val="00200668"/>
    <w:rsid w:val="00200696"/>
    <w:rsid w:val="0020086C"/>
    <w:rsid w:val="002008BB"/>
    <w:rsid w:val="00200CD7"/>
    <w:rsid w:val="00200D80"/>
    <w:rsid w:val="00200EF6"/>
    <w:rsid w:val="00200F9C"/>
    <w:rsid w:val="00201224"/>
    <w:rsid w:val="00201326"/>
    <w:rsid w:val="00201520"/>
    <w:rsid w:val="0020155F"/>
    <w:rsid w:val="00201816"/>
    <w:rsid w:val="002018F7"/>
    <w:rsid w:val="00201A7B"/>
    <w:rsid w:val="00201D69"/>
    <w:rsid w:val="00201F62"/>
    <w:rsid w:val="00201FD0"/>
    <w:rsid w:val="0020212A"/>
    <w:rsid w:val="00202330"/>
    <w:rsid w:val="00202447"/>
    <w:rsid w:val="00202702"/>
    <w:rsid w:val="0020281C"/>
    <w:rsid w:val="00202926"/>
    <w:rsid w:val="00202968"/>
    <w:rsid w:val="00202CD3"/>
    <w:rsid w:val="002032B5"/>
    <w:rsid w:val="00203599"/>
    <w:rsid w:val="002039E5"/>
    <w:rsid w:val="00203CEC"/>
    <w:rsid w:val="00204790"/>
    <w:rsid w:val="00204801"/>
    <w:rsid w:val="00204C0C"/>
    <w:rsid w:val="00204C93"/>
    <w:rsid w:val="002052E1"/>
    <w:rsid w:val="002055A8"/>
    <w:rsid w:val="00205702"/>
    <w:rsid w:val="002058DA"/>
    <w:rsid w:val="00205B47"/>
    <w:rsid w:val="00205BC3"/>
    <w:rsid w:val="00205F47"/>
    <w:rsid w:val="002063A8"/>
    <w:rsid w:val="00206465"/>
    <w:rsid w:val="002065FE"/>
    <w:rsid w:val="00206695"/>
    <w:rsid w:val="00206CF2"/>
    <w:rsid w:val="00207174"/>
    <w:rsid w:val="00207285"/>
    <w:rsid w:val="002075CB"/>
    <w:rsid w:val="00207783"/>
    <w:rsid w:val="00207DD2"/>
    <w:rsid w:val="0021006A"/>
    <w:rsid w:val="0021046A"/>
    <w:rsid w:val="00210DDA"/>
    <w:rsid w:val="00211162"/>
    <w:rsid w:val="00211459"/>
    <w:rsid w:val="002115AD"/>
    <w:rsid w:val="00211A82"/>
    <w:rsid w:val="00211A9B"/>
    <w:rsid w:val="00211B08"/>
    <w:rsid w:val="00211C07"/>
    <w:rsid w:val="00211F03"/>
    <w:rsid w:val="00212954"/>
    <w:rsid w:val="00212AF1"/>
    <w:rsid w:val="00212B7B"/>
    <w:rsid w:val="00213002"/>
    <w:rsid w:val="00213039"/>
    <w:rsid w:val="00213517"/>
    <w:rsid w:val="002136C5"/>
    <w:rsid w:val="002137C4"/>
    <w:rsid w:val="00213AEE"/>
    <w:rsid w:val="00213C51"/>
    <w:rsid w:val="002142BE"/>
    <w:rsid w:val="00214314"/>
    <w:rsid w:val="002145D7"/>
    <w:rsid w:val="00214889"/>
    <w:rsid w:val="002149A6"/>
    <w:rsid w:val="00214A4B"/>
    <w:rsid w:val="00214F42"/>
    <w:rsid w:val="00215228"/>
    <w:rsid w:val="0021594E"/>
    <w:rsid w:val="00215C9B"/>
    <w:rsid w:val="00215E98"/>
    <w:rsid w:val="00215EDA"/>
    <w:rsid w:val="00216ABC"/>
    <w:rsid w:val="00216C5A"/>
    <w:rsid w:val="00217003"/>
    <w:rsid w:val="00217D7C"/>
    <w:rsid w:val="00217DA5"/>
    <w:rsid w:val="00217E16"/>
    <w:rsid w:val="0022034D"/>
    <w:rsid w:val="0022041F"/>
    <w:rsid w:val="0022052B"/>
    <w:rsid w:val="002209B0"/>
    <w:rsid w:val="00220A5C"/>
    <w:rsid w:val="00220B78"/>
    <w:rsid w:val="00220D8E"/>
    <w:rsid w:val="00221175"/>
    <w:rsid w:val="0022190E"/>
    <w:rsid w:val="00221CC3"/>
    <w:rsid w:val="00221CDD"/>
    <w:rsid w:val="00221D2E"/>
    <w:rsid w:val="00221D8A"/>
    <w:rsid w:val="002225F2"/>
    <w:rsid w:val="00222654"/>
    <w:rsid w:val="002226A2"/>
    <w:rsid w:val="002227A5"/>
    <w:rsid w:val="002228E3"/>
    <w:rsid w:val="00222A9A"/>
    <w:rsid w:val="0022307A"/>
    <w:rsid w:val="002231F2"/>
    <w:rsid w:val="00223277"/>
    <w:rsid w:val="002234D8"/>
    <w:rsid w:val="00223673"/>
    <w:rsid w:val="0022367F"/>
    <w:rsid w:val="00223C15"/>
    <w:rsid w:val="00223CDD"/>
    <w:rsid w:val="00223FA6"/>
    <w:rsid w:val="00224574"/>
    <w:rsid w:val="002246C7"/>
    <w:rsid w:val="00224A17"/>
    <w:rsid w:val="00224F09"/>
    <w:rsid w:val="00224F28"/>
    <w:rsid w:val="002252DD"/>
    <w:rsid w:val="00225818"/>
    <w:rsid w:val="00225FC4"/>
    <w:rsid w:val="00225FF6"/>
    <w:rsid w:val="0022602E"/>
    <w:rsid w:val="00226118"/>
    <w:rsid w:val="00226157"/>
    <w:rsid w:val="002265FE"/>
    <w:rsid w:val="00226924"/>
    <w:rsid w:val="00226947"/>
    <w:rsid w:val="00226E0C"/>
    <w:rsid w:val="002275E7"/>
    <w:rsid w:val="002275F0"/>
    <w:rsid w:val="0022781E"/>
    <w:rsid w:val="00227BF0"/>
    <w:rsid w:val="00227CEB"/>
    <w:rsid w:val="00227F59"/>
    <w:rsid w:val="002308BF"/>
    <w:rsid w:val="002309A4"/>
    <w:rsid w:val="00230A11"/>
    <w:rsid w:val="00231273"/>
    <w:rsid w:val="0023155F"/>
    <w:rsid w:val="002316E8"/>
    <w:rsid w:val="00231737"/>
    <w:rsid w:val="00231850"/>
    <w:rsid w:val="00231DE5"/>
    <w:rsid w:val="002320CF"/>
    <w:rsid w:val="00232517"/>
    <w:rsid w:val="002326BF"/>
    <w:rsid w:val="00232874"/>
    <w:rsid w:val="00232976"/>
    <w:rsid w:val="00232C28"/>
    <w:rsid w:val="00232EB4"/>
    <w:rsid w:val="00232F61"/>
    <w:rsid w:val="0023339A"/>
    <w:rsid w:val="002334B5"/>
    <w:rsid w:val="002335BF"/>
    <w:rsid w:val="00233CF8"/>
    <w:rsid w:val="00233D12"/>
    <w:rsid w:val="002343FC"/>
    <w:rsid w:val="00234DDC"/>
    <w:rsid w:val="00234E98"/>
    <w:rsid w:val="00234F21"/>
    <w:rsid w:val="00234F9A"/>
    <w:rsid w:val="00235079"/>
    <w:rsid w:val="00235649"/>
    <w:rsid w:val="00235762"/>
    <w:rsid w:val="0023595D"/>
    <w:rsid w:val="00235984"/>
    <w:rsid w:val="0023631C"/>
    <w:rsid w:val="002363EF"/>
    <w:rsid w:val="00236967"/>
    <w:rsid w:val="00236A3B"/>
    <w:rsid w:val="00236ACC"/>
    <w:rsid w:val="00236EA2"/>
    <w:rsid w:val="00236F89"/>
    <w:rsid w:val="00237037"/>
    <w:rsid w:val="0023708D"/>
    <w:rsid w:val="002371E3"/>
    <w:rsid w:val="00237220"/>
    <w:rsid w:val="00237652"/>
    <w:rsid w:val="00237892"/>
    <w:rsid w:val="00237A3E"/>
    <w:rsid w:val="00237AD0"/>
    <w:rsid w:val="00237D4B"/>
    <w:rsid w:val="00240D21"/>
    <w:rsid w:val="00240F58"/>
    <w:rsid w:val="0024127E"/>
    <w:rsid w:val="00241972"/>
    <w:rsid w:val="002419F1"/>
    <w:rsid w:val="00241AA7"/>
    <w:rsid w:val="00241D28"/>
    <w:rsid w:val="00242BCE"/>
    <w:rsid w:val="00242DF6"/>
    <w:rsid w:val="0024334E"/>
    <w:rsid w:val="0024341E"/>
    <w:rsid w:val="002437CC"/>
    <w:rsid w:val="00243C3E"/>
    <w:rsid w:val="00244415"/>
    <w:rsid w:val="0024462C"/>
    <w:rsid w:val="00244799"/>
    <w:rsid w:val="002448FA"/>
    <w:rsid w:val="00244C07"/>
    <w:rsid w:val="002457CD"/>
    <w:rsid w:val="00245A1D"/>
    <w:rsid w:val="00245D5F"/>
    <w:rsid w:val="00245EF0"/>
    <w:rsid w:val="00245F39"/>
    <w:rsid w:val="00245FC8"/>
    <w:rsid w:val="00246245"/>
    <w:rsid w:val="002466CB"/>
    <w:rsid w:val="00246A14"/>
    <w:rsid w:val="00246A5A"/>
    <w:rsid w:val="0024750D"/>
    <w:rsid w:val="00247635"/>
    <w:rsid w:val="0024788C"/>
    <w:rsid w:val="00247A55"/>
    <w:rsid w:val="00247D22"/>
    <w:rsid w:val="00247E74"/>
    <w:rsid w:val="00250082"/>
    <w:rsid w:val="002502AE"/>
    <w:rsid w:val="002504C1"/>
    <w:rsid w:val="00250684"/>
    <w:rsid w:val="00250B8A"/>
    <w:rsid w:val="00250EB5"/>
    <w:rsid w:val="00251011"/>
    <w:rsid w:val="0025107A"/>
    <w:rsid w:val="00251259"/>
    <w:rsid w:val="0025139D"/>
    <w:rsid w:val="002524F5"/>
    <w:rsid w:val="0025263D"/>
    <w:rsid w:val="0025266C"/>
    <w:rsid w:val="00252727"/>
    <w:rsid w:val="00252DB0"/>
    <w:rsid w:val="00252DF6"/>
    <w:rsid w:val="00252FCE"/>
    <w:rsid w:val="002530CC"/>
    <w:rsid w:val="00253582"/>
    <w:rsid w:val="002540B5"/>
    <w:rsid w:val="002540F2"/>
    <w:rsid w:val="0025414F"/>
    <w:rsid w:val="0025458E"/>
    <w:rsid w:val="002549F3"/>
    <w:rsid w:val="00255136"/>
    <w:rsid w:val="00255204"/>
    <w:rsid w:val="00255382"/>
    <w:rsid w:val="00255532"/>
    <w:rsid w:val="002557C1"/>
    <w:rsid w:val="00255B58"/>
    <w:rsid w:val="0025602C"/>
    <w:rsid w:val="00256478"/>
    <w:rsid w:val="002569BF"/>
    <w:rsid w:val="00257046"/>
    <w:rsid w:val="0025755C"/>
    <w:rsid w:val="0025768C"/>
    <w:rsid w:val="00257702"/>
    <w:rsid w:val="002578AB"/>
    <w:rsid w:val="00257C29"/>
    <w:rsid w:val="00257D67"/>
    <w:rsid w:val="00257E0F"/>
    <w:rsid w:val="0026063F"/>
    <w:rsid w:val="002609F1"/>
    <w:rsid w:val="0026107E"/>
    <w:rsid w:val="00261121"/>
    <w:rsid w:val="00261231"/>
    <w:rsid w:val="00261A4B"/>
    <w:rsid w:val="00261F97"/>
    <w:rsid w:val="002620FA"/>
    <w:rsid w:val="00262513"/>
    <w:rsid w:val="00262975"/>
    <w:rsid w:val="00262B26"/>
    <w:rsid w:val="00263838"/>
    <w:rsid w:val="00263EEE"/>
    <w:rsid w:val="0026420B"/>
    <w:rsid w:val="0026446C"/>
    <w:rsid w:val="0026475F"/>
    <w:rsid w:val="00264C4C"/>
    <w:rsid w:val="00264CEE"/>
    <w:rsid w:val="00264CF2"/>
    <w:rsid w:val="00265067"/>
    <w:rsid w:val="002657C6"/>
    <w:rsid w:val="0026586C"/>
    <w:rsid w:val="0026599E"/>
    <w:rsid w:val="00266A8A"/>
    <w:rsid w:val="00266AD2"/>
    <w:rsid w:val="00267102"/>
    <w:rsid w:val="002671A7"/>
    <w:rsid w:val="002673CD"/>
    <w:rsid w:val="0026782B"/>
    <w:rsid w:val="00267A18"/>
    <w:rsid w:val="00267C34"/>
    <w:rsid w:val="00267C35"/>
    <w:rsid w:val="002701A5"/>
    <w:rsid w:val="002707A6"/>
    <w:rsid w:val="002709CE"/>
    <w:rsid w:val="00270D6F"/>
    <w:rsid w:val="00270F7D"/>
    <w:rsid w:val="002710DB"/>
    <w:rsid w:val="002712FB"/>
    <w:rsid w:val="0027159E"/>
    <w:rsid w:val="002715AB"/>
    <w:rsid w:val="002715AC"/>
    <w:rsid w:val="002715EB"/>
    <w:rsid w:val="00271DCD"/>
    <w:rsid w:val="00271FAC"/>
    <w:rsid w:val="0027242D"/>
    <w:rsid w:val="00272949"/>
    <w:rsid w:val="00272A97"/>
    <w:rsid w:val="00272B27"/>
    <w:rsid w:val="0027311A"/>
    <w:rsid w:val="002735A4"/>
    <w:rsid w:val="00273EAC"/>
    <w:rsid w:val="00274280"/>
    <w:rsid w:val="00274710"/>
    <w:rsid w:val="002748CD"/>
    <w:rsid w:val="00274BFE"/>
    <w:rsid w:val="00274E70"/>
    <w:rsid w:val="0027518F"/>
    <w:rsid w:val="002751A0"/>
    <w:rsid w:val="0027533B"/>
    <w:rsid w:val="00275625"/>
    <w:rsid w:val="00275711"/>
    <w:rsid w:val="00275964"/>
    <w:rsid w:val="002761DD"/>
    <w:rsid w:val="00276C86"/>
    <w:rsid w:val="00276D08"/>
    <w:rsid w:val="00276E19"/>
    <w:rsid w:val="00277378"/>
    <w:rsid w:val="00277429"/>
    <w:rsid w:val="00280077"/>
    <w:rsid w:val="002802BC"/>
    <w:rsid w:val="0028072D"/>
    <w:rsid w:val="00280A43"/>
    <w:rsid w:val="00280AB3"/>
    <w:rsid w:val="00280E38"/>
    <w:rsid w:val="0028111E"/>
    <w:rsid w:val="002811F3"/>
    <w:rsid w:val="002813C0"/>
    <w:rsid w:val="0028142B"/>
    <w:rsid w:val="0028149B"/>
    <w:rsid w:val="002818A2"/>
    <w:rsid w:val="00281C40"/>
    <w:rsid w:val="00281CC3"/>
    <w:rsid w:val="00281E47"/>
    <w:rsid w:val="002821B6"/>
    <w:rsid w:val="00282271"/>
    <w:rsid w:val="002825F3"/>
    <w:rsid w:val="00282924"/>
    <w:rsid w:val="00282F61"/>
    <w:rsid w:val="002830C9"/>
    <w:rsid w:val="002831E1"/>
    <w:rsid w:val="00283B84"/>
    <w:rsid w:val="00283B98"/>
    <w:rsid w:val="00284013"/>
    <w:rsid w:val="0028429D"/>
    <w:rsid w:val="00284367"/>
    <w:rsid w:val="002845D3"/>
    <w:rsid w:val="00284814"/>
    <w:rsid w:val="00284D69"/>
    <w:rsid w:val="00284DE2"/>
    <w:rsid w:val="00284F86"/>
    <w:rsid w:val="00285509"/>
    <w:rsid w:val="002855FB"/>
    <w:rsid w:val="002856A7"/>
    <w:rsid w:val="00285BEA"/>
    <w:rsid w:val="00285C49"/>
    <w:rsid w:val="00285C88"/>
    <w:rsid w:val="00286C45"/>
    <w:rsid w:val="00287B6B"/>
    <w:rsid w:val="00290100"/>
    <w:rsid w:val="0029020F"/>
    <w:rsid w:val="00290304"/>
    <w:rsid w:val="0029043C"/>
    <w:rsid w:val="002905CA"/>
    <w:rsid w:val="0029071C"/>
    <w:rsid w:val="0029080F"/>
    <w:rsid w:val="00290981"/>
    <w:rsid w:val="00290ABD"/>
    <w:rsid w:val="00290C40"/>
    <w:rsid w:val="0029163D"/>
    <w:rsid w:val="002916CA"/>
    <w:rsid w:val="00291AC5"/>
    <w:rsid w:val="00291C44"/>
    <w:rsid w:val="00291CD9"/>
    <w:rsid w:val="00291D58"/>
    <w:rsid w:val="00292246"/>
    <w:rsid w:val="002922E9"/>
    <w:rsid w:val="00292AE2"/>
    <w:rsid w:val="00292BDC"/>
    <w:rsid w:val="00292D04"/>
    <w:rsid w:val="00292D9A"/>
    <w:rsid w:val="00292E56"/>
    <w:rsid w:val="002930BB"/>
    <w:rsid w:val="002933C0"/>
    <w:rsid w:val="0029368E"/>
    <w:rsid w:val="00293874"/>
    <w:rsid w:val="00293B1D"/>
    <w:rsid w:val="00293B3D"/>
    <w:rsid w:val="00293B46"/>
    <w:rsid w:val="00293CF0"/>
    <w:rsid w:val="00294199"/>
    <w:rsid w:val="0029452E"/>
    <w:rsid w:val="002948E1"/>
    <w:rsid w:val="00294DC6"/>
    <w:rsid w:val="002950CD"/>
    <w:rsid w:val="0029562F"/>
    <w:rsid w:val="002956D4"/>
    <w:rsid w:val="002957E9"/>
    <w:rsid w:val="0029584D"/>
    <w:rsid w:val="00295897"/>
    <w:rsid w:val="00295A1D"/>
    <w:rsid w:val="00295E71"/>
    <w:rsid w:val="0029635C"/>
    <w:rsid w:val="00296813"/>
    <w:rsid w:val="00296B35"/>
    <w:rsid w:val="0029739A"/>
    <w:rsid w:val="00297438"/>
    <w:rsid w:val="00297448"/>
    <w:rsid w:val="002975AF"/>
    <w:rsid w:val="002975CA"/>
    <w:rsid w:val="00297773"/>
    <w:rsid w:val="00297D55"/>
    <w:rsid w:val="00297E61"/>
    <w:rsid w:val="002A01A7"/>
    <w:rsid w:val="002A02FE"/>
    <w:rsid w:val="002A0361"/>
    <w:rsid w:val="002A0464"/>
    <w:rsid w:val="002A05B3"/>
    <w:rsid w:val="002A05C7"/>
    <w:rsid w:val="002A0847"/>
    <w:rsid w:val="002A0903"/>
    <w:rsid w:val="002A096A"/>
    <w:rsid w:val="002A0A0C"/>
    <w:rsid w:val="002A0CDE"/>
    <w:rsid w:val="002A106B"/>
    <w:rsid w:val="002A14CE"/>
    <w:rsid w:val="002A1807"/>
    <w:rsid w:val="002A1DF9"/>
    <w:rsid w:val="002A28E7"/>
    <w:rsid w:val="002A2BB2"/>
    <w:rsid w:val="002A2BDB"/>
    <w:rsid w:val="002A2F81"/>
    <w:rsid w:val="002A3227"/>
    <w:rsid w:val="002A3447"/>
    <w:rsid w:val="002A35F3"/>
    <w:rsid w:val="002A37E1"/>
    <w:rsid w:val="002A3AAF"/>
    <w:rsid w:val="002A3C04"/>
    <w:rsid w:val="002A3D07"/>
    <w:rsid w:val="002A3D58"/>
    <w:rsid w:val="002A3E58"/>
    <w:rsid w:val="002A3F3A"/>
    <w:rsid w:val="002A40D4"/>
    <w:rsid w:val="002A41DC"/>
    <w:rsid w:val="002A421D"/>
    <w:rsid w:val="002A4AF8"/>
    <w:rsid w:val="002A511C"/>
    <w:rsid w:val="002A5211"/>
    <w:rsid w:val="002A5290"/>
    <w:rsid w:val="002A5342"/>
    <w:rsid w:val="002A541C"/>
    <w:rsid w:val="002A55A4"/>
    <w:rsid w:val="002A55BC"/>
    <w:rsid w:val="002A58B9"/>
    <w:rsid w:val="002A5C28"/>
    <w:rsid w:val="002A5C47"/>
    <w:rsid w:val="002A61B8"/>
    <w:rsid w:val="002A67C3"/>
    <w:rsid w:val="002A6A1C"/>
    <w:rsid w:val="002A6FAD"/>
    <w:rsid w:val="002A70F7"/>
    <w:rsid w:val="002A74A6"/>
    <w:rsid w:val="002A76A6"/>
    <w:rsid w:val="002A791A"/>
    <w:rsid w:val="002A7C68"/>
    <w:rsid w:val="002A7D64"/>
    <w:rsid w:val="002A7D81"/>
    <w:rsid w:val="002B028D"/>
    <w:rsid w:val="002B0308"/>
    <w:rsid w:val="002B05A2"/>
    <w:rsid w:val="002B0799"/>
    <w:rsid w:val="002B0C85"/>
    <w:rsid w:val="002B0E30"/>
    <w:rsid w:val="002B102C"/>
    <w:rsid w:val="002B15BE"/>
    <w:rsid w:val="002B15CF"/>
    <w:rsid w:val="002B16BF"/>
    <w:rsid w:val="002B178F"/>
    <w:rsid w:val="002B1851"/>
    <w:rsid w:val="002B25B1"/>
    <w:rsid w:val="002B27DC"/>
    <w:rsid w:val="002B280E"/>
    <w:rsid w:val="002B2A73"/>
    <w:rsid w:val="002B3271"/>
    <w:rsid w:val="002B34C3"/>
    <w:rsid w:val="002B37A5"/>
    <w:rsid w:val="002B3909"/>
    <w:rsid w:val="002B3BC2"/>
    <w:rsid w:val="002B3BC4"/>
    <w:rsid w:val="002B3ED2"/>
    <w:rsid w:val="002B415C"/>
    <w:rsid w:val="002B43C5"/>
    <w:rsid w:val="002B4419"/>
    <w:rsid w:val="002B4782"/>
    <w:rsid w:val="002B4C3A"/>
    <w:rsid w:val="002B4C8D"/>
    <w:rsid w:val="002B4FAC"/>
    <w:rsid w:val="002B554A"/>
    <w:rsid w:val="002B595B"/>
    <w:rsid w:val="002B5DA7"/>
    <w:rsid w:val="002B62BB"/>
    <w:rsid w:val="002B654A"/>
    <w:rsid w:val="002B67A9"/>
    <w:rsid w:val="002B685D"/>
    <w:rsid w:val="002B6BF0"/>
    <w:rsid w:val="002B7013"/>
    <w:rsid w:val="002B7097"/>
    <w:rsid w:val="002B70FC"/>
    <w:rsid w:val="002B72BE"/>
    <w:rsid w:val="002B7515"/>
    <w:rsid w:val="002B7527"/>
    <w:rsid w:val="002B76BF"/>
    <w:rsid w:val="002B77F7"/>
    <w:rsid w:val="002B78B5"/>
    <w:rsid w:val="002B78D0"/>
    <w:rsid w:val="002B790D"/>
    <w:rsid w:val="002B7932"/>
    <w:rsid w:val="002B79E8"/>
    <w:rsid w:val="002C00D1"/>
    <w:rsid w:val="002C06CA"/>
    <w:rsid w:val="002C0BD5"/>
    <w:rsid w:val="002C0E67"/>
    <w:rsid w:val="002C1219"/>
    <w:rsid w:val="002C1B1A"/>
    <w:rsid w:val="002C1C1F"/>
    <w:rsid w:val="002C22A9"/>
    <w:rsid w:val="002C2573"/>
    <w:rsid w:val="002C2EC6"/>
    <w:rsid w:val="002C35D4"/>
    <w:rsid w:val="002C37CA"/>
    <w:rsid w:val="002C37EC"/>
    <w:rsid w:val="002C3930"/>
    <w:rsid w:val="002C3A74"/>
    <w:rsid w:val="002C3AAC"/>
    <w:rsid w:val="002C3BA0"/>
    <w:rsid w:val="002C3C33"/>
    <w:rsid w:val="002C3E0A"/>
    <w:rsid w:val="002C4569"/>
    <w:rsid w:val="002C4739"/>
    <w:rsid w:val="002C4AE1"/>
    <w:rsid w:val="002C4B93"/>
    <w:rsid w:val="002C4C0C"/>
    <w:rsid w:val="002C4E1F"/>
    <w:rsid w:val="002C4F36"/>
    <w:rsid w:val="002C51EA"/>
    <w:rsid w:val="002C5214"/>
    <w:rsid w:val="002C52C4"/>
    <w:rsid w:val="002C5624"/>
    <w:rsid w:val="002C58FD"/>
    <w:rsid w:val="002C66F5"/>
    <w:rsid w:val="002C6BB0"/>
    <w:rsid w:val="002C6BD1"/>
    <w:rsid w:val="002C6DA6"/>
    <w:rsid w:val="002C6F07"/>
    <w:rsid w:val="002C726B"/>
    <w:rsid w:val="002C74C2"/>
    <w:rsid w:val="002C75C6"/>
    <w:rsid w:val="002C7720"/>
    <w:rsid w:val="002C7BE1"/>
    <w:rsid w:val="002C7C17"/>
    <w:rsid w:val="002C7C3F"/>
    <w:rsid w:val="002C7EC7"/>
    <w:rsid w:val="002D0055"/>
    <w:rsid w:val="002D0331"/>
    <w:rsid w:val="002D0FFC"/>
    <w:rsid w:val="002D1325"/>
    <w:rsid w:val="002D1878"/>
    <w:rsid w:val="002D18E6"/>
    <w:rsid w:val="002D19B1"/>
    <w:rsid w:val="002D2083"/>
    <w:rsid w:val="002D2D5A"/>
    <w:rsid w:val="002D2E71"/>
    <w:rsid w:val="002D2E77"/>
    <w:rsid w:val="002D2FB7"/>
    <w:rsid w:val="002D30BA"/>
    <w:rsid w:val="002D31BB"/>
    <w:rsid w:val="002D32B5"/>
    <w:rsid w:val="002D37D2"/>
    <w:rsid w:val="002D3DDB"/>
    <w:rsid w:val="002D4089"/>
    <w:rsid w:val="002D4117"/>
    <w:rsid w:val="002D42A1"/>
    <w:rsid w:val="002D462F"/>
    <w:rsid w:val="002D46C0"/>
    <w:rsid w:val="002D474E"/>
    <w:rsid w:val="002D4827"/>
    <w:rsid w:val="002D4837"/>
    <w:rsid w:val="002D4ACA"/>
    <w:rsid w:val="002D4F61"/>
    <w:rsid w:val="002D5306"/>
    <w:rsid w:val="002D54C0"/>
    <w:rsid w:val="002D5559"/>
    <w:rsid w:val="002D5634"/>
    <w:rsid w:val="002D5698"/>
    <w:rsid w:val="002D5782"/>
    <w:rsid w:val="002D5B70"/>
    <w:rsid w:val="002D5EF8"/>
    <w:rsid w:val="002D6279"/>
    <w:rsid w:val="002D63B1"/>
    <w:rsid w:val="002D6B06"/>
    <w:rsid w:val="002D6EAE"/>
    <w:rsid w:val="002D7E5D"/>
    <w:rsid w:val="002E01EE"/>
    <w:rsid w:val="002E02C4"/>
    <w:rsid w:val="002E0497"/>
    <w:rsid w:val="002E08D8"/>
    <w:rsid w:val="002E09FF"/>
    <w:rsid w:val="002E0BAD"/>
    <w:rsid w:val="002E0CA4"/>
    <w:rsid w:val="002E0E50"/>
    <w:rsid w:val="002E0F04"/>
    <w:rsid w:val="002E1003"/>
    <w:rsid w:val="002E115B"/>
    <w:rsid w:val="002E11B5"/>
    <w:rsid w:val="002E135E"/>
    <w:rsid w:val="002E157E"/>
    <w:rsid w:val="002E3028"/>
    <w:rsid w:val="002E32AC"/>
    <w:rsid w:val="002E392D"/>
    <w:rsid w:val="002E3988"/>
    <w:rsid w:val="002E4094"/>
    <w:rsid w:val="002E42EF"/>
    <w:rsid w:val="002E458F"/>
    <w:rsid w:val="002E4B0A"/>
    <w:rsid w:val="002E4C59"/>
    <w:rsid w:val="002E4CF0"/>
    <w:rsid w:val="002E51FD"/>
    <w:rsid w:val="002E52A5"/>
    <w:rsid w:val="002E5685"/>
    <w:rsid w:val="002E56F5"/>
    <w:rsid w:val="002E5C74"/>
    <w:rsid w:val="002E5E37"/>
    <w:rsid w:val="002E6248"/>
    <w:rsid w:val="002E6739"/>
    <w:rsid w:val="002E6783"/>
    <w:rsid w:val="002E680E"/>
    <w:rsid w:val="002E6FC1"/>
    <w:rsid w:val="002E71FF"/>
    <w:rsid w:val="002E72CD"/>
    <w:rsid w:val="002E73FF"/>
    <w:rsid w:val="002E76CB"/>
    <w:rsid w:val="002E7C3D"/>
    <w:rsid w:val="002E7DE0"/>
    <w:rsid w:val="002E7FA8"/>
    <w:rsid w:val="002F069F"/>
    <w:rsid w:val="002F06DC"/>
    <w:rsid w:val="002F0B0F"/>
    <w:rsid w:val="002F101D"/>
    <w:rsid w:val="002F10D4"/>
    <w:rsid w:val="002F14FC"/>
    <w:rsid w:val="002F17A3"/>
    <w:rsid w:val="002F1A51"/>
    <w:rsid w:val="002F1B27"/>
    <w:rsid w:val="002F1D74"/>
    <w:rsid w:val="002F1FB8"/>
    <w:rsid w:val="002F217D"/>
    <w:rsid w:val="002F2183"/>
    <w:rsid w:val="002F2824"/>
    <w:rsid w:val="002F2AB7"/>
    <w:rsid w:val="002F2B3A"/>
    <w:rsid w:val="002F2ECA"/>
    <w:rsid w:val="002F2FC3"/>
    <w:rsid w:val="002F339C"/>
    <w:rsid w:val="002F33EA"/>
    <w:rsid w:val="002F3410"/>
    <w:rsid w:val="002F355A"/>
    <w:rsid w:val="002F37A8"/>
    <w:rsid w:val="002F3879"/>
    <w:rsid w:val="002F3BD5"/>
    <w:rsid w:val="002F3D28"/>
    <w:rsid w:val="002F4103"/>
    <w:rsid w:val="002F46DE"/>
    <w:rsid w:val="002F4762"/>
    <w:rsid w:val="002F4AAD"/>
    <w:rsid w:val="002F4C41"/>
    <w:rsid w:val="002F51F1"/>
    <w:rsid w:val="002F54AE"/>
    <w:rsid w:val="002F5721"/>
    <w:rsid w:val="002F574D"/>
    <w:rsid w:val="002F5B98"/>
    <w:rsid w:val="002F5FBB"/>
    <w:rsid w:val="002F6034"/>
    <w:rsid w:val="002F6208"/>
    <w:rsid w:val="002F6232"/>
    <w:rsid w:val="002F644C"/>
    <w:rsid w:val="002F6B70"/>
    <w:rsid w:val="002F6BDE"/>
    <w:rsid w:val="002F7651"/>
    <w:rsid w:val="002F7ABB"/>
    <w:rsid w:val="003003C5"/>
    <w:rsid w:val="003005A4"/>
    <w:rsid w:val="003007AB"/>
    <w:rsid w:val="0030090A"/>
    <w:rsid w:val="00300AFB"/>
    <w:rsid w:val="00300D5D"/>
    <w:rsid w:val="00301091"/>
    <w:rsid w:val="0030118D"/>
    <w:rsid w:val="003011AA"/>
    <w:rsid w:val="00301236"/>
    <w:rsid w:val="0030135F"/>
    <w:rsid w:val="0030139A"/>
    <w:rsid w:val="003013B6"/>
    <w:rsid w:val="00301875"/>
    <w:rsid w:val="00301BC6"/>
    <w:rsid w:val="00301D8E"/>
    <w:rsid w:val="00301F42"/>
    <w:rsid w:val="00301FEF"/>
    <w:rsid w:val="003021E3"/>
    <w:rsid w:val="00302B01"/>
    <w:rsid w:val="00302D86"/>
    <w:rsid w:val="00303175"/>
    <w:rsid w:val="00303254"/>
    <w:rsid w:val="003033DD"/>
    <w:rsid w:val="00303438"/>
    <w:rsid w:val="00303914"/>
    <w:rsid w:val="00303CC8"/>
    <w:rsid w:val="00303DD1"/>
    <w:rsid w:val="00303E38"/>
    <w:rsid w:val="00303F73"/>
    <w:rsid w:val="00304158"/>
    <w:rsid w:val="00304506"/>
    <w:rsid w:val="0030459A"/>
    <w:rsid w:val="00304A51"/>
    <w:rsid w:val="00304F0F"/>
    <w:rsid w:val="0030505A"/>
    <w:rsid w:val="0030555F"/>
    <w:rsid w:val="00305722"/>
    <w:rsid w:val="003059A9"/>
    <w:rsid w:val="00306114"/>
    <w:rsid w:val="0030624B"/>
    <w:rsid w:val="003062D5"/>
    <w:rsid w:val="0030640A"/>
    <w:rsid w:val="00306662"/>
    <w:rsid w:val="00306938"/>
    <w:rsid w:val="00306B67"/>
    <w:rsid w:val="00306BCA"/>
    <w:rsid w:val="00306CDE"/>
    <w:rsid w:val="00306D84"/>
    <w:rsid w:val="003075DA"/>
    <w:rsid w:val="00307739"/>
    <w:rsid w:val="0030776C"/>
    <w:rsid w:val="003078F5"/>
    <w:rsid w:val="00307C25"/>
    <w:rsid w:val="00310208"/>
    <w:rsid w:val="00310586"/>
    <w:rsid w:val="00310927"/>
    <w:rsid w:val="00310C0E"/>
    <w:rsid w:val="00310D37"/>
    <w:rsid w:val="00310F83"/>
    <w:rsid w:val="003114F6"/>
    <w:rsid w:val="00311737"/>
    <w:rsid w:val="00311CBA"/>
    <w:rsid w:val="00311E00"/>
    <w:rsid w:val="0031269A"/>
    <w:rsid w:val="003127B2"/>
    <w:rsid w:val="00312D44"/>
    <w:rsid w:val="00312EA5"/>
    <w:rsid w:val="00313930"/>
    <w:rsid w:val="003139E0"/>
    <w:rsid w:val="00314069"/>
    <w:rsid w:val="00314C4A"/>
    <w:rsid w:val="00314D87"/>
    <w:rsid w:val="00314EDC"/>
    <w:rsid w:val="00314F21"/>
    <w:rsid w:val="00315013"/>
    <w:rsid w:val="00315482"/>
    <w:rsid w:val="0031553E"/>
    <w:rsid w:val="003155D0"/>
    <w:rsid w:val="003157CF"/>
    <w:rsid w:val="00316379"/>
    <w:rsid w:val="00316501"/>
    <w:rsid w:val="003165D8"/>
    <w:rsid w:val="003168A1"/>
    <w:rsid w:val="00316CF2"/>
    <w:rsid w:val="003170FA"/>
    <w:rsid w:val="00317157"/>
    <w:rsid w:val="0031777E"/>
    <w:rsid w:val="0031797B"/>
    <w:rsid w:val="00317B49"/>
    <w:rsid w:val="00317BB2"/>
    <w:rsid w:val="00317C0A"/>
    <w:rsid w:val="00317C31"/>
    <w:rsid w:val="0032034F"/>
    <w:rsid w:val="003203D6"/>
    <w:rsid w:val="0032064D"/>
    <w:rsid w:val="003208A7"/>
    <w:rsid w:val="00320E45"/>
    <w:rsid w:val="003211E0"/>
    <w:rsid w:val="0032157D"/>
    <w:rsid w:val="00321956"/>
    <w:rsid w:val="00321CDE"/>
    <w:rsid w:val="00322067"/>
    <w:rsid w:val="003226C7"/>
    <w:rsid w:val="00322AAA"/>
    <w:rsid w:val="00322C2E"/>
    <w:rsid w:val="00323243"/>
    <w:rsid w:val="003232C3"/>
    <w:rsid w:val="003232FE"/>
    <w:rsid w:val="0032331F"/>
    <w:rsid w:val="003236A4"/>
    <w:rsid w:val="003237DB"/>
    <w:rsid w:val="0032380B"/>
    <w:rsid w:val="0032384F"/>
    <w:rsid w:val="00323E59"/>
    <w:rsid w:val="00323EA2"/>
    <w:rsid w:val="003240D5"/>
    <w:rsid w:val="00324162"/>
    <w:rsid w:val="00324F17"/>
    <w:rsid w:val="00325051"/>
    <w:rsid w:val="003251BF"/>
    <w:rsid w:val="003252EC"/>
    <w:rsid w:val="0032553C"/>
    <w:rsid w:val="003259A3"/>
    <w:rsid w:val="00325AB1"/>
    <w:rsid w:val="0032607C"/>
    <w:rsid w:val="00326325"/>
    <w:rsid w:val="0032687D"/>
    <w:rsid w:val="00326967"/>
    <w:rsid w:val="00326B40"/>
    <w:rsid w:val="00326CD8"/>
    <w:rsid w:val="00326EF7"/>
    <w:rsid w:val="0032717A"/>
    <w:rsid w:val="00327231"/>
    <w:rsid w:val="00327385"/>
    <w:rsid w:val="0032745A"/>
    <w:rsid w:val="0032748B"/>
    <w:rsid w:val="00327703"/>
    <w:rsid w:val="00330230"/>
    <w:rsid w:val="003305A1"/>
    <w:rsid w:val="00330B23"/>
    <w:rsid w:val="00330C51"/>
    <w:rsid w:val="00330C9F"/>
    <w:rsid w:val="00330F4C"/>
    <w:rsid w:val="003311F1"/>
    <w:rsid w:val="0033132E"/>
    <w:rsid w:val="003314E0"/>
    <w:rsid w:val="0033152C"/>
    <w:rsid w:val="0033155B"/>
    <w:rsid w:val="003317F2"/>
    <w:rsid w:val="00331CD1"/>
    <w:rsid w:val="00331D1C"/>
    <w:rsid w:val="00331F5A"/>
    <w:rsid w:val="00331FB9"/>
    <w:rsid w:val="0033201F"/>
    <w:rsid w:val="00332340"/>
    <w:rsid w:val="003324DE"/>
    <w:rsid w:val="00332819"/>
    <w:rsid w:val="00332A20"/>
    <w:rsid w:val="00332AB0"/>
    <w:rsid w:val="00332EFA"/>
    <w:rsid w:val="00333264"/>
    <w:rsid w:val="003334FB"/>
    <w:rsid w:val="00333588"/>
    <w:rsid w:val="00333669"/>
    <w:rsid w:val="00333B99"/>
    <w:rsid w:val="00333D0E"/>
    <w:rsid w:val="00333E19"/>
    <w:rsid w:val="0033406F"/>
    <w:rsid w:val="00334728"/>
    <w:rsid w:val="00334789"/>
    <w:rsid w:val="003350F1"/>
    <w:rsid w:val="00335A86"/>
    <w:rsid w:val="003360C7"/>
    <w:rsid w:val="0033613F"/>
    <w:rsid w:val="003363D4"/>
    <w:rsid w:val="0033644E"/>
    <w:rsid w:val="003369BE"/>
    <w:rsid w:val="00336D62"/>
    <w:rsid w:val="00337249"/>
    <w:rsid w:val="003372B8"/>
    <w:rsid w:val="00337482"/>
    <w:rsid w:val="003376ED"/>
    <w:rsid w:val="0033798A"/>
    <w:rsid w:val="003379D2"/>
    <w:rsid w:val="00337CD9"/>
    <w:rsid w:val="00337D46"/>
    <w:rsid w:val="003404C5"/>
    <w:rsid w:val="003405C7"/>
    <w:rsid w:val="00340B76"/>
    <w:rsid w:val="00340E01"/>
    <w:rsid w:val="00340EC7"/>
    <w:rsid w:val="00340F0E"/>
    <w:rsid w:val="003412B4"/>
    <w:rsid w:val="00341661"/>
    <w:rsid w:val="00341DCF"/>
    <w:rsid w:val="0034258F"/>
    <w:rsid w:val="00342677"/>
    <w:rsid w:val="00342785"/>
    <w:rsid w:val="00342B6E"/>
    <w:rsid w:val="00343457"/>
    <w:rsid w:val="00343808"/>
    <w:rsid w:val="00343C0F"/>
    <w:rsid w:val="00343CC2"/>
    <w:rsid w:val="00344275"/>
    <w:rsid w:val="0034464E"/>
    <w:rsid w:val="00344A55"/>
    <w:rsid w:val="00344D58"/>
    <w:rsid w:val="00344F4E"/>
    <w:rsid w:val="003451A8"/>
    <w:rsid w:val="00345D4F"/>
    <w:rsid w:val="00345D98"/>
    <w:rsid w:val="00346061"/>
    <w:rsid w:val="0034607B"/>
    <w:rsid w:val="003461C0"/>
    <w:rsid w:val="00346BEF"/>
    <w:rsid w:val="00346C46"/>
    <w:rsid w:val="00346FF1"/>
    <w:rsid w:val="00347520"/>
    <w:rsid w:val="0034766D"/>
    <w:rsid w:val="00347705"/>
    <w:rsid w:val="0034780A"/>
    <w:rsid w:val="00347D1D"/>
    <w:rsid w:val="00350070"/>
    <w:rsid w:val="003501DF"/>
    <w:rsid w:val="00350757"/>
    <w:rsid w:val="00350C99"/>
    <w:rsid w:val="00350D08"/>
    <w:rsid w:val="00351598"/>
    <w:rsid w:val="003515AA"/>
    <w:rsid w:val="003518F0"/>
    <w:rsid w:val="00351D09"/>
    <w:rsid w:val="00352083"/>
    <w:rsid w:val="003521AF"/>
    <w:rsid w:val="00352204"/>
    <w:rsid w:val="00352565"/>
    <w:rsid w:val="003525EC"/>
    <w:rsid w:val="003528B6"/>
    <w:rsid w:val="00352BD8"/>
    <w:rsid w:val="00352BF7"/>
    <w:rsid w:val="00352D56"/>
    <w:rsid w:val="003532E8"/>
    <w:rsid w:val="003536B6"/>
    <w:rsid w:val="0035386C"/>
    <w:rsid w:val="003539A0"/>
    <w:rsid w:val="00353A48"/>
    <w:rsid w:val="00353AD9"/>
    <w:rsid w:val="00353B30"/>
    <w:rsid w:val="00353FB8"/>
    <w:rsid w:val="003541E0"/>
    <w:rsid w:val="00354644"/>
    <w:rsid w:val="0035496A"/>
    <w:rsid w:val="00354AFB"/>
    <w:rsid w:val="003553B7"/>
    <w:rsid w:val="0035550C"/>
    <w:rsid w:val="00355582"/>
    <w:rsid w:val="00355C43"/>
    <w:rsid w:val="00355CF2"/>
    <w:rsid w:val="00356413"/>
    <w:rsid w:val="00356514"/>
    <w:rsid w:val="0035652F"/>
    <w:rsid w:val="00356F16"/>
    <w:rsid w:val="00356F2A"/>
    <w:rsid w:val="003576BC"/>
    <w:rsid w:val="00357BD7"/>
    <w:rsid w:val="00357D5D"/>
    <w:rsid w:val="00360011"/>
    <w:rsid w:val="003601B5"/>
    <w:rsid w:val="00360364"/>
    <w:rsid w:val="003605CF"/>
    <w:rsid w:val="00360686"/>
    <w:rsid w:val="003607C5"/>
    <w:rsid w:val="003607F1"/>
    <w:rsid w:val="00360BFB"/>
    <w:rsid w:val="00360FF9"/>
    <w:rsid w:val="003615B4"/>
    <w:rsid w:val="00361AB3"/>
    <w:rsid w:val="00361C3E"/>
    <w:rsid w:val="003620F0"/>
    <w:rsid w:val="003621AD"/>
    <w:rsid w:val="0036236F"/>
    <w:rsid w:val="003623F6"/>
    <w:rsid w:val="003623FD"/>
    <w:rsid w:val="003629BD"/>
    <w:rsid w:val="0036321B"/>
    <w:rsid w:val="003632E5"/>
    <w:rsid w:val="00363537"/>
    <w:rsid w:val="003636AF"/>
    <w:rsid w:val="003637BF"/>
    <w:rsid w:val="00363D84"/>
    <w:rsid w:val="00364107"/>
    <w:rsid w:val="00364589"/>
    <w:rsid w:val="00364595"/>
    <w:rsid w:val="0036476D"/>
    <w:rsid w:val="0036481F"/>
    <w:rsid w:val="00364905"/>
    <w:rsid w:val="0036495D"/>
    <w:rsid w:val="00364C1C"/>
    <w:rsid w:val="00364D85"/>
    <w:rsid w:val="00364DFC"/>
    <w:rsid w:val="00365141"/>
    <w:rsid w:val="00365AB5"/>
    <w:rsid w:val="00365B9E"/>
    <w:rsid w:val="00365DC3"/>
    <w:rsid w:val="00365FCD"/>
    <w:rsid w:val="0036617D"/>
    <w:rsid w:val="00366400"/>
    <w:rsid w:val="003666FE"/>
    <w:rsid w:val="00366A08"/>
    <w:rsid w:val="00367002"/>
    <w:rsid w:val="003671FF"/>
    <w:rsid w:val="00367452"/>
    <w:rsid w:val="003676EF"/>
    <w:rsid w:val="00367AE8"/>
    <w:rsid w:val="003703F2"/>
    <w:rsid w:val="00370709"/>
    <w:rsid w:val="00370984"/>
    <w:rsid w:val="00370A2A"/>
    <w:rsid w:val="00370B7E"/>
    <w:rsid w:val="003713F6"/>
    <w:rsid w:val="003714FD"/>
    <w:rsid w:val="00371702"/>
    <w:rsid w:val="0037175D"/>
    <w:rsid w:val="00372023"/>
    <w:rsid w:val="003723CB"/>
    <w:rsid w:val="003732BC"/>
    <w:rsid w:val="00373369"/>
    <w:rsid w:val="0037344D"/>
    <w:rsid w:val="003736F5"/>
    <w:rsid w:val="0037385F"/>
    <w:rsid w:val="00373925"/>
    <w:rsid w:val="00373B8F"/>
    <w:rsid w:val="0037409C"/>
    <w:rsid w:val="00374532"/>
    <w:rsid w:val="00374B18"/>
    <w:rsid w:val="00374CC6"/>
    <w:rsid w:val="00374D1E"/>
    <w:rsid w:val="003755E9"/>
    <w:rsid w:val="0037579A"/>
    <w:rsid w:val="00375FFE"/>
    <w:rsid w:val="0037612D"/>
    <w:rsid w:val="00376330"/>
    <w:rsid w:val="00376973"/>
    <w:rsid w:val="00376B82"/>
    <w:rsid w:val="00376C49"/>
    <w:rsid w:val="00376D04"/>
    <w:rsid w:val="00376D61"/>
    <w:rsid w:val="0037700B"/>
    <w:rsid w:val="003770DF"/>
    <w:rsid w:val="003775F9"/>
    <w:rsid w:val="003778EB"/>
    <w:rsid w:val="00377966"/>
    <w:rsid w:val="00377A3E"/>
    <w:rsid w:val="00377AA8"/>
    <w:rsid w:val="00380081"/>
    <w:rsid w:val="00380106"/>
    <w:rsid w:val="00380214"/>
    <w:rsid w:val="003802D3"/>
    <w:rsid w:val="003804A8"/>
    <w:rsid w:val="00380879"/>
    <w:rsid w:val="00380A45"/>
    <w:rsid w:val="00381303"/>
    <w:rsid w:val="00381324"/>
    <w:rsid w:val="00381557"/>
    <w:rsid w:val="00381595"/>
    <w:rsid w:val="00381843"/>
    <w:rsid w:val="00381894"/>
    <w:rsid w:val="003818C9"/>
    <w:rsid w:val="00381932"/>
    <w:rsid w:val="00381A42"/>
    <w:rsid w:val="00381E2E"/>
    <w:rsid w:val="00382065"/>
    <w:rsid w:val="00382A47"/>
    <w:rsid w:val="00382B1B"/>
    <w:rsid w:val="00382BB1"/>
    <w:rsid w:val="00382F92"/>
    <w:rsid w:val="0038302E"/>
    <w:rsid w:val="003830E0"/>
    <w:rsid w:val="00383160"/>
    <w:rsid w:val="003831B5"/>
    <w:rsid w:val="00383451"/>
    <w:rsid w:val="0038389B"/>
    <w:rsid w:val="00383A8E"/>
    <w:rsid w:val="00383DDA"/>
    <w:rsid w:val="003841DB"/>
    <w:rsid w:val="00384A3C"/>
    <w:rsid w:val="00384A73"/>
    <w:rsid w:val="00384C4E"/>
    <w:rsid w:val="00384D48"/>
    <w:rsid w:val="00384ED4"/>
    <w:rsid w:val="00384F82"/>
    <w:rsid w:val="0038519D"/>
    <w:rsid w:val="003853CD"/>
    <w:rsid w:val="003854E1"/>
    <w:rsid w:val="00385C17"/>
    <w:rsid w:val="00385D1F"/>
    <w:rsid w:val="003863A7"/>
    <w:rsid w:val="0038673D"/>
    <w:rsid w:val="003868F7"/>
    <w:rsid w:val="00386DEB"/>
    <w:rsid w:val="00386E15"/>
    <w:rsid w:val="0038706A"/>
    <w:rsid w:val="003870B5"/>
    <w:rsid w:val="00387690"/>
    <w:rsid w:val="003877FB"/>
    <w:rsid w:val="00387B25"/>
    <w:rsid w:val="00387BB6"/>
    <w:rsid w:val="00387D1F"/>
    <w:rsid w:val="00387D56"/>
    <w:rsid w:val="00387E06"/>
    <w:rsid w:val="00387E2B"/>
    <w:rsid w:val="00390183"/>
    <w:rsid w:val="00390276"/>
    <w:rsid w:val="0039032B"/>
    <w:rsid w:val="0039086E"/>
    <w:rsid w:val="00390ACF"/>
    <w:rsid w:val="00390C26"/>
    <w:rsid w:val="00390DBE"/>
    <w:rsid w:val="00391419"/>
    <w:rsid w:val="003914CE"/>
    <w:rsid w:val="003918A1"/>
    <w:rsid w:val="003919C8"/>
    <w:rsid w:val="00392042"/>
    <w:rsid w:val="0039227C"/>
    <w:rsid w:val="0039269D"/>
    <w:rsid w:val="00392CE6"/>
    <w:rsid w:val="00392DE0"/>
    <w:rsid w:val="00392EA5"/>
    <w:rsid w:val="00393223"/>
    <w:rsid w:val="00393479"/>
    <w:rsid w:val="003936A9"/>
    <w:rsid w:val="00393752"/>
    <w:rsid w:val="00393854"/>
    <w:rsid w:val="00393B14"/>
    <w:rsid w:val="00393D29"/>
    <w:rsid w:val="00393E02"/>
    <w:rsid w:val="00393EFF"/>
    <w:rsid w:val="00393FB6"/>
    <w:rsid w:val="00394049"/>
    <w:rsid w:val="003940A0"/>
    <w:rsid w:val="00394248"/>
    <w:rsid w:val="0039447F"/>
    <w:rsid w:val="0039464E"/>
    <w:rsid w:val="003946C1"/>
    <w:rsid w:val="00394F68"/>
    <w:rsid w:val="003950A5"/>
    <w:rsid w:val="003952D8"/>
    <w:rsid w:val="00395665"/>
    <w:rsid w:val="003958F7"/>
    <w:rsid w:val="00395C9C"/>
    <w:rsid w:val="00395D7D"/>
    <w:rsid w:val="00396043"/>
    <w:rsid w:val="00396402"/>
    <w:rsid w:val="0039676D"/>
    <w:rsid w:val="00396B40"/>
    <w:rsid w:val="00397184"/>
    <w:rsid w:val="003975F2"/>
    <w:rsid w:val="00397686"/>
    <w:rsid w:val="00397A68"/>
    <w:rsid w:val="003A02F4"/>
    <w:rsid w:val="003A0F3B"/>
    <w:rsid w:val="003A1174"/>
    <w:rsid w:val="003A142D"/>
    <w:rsid w:val="003A1719"/>
    <w:rsid w:val="003A1B92"/>
    <w:rsid w:val="003A27ED"/>
    <w:rsid w:val="003A29B2"/>
    <w:rsid w:val="003A2C5F"/>
    <w:rsid w:val="003A2D8D"/>
    <w:rsid w:val="003A2DC3"/>
    <w:rsid w:val="003A2F2B"/>
    <w:rsid w:val="003A30A4"/>
    <w:rsid w:val="003A3284"/>
    <w:rsid w:val="003A3594"/>
    <w:rsid w:val="003A3913"/>
    <w:rsid w:val="003A3995"/>
    <w:rsid w:val="003A39A7"/>
    <w:rsid w:val="003A3BA2"/>
    <w:rsid w:val="003A3C47"/>
    <w:rsid w:val="003A41EB"/>
    <w:rsid w:val="003A4292"/>
    <w:rsid w:val="003A4578"/>
    <w:rsid w:val="003A473C"/>
    <w:rsid w:val="003A4D74"/>
    <w:rsid w:val="003A4E26"/>
    <w:rsid w:val="003A4E5F"/>
    <w:rsid w:val="003A4FDA"/>
    <w:rsid w:val="003A5111"/>
    <w:rsid w:val="003A5455"/>
    <w:rsid w:val="003A57B1"/>
    <w:rsid w:val="003A5929"/>
    <w:rsid w:val="003A5951"/>
    <w:rsid w:val="003A59CF"/>
    <w:rsid w:val="003A5B86"/>
    <w:rsid w:val="003A5BF1"/>
    <w:rsid w:val="003A5C10"/>
    <w:rsid w:val="003A5E59"/>
    <w:rsid w:val="003A5FAE"/>
    <w:rsid w:val="003A64E1"/>
    <w:rsid w:val="003A69AA"/>
    <w:rsid w:val="003A6B55"/>
    <w:rsid w:val="003A6C03"/>
    <w:rsid w:val="003A6ECB"/>
    <w:rsid w:val="003A75C8"/>
    <w:rsid w:val="003A7672"/>
    <w:rsid w:val="003A76D1"/>
    <w:rsid w:val="003A778D"/>
    <w:rsid w:val="003A7969"/>
    <w:rsid w:val="003A79B2"/>
    <w:rsid w:val="003A7AE0"/>
    <w:rsid w:val="003A7C18"/>
    <w:rsid w:val="003A7D53"/>
    <w:rsid w:val="003B0AC1"/>
    <w:rsid w:val="003B0C39"/>
    <w:rsid w:val="003B11F8"/>
    <w:rsid w:val="003B1681"/>
    <w:rsid w:val="003B168C"/>
    <w:rsid w:val="003B1FC4"/>
    <w:rsid w:val="003B203C"/>
    <w:rsid w:val="003B26FA"/>
    <w:rsid w:val="003B2709"/>
    <w:rsid w:val="003B28BF"/>
    <w:rsid w:val="003B2D7A"/>
    <w:rsid w:val="003B316D"/>
    <w:rsid w:val="003B36E7"/>
    <w:rsid w:val="003B3FEA"/>
    <w:rsid w:val="003B4589"/>
    <w:rsid w:val="003B45BD"/>
    <w:rsid w:val="003B479D"/>
    <w:rsid w:val="003B4873"/>
    <w:rsid w:val="003B49FD"/>
    <w:rsid w:val="003B4F41"/>
    <w:rsid w:val="003B4FB2"/>
    <w:rsid w:val="003B560F"/>
    <w:rsid w:val="003B56EF"/>
    <w:rsid w:val="003B59F7"/>
    <w:rsid w:val="003B5CAD"/>
    <w:rsid w:val="003B61C4"/>
    <w:rsid w:val="003B63C1"/>
    <w:rsid w:val="003B65C2"/>
    <w:rsid w:val="003B6D1F"/>
    <w:rsid w:val="003B706D"/>
    <w:rsid w:val="003B72A2"/>
    <w:rsid w:val="003B7392"/>
    <w:rsid w:val="003B739D"/>
    <w:rsid w:val="003B77C6"/>
    <w:rsid w:val="003B7B3F"/>
    <w:rsid w:val="003B7CB0"/>
    <w:rsid w:val="003B7DDD"/>
    <w:rsid w:val="003B7EE5"/>
    <w:rsid w:val="003B7FDB"/>
    <w:rsid w:val="003C006A"/>
    <w:rsid w:val="003C02FE"/>
    <w:rsid w:val="003C0391"/>
    <w:rsid w:val="003C046E"/>
    <w:rsid w:val="003C0807"/>
    <w:rsid w:val="003C088A"/>
    <w:rsid w:val="003C08FE"/>
    <w:rsid w:val="003C0E7D"/>
    <w:rsid w:val="003C12D0"/>
    <w:rsid w:val="003C12FE"/>
    <w:rsid w:val="003C1B93"/>
    <w:rsid w:val="003C2217"/>
    <w:rsid w:val="003C240B"/>
    <w:rsid w:val="003C25AF"/>
    <w:rsid w:val="003C280D"/>
    <w:rsid w:val="003C2A08"/>
    <w:rsid w:val="003C2B97"/>
    <w:rsid w:val="003C2CD8"/>
    <w:rsid w:val="003C3321"/>
    <w:rsid w:val="003C37B4"/>
    <w:rsid w:val="003C3D49"/>
    <w:rsid w:val="003C427D"/>
    <w:rsid w:val="003C45E9"/>
    <w:rsid w:val="003C48EB"/>
    <w:rsid w:val="003C49BA"/>
    <w:rsid w:val="003C4BDA"/>
    <w:rsid w:val="003C4D18"/>
    <w:rsid w:val="003C535B"/>
    <w:rsid w:val="003C53E3"/>
    <w:rsid w:val="003C5456"/>
    <w:rsid w:val="003C54C8"/>
    <w:rsid w:val="003C563C"/>
    <w:rsid w:val="003C59B7"/>
    <w:rsid w:val="003C5BF7"/>
    <w:rsid w:val="003C5F0F"/>
    <w:rsid w:val="003C6716"/>
    <w:rsid w:val="003C69E9"/>
    <w:rsid w:val="003C6B3D"/>
    <w:rsid w:val="003C6CCD"/>
    <w:rsid w:val="003C6F77"/>
    <w:rsid w:val="003C7008"/>
    <w:rsid w:val="003C70E3"/>
    <w:rsid w:val="003C71B4"/>
    <w:rsid w:val="003C7412"/>
    <w:rsid w:val="003C757C"/>
    <w:rsid w:val="003C7828"/>
    <w:rsid w:val="003C7AFD"/>
    <w:rsid w:val="003C7C7E"/>
    <w:rsid w:val="003C7D9B"/>
    <w:rsid w:val="003C7F4F"/>
    <w:rsid w:val="003D0E07"/>
    <w:rsid w:val="003D0F38"/>
    <w:rsid w:val="003D0FB0"/>
    <w:rsid w:val="003D11A3"/>
    <w:rsid w:val="003D11E1"/>
    <w:rsid w:val="003D16EB"/>
    <w:rsid w:val="003D19CE"/>
    <w:rsid w:val="003D1AEC"/>
    <w:rsid w:val="003D1C3B"/>
    <w:rsid w:val="003D1CCB"/>
    <w:rsid w:val="003D20AB"/>
    <w:rsid w:val="003D2288"/>
    <w:rsid w:val="003D2CE0"/>
    <w:rsid w:val="003D2D35"/>
    <w:rsid w:val="003D2E97"/>
    <w:rsid w:val="003D352E"/>
    <w:rsid w:val="003D3572"/>
    <w:rsid w:val="003D391C"/>
    <w:rsid w:val="003D3993"/>
    <w:rsid w:val="003D39C8"/>
    <w:rsid w:val="003D3AC6"/>
    <w:rsid w:val="003D3B0E"/>
    <w:rsid w:val="003D3BFB"/>
    <w:rsid w:val="003D3EDC"/>
    <w:rsid w:val="003D425C"/>
    <w:rsid w:val="003D4286"/>
    <w:rsid w:val="003D43D9"/>
    <w:rsid w:val="003D48FE"/>
    <w:rsid w:val="003D490A"/>
    <w:rsid w:val="003D4990"/>
    <w:rsid w:val="003D4B5F"/>
    <w:rsid w:val="003D5371"/>
    <w:rsid w:val="003D62B7"/>
    <w:rsid w:val="003D6A24"/>
    <w:rsid w:val="003D6A7E"/>
    <w:rsid w:val="003D76BB"/>
    <w:rsid w:val="003D782F"/>
    <w:rsid w:val="003D7834"/>
    <w:rsid w:val="003D7D3E"/>
    <w:rsid w:val="003E084E"/>
    <w:rsid w:val="003E12C3"/>
    <w:rsid w:val="003E15A6"/>
    <w:rsid w:val="003E1A88"/>
    <w:rsid w:val="003E1F22"/>
    <w:rsid w:val="003E23E8"/>
    <w:rsid w:val="003E2488"/>
    <w:rsid w:val="003E24FB"/>
    <w:rsid w:val="003E262C"/>
    <w:rsid w:val="003E272F"/>
    <w:rsid w:val="003E27A9"/>
    <w:rsid w:val="003E2A70"/>
    <w:rsid w:val="003E3378"/>
    <w:rsid w:val="003E33B6"/>
    <w:rsid w:val="003E39FA"/>
    <w:rsid w:val="003E3E7F"/>
    <w:rsid w:val="003E4195"/>
    <w:rsid w:val="003E4622"/>
    <w:rsid w:val="003E543A"/>
    <w:rsid w:val="003E5623"/>
    <w:rsid w:val="003E5641"/>
    <w:rsid w:val="003E5781"/>
    <w:rsid w:val="003E5861"/>
    <w:rsid w:val="003E5D1F"/>
    <w:rsid w:val="003E5D2C"/>
    <w:rsid w:val="003E5DDF"/>
    <w:rsid w:val="003E5E95"/>
    <w:rsid w:val="003E6102"/>
    <w:rsid w:val="003E61DD"/>
    <w:rsid w:val="003E633A"/>
    <w:rsid w:val="003E6538"/>
    <w:rsid w:val="003E733E"/>
    <w:rsid w:val="003E7539"/>
    <w:rsid w:val="003E76B4"/>
    <w:rsid w:val="003E77F2"/>
    <w:rsid w:val="003E7F11"/>
    <w:rsid w:val="003F046C"/>
    <w:rsid w:val="003F08D6"/>
    <w:rsid w:val="003F0C51"/>
    <w:rsid w:val="003F0DCA"/>
    <w:rsid w:val="003F1605"/>
    <w:rsid w:val="003F17D9"/>
    <w:rsid w:val="003F17F0"/>
    <w:rsid w:val="003F1959"/>
    <w:rsid w:val="003F196C"/>
    <w:rsid w:val="003F1A39"/>
    <w:rsid w:val="003F1E55"/>
    <w:rsid w:val="003F287C"/>
    <w:rsid w:val="003F29D1"/>
    <w:rsid w:val="003F2C25"/>
    <w:rsid w:val="003F2D3F"/>
    <w:rsid w:val="003F30C5"/>
    <w:rsid w:val="003F3325"/>
    <w:rsid w:val="003F36E2"/>
    <w:rsid w:val="003F3A83"/>
    <w:rsid w:val="003F3AD8"/>
    <w:rsid w:val="003F3B2E"/>
    <w:rsid w:val="003F3C61"/>
    <w:rsid w:val="003F3C76"/>
    <w:rsid w:val="003F41A4"/>
    <w:rsid w:val="003F423E"/>
    <w:rsid w:val="003F438E"/>
    <w:rsid w:val="003F4426"/>
    <w:rsid w:val="003F4CB6"/>
    <w:rsid w:val="003F4F32"/>
    <w:rsid w:val="003F4F81"/>
    <w:rsid w:val="003F538E"/>
    <w:rsid w:val="003F55E1"/>
    <w:rsid w:val="003F5653"/>
    <w:rsid w:val="003F5AF7"/>
    <w:rsid w:val="003F6268"/>
    <w:rsid w:val="003F6338"/>
    <w:rsid w:val="003F65A4"/>
    <w:rsid w:val="003F65B0"/>
    <w:rsid w:val="003F6F9A"/>
    <w:rsid w:val="003F6FFA"/>
    <w:rsid w:val="003F7155"/>
    <w:rsid w:val="003F7435"/>
    <w:rsid w:val="003F7833"/>
    <w:rsid w:val="003F786E"/>
    <w:rsid w:val="003F7FAA"/>
    <w:rsid w:val="003F7FF8"/>
    <w:rsid w:val="004002CD"/>
    <w:rsid w:val="0040081B"/>
    <w:rsid w:val="00400908"/>
    <w:rsid w:val="0040099B"/>
    <w:rsid w:val="00400C04"/>
    <w:rsid w:val="00400D58"/>
    <w:rsid w:val="0040121C"/>
    <w:rsid w:val="00402169"/>
    <w:rsid w:val="0040248C"/>
    <w:rsid w:val="004025A9"/>
    <w:rsid w:val="00402736"/>
    <w:rsid w:val="00402EB2"/>
    <w:rsid w:val="00403AE4"/>
    <w:rsid w:val="00403C9E"/>
    <w:rsid w:val="00403F75"/>
    <w:rsid w:val="00403FED"/>
    <w:rsid w:val="00404010"/>
    <w:rsid w:val="00404132"/>
    <w:rsid w:val="00404800"/>
    <w:rsid w:val="00404F3A"/>
    <w:rsid w:val="004055DA"/>
    <w:rsid w:val="0040565F"/>
    <w:rsid w:val="00405DCF"/>
    <w:rsid w:val="00405FA8"/>
    <w:rsid w:val="0040663E"/>
    <w:rsid w:val="0040666A"/>
    <w:rsid w:val="00406772"/>
    <w:rsid w:val="00406B0F"/>
    <w:rsid w:val="00406DA9"/>
    <w:rsid w:val="00406FA4"/>
    <w:rsid w:val="00407082"/>
    <w:rsid w:val="00407086"/>
    <w:rsid w:val="00407346"/>
    <w:rsid w:val="004074B7"/>
    <w:rsid w:val="0040792A"/>
    <w:rsid w:val="004101E8"/>
    <w:rsid w:val="0041038F"/>
    <w:rsid w:val="00410397"/>
    <w:rsid w:val="00410A5E"/>
    <w:rsid w:val="00410AE4"/>
    <w:rsid w:val="00410CA9"/>
    <w:rsid w:val="00410D3F"/>
    <w:rsid w:val="0041104E"/>
    <w:rsid w:val="0041117F"/>
    <w:rsid w:val="0041145E"/>
    <w:rsid w:val="004114B7"/>
    <w:rsid w:val="0041179F"/>
    <w:rsid w:val="004117C9"/>
    <w:rsid w:val="00411AE6"/>
    <w:rsid w:val="00411B36"/>
    <w:rsid w:val="00411DEB"/>
    <w:rsid w:val="00412101"/>
    <w:rsid w:val="004123E7"/>
    <w:rsid w:val="00412506"/>
    <w:rsid w:val="00412C7D"/>
    <w:rsid w:val="00412D00"/>
    <w:rsid w:val="00413915"/>
    <w:rsid w:val="004139BB"/>
    <w:rsid w:val="00413B13"/>
    <w:rsid w:val="00413B89"/>
    <w:rsid w:val="00413D01"/>
    <w:rsid w:val="00413DF2"/>
    <w:rsid w:val="004143D8"/>
    <w:rsid w:val="00414940"/>
    <w:rsid w:val="00414DD1"/>
    <w:rsid w:val="004151B8"/>
    <w:rsid w:val="004151F0"/>
    <w:rsid w:val="00415333"/>
    <w:rsid w:val="004156AA"/>
    <w:rsid w:val="00415755"/>
    <w:rsid w:val="00415850"/>
    <w:rsid w:val="00415A5D"/>
    <w:rsid w:val="00415F86"/>
    <w:rsid w:val="00416152"/>
    <w:rsid w:val="00416649"/>
    <w:rsid w:val="004166AE"/>
    <w:rsid w:val="0041685E"/>
    <w:rsid w:val="0041686B"/>
    <w:rsid w:val="004168D2"/>
    <w:rsid w:val="00416A66"/>
    <w:rsid w:val="00416B08"/>
    <w:rsid w:val="00416ECA"/>
    <w:rsid w:val="00417021"/>
    <w:rsid w:val="0041710C"/>
    <w:rsid w:val="004172AF"/>
    <w:rsid w:val="00417370"/>
    <w:rsid w:val="00417601"/>
    <w:rsid w:val="00417886"/>
    <w:rsid w:val="0042001B"/>
    <w:rsid w:val="00420033"/>
    <w:rsid w:val="00420599"/>
    <w:rsid w:val="00420728"/>
    <w:rsid w:val="00420799"/>
    <w:rsid w:val="00420A74"/>
    <w:rsid w:val="00420E7D"/>
    <w:rsid w:val="00421045"/>
    <w:rsid w:val="004213ED"/>
    <w:rsid w:val="00421692"/>
    <w:rsid w:val="004218C9"/>
    <w:rsid w:val="00421E0B"/>
    <w:rsid w:val="00421F3C"/>
    <w:rsid w:val="004221A8"/>
    <w:rsid w:val="00422471"/>
    <w:rsid w:val="0042268D"/>
    <w:rsid w:val="0042279D"/>
    <w:rsid w:val="004227C7"/>
    <w:rsid w:val="00422977"/>
    <w:rsid w:val="00422A31"/>
    <w:rsid w:val="004230F6"/>
    <w:rsid w:val="00423326"/>
    <w:rsid w:val="0042336E"/>
    <w:rsid w:val="004234D3"/>
    <w:rsid w:val="0042360A"/>
    <w:rsid w:val="00423895"/>
    <w:rsid w:val="00424071"/>
    <w:rsid w:val="00424272"/>
    <w:rsid w:val="004246D3"/>
    <w:rsid w:val="00424859"/>
    <w:rsid w:val="00424947"/>
    <w:rsid w:val="0042499D"/>
    <w:rsid w:val="004249EA"/>
    <w:rsid w:val="00424A03"/>
    <w:rsid w:val="00424A2A"/>
    <w:rsid w:val="00424CC4"/>
    <w:rsid w:val="00424DA3"/>
    <w:rsid w:val="004256FA"/>
    <w:rsid w:val="00425941"/>
    <w:rsid w:val="00425A46"/>
    <w:rsid w:val="00425ADF"/>
    <w:rsid w:val="00425AF8"/>
    <w:rsid w:val="00425DF4"/>
    <w:rsid w:val="004260AF"/>
    <w:rsid w:val="004265B9"/>
    <w:rsid w:val="00426838"/>
    <w:rsid w:val="00426D14"/>
    <w:rsid w:val="00426EAB"/>
    <w:rsid w:val="0042700B"/>
    <w:rsid w:val="00427273"/>
    <w:rsid w:val="00427638"/>
    <w:rsid w:val="00427ABB"/>
    <w:rsid w:val="00430031"/>
    <w:rsid w:val="00430342"/>
    <w:rsid w:val="004304F8"/>
    <w:rsid w:val="00431523"/>
    <w:rsid w:val="00431828"/>
    <w:rsid w:val="00431888"/>
    <w:rsid w:val="00431BA0"/>
    <w:rsid w:val="00431BCC"/>
    <w:rsid w:val="00431E3B"/>
    <w:rsid w:val="00432093"/>
    <w:rsid w:val="004320A4"/>
    <w:rsid w:val="00432440"/>
    <w:rsid w:val="00432657"/>
    <w:rsid w:val="00432723"/>
    <w:rsid w:val="00433216"/>
    <w:rsid w:val="00433357"/>
    <w:rsid w:val="00433B69"/>
    <w:rsid w:val="00433DE3"/>
    <w:rsid w:val="00434243"/>
    <w:rsid w:val="004347F3"/>
    <w:rsid w:val="00434DB0"/>
    <w:rsid w:val="00434DCB"/>
    <w:rsid w:val="004351F4"/>
    <w:rsid w:val="0043534F"/>
    <w:rsid w:val="004357E9"/>
    <w:rsid w:val="004358AC"/>
    <w:rsid w:val="00435D7A"/>
    <w:rsid w:val="00435E33"/>
    <w:rsid w:val="0043607A"/>
    <w:rsid w:val="00436504"/>
    <w:rsid w:val="004367FA"/>
    <w:rsid w:val="004369D1"/>
    <w:rsid w:val="00436B55"/>
    <w:rsid w:val="00436E3C"/>
    <w:rsid w:val="0043715F"/>
    <w:rsid w:val="0043729D"/>
    <w:rsid w:val="0043747F"/>
    <w:rsid w:val="00437A5C"/>
    <w:rsid w:val="00437BE8"/>
    <w:rsid w:val="00437D95"/>
    <w:rsid w:val="00437DA8"/>
    <w:rsid w:val="004400B8"/>
    <w:rsid w:val="004402F7"/>
    <w:rsid w:val="00440744"/>
    <w:rsid w:val="004407B6"/>
    <w:rsid w:val="00440C4C"/>
    <w:rsid w:val="00440DA3"/>
    <w:rsid w:val="00440F7E"/>
    <w:rsid w:val="00441165"/>
    <w:rsid w:val="004411E5"/>
    <w:rsid w:val="004413BC"/>
    <w:rsid w:val="00441828"/>
    <w:rsid w:val="00441BA3"/>
    <w:rsid w:val="00441E34"/>
    <w:rsid w:val="00442190"/>
    <w:rsid w:val="0044259A"/>
    <w:rsid w:val="00442919"/>
    <w:rsid w:val="0044295B"/>
    <w:rsid w:val="00442B4F"/>
    <w:rsid w:val="00442D9D"/>
    <w:rsid w:val="0044344A"/>
    <w:rsid w:val="004434D3"/>
    <w:rsid w:val="0044351E"/>
    <w:rsid w:val="0044361A"/>
    <w:rsid w:val="00443B36"/>
    <w:rsid w:val="00443B8C"/>
    <w:rsid w:val="00443CD7"/>
    <w:rsid w:val="00443FA6"/>
    <w:rsid w:val="0044406A"/>
    <w:rsid w:val="0044418A"/>
    <w:rsid w:val="00444985"/>
    <w:rsid w:val="00444ECF"/>
    <w:rsid w:val="00445414"/>
    <w:rsid w:val="004457EE"/>
    <w:rsid w:val="00445D1B"/>
    <w:rsid w:val="00445F4A"/>
    <w:rsid w:val="00446074"/>
    <w:rsid w:val="0044626E"/>
    <w:rsid w:val="004466DB"/>
    <w:rsid w:val="00446992"/>
    <w:rsid w:val="00446B5A"/>
    <w:rsid w:val="00446C02"/>
    <w:rsid w:val="00446E69"/>
    <w:rsid w:val="00447498"/>
    <w:rsid w:val="004474FB"/>
    <w:rsid w:val="004477E8"/>
    <w:rsid w:val="00447F23"/>
    <w:rsid w:val="004500E4"/>
    <w:rsid w:val="00450118"/>
    <w:rsid w:val="004511EE"/>
    <w:rsid w:val="004514DA"/>
    <w:rsid w:val="0045174B"/>
    <w:rsid w:val="0045181C"/>
    <w:rsid w:val="00451829"/>
    <w:rsid w:val="00451EC6"/>
    <w:rsid w:val="004523AF"/>
    <w:rsid w:val="00452429"/>
    <w:rsid w:val="004527C8"/>
    <w:rsid w:val="00452B97"/>
    <w:rsid w:val="00452EA0"/>
    <w:rsid w:val="00452EA6"/>
    <w:rsid w:val="00453A56"/>
    <w:rsid w:val="00453F6C"/>
    <w:rsid w:val="00454012"/>
    <w:rsid w:val="004540A9"/>
    <w:rsid w:val="004543CB"/>
    <w:rsid w:val="00454454"/>
    <w:rsid w:val="00454502"/>
    <w:rsid w:val="00454852"/>
    <w:rsid w:val="00454DFE"/>
    <w:rsid w:val="00454EDC"/>
    <w:rsid w:val="00454FC9"/>
    <w:rsid w:val="00455036"/>
    <w:rsid w:val="00455231"/>
    <w:rsid w:val="00455347"/>
    <w:rsid w:val="004553A6"/>
    <w:rsid w:val="0045566B"/>
    <w:rsid w:val="004558CD"/>
    <w:rsid w:val="00455A29"/>
    <w:rsid w:val="00455DFC"/>
    <w:rsid w:val="00455F4F"/>
    <w:rsid w:val="004562B5"/>
    <w:rsid w:val="0045651F"/>
    <w:rsid w:val="00456925"/>
    <w:rsid w:val="0045709D"/>
    <w:rsid w:val="004570C1"/>
    <w:rsid w:val="00457126"/>
    <w:rsid w:val="00457149"/>
    <w:rsid w:val="004571CA"/>
    <w:rsid w:val="00457355"/>
    <w:rsid w:val="0045743C"/>
    <w:rsid w:val="004576CC"/>
    <w:rsid w:val="00457C5B"/>
    <w:rsid w:val="00457E9B"/>
    <w:rsid w:val="00457FC6"/>
    <w:rsid w:val="00460244"/>
    <w:rsid w:val="0046055B"/>
    <w:rsid w:val="00460655"/>
    <w:rsid w:val="00461057"/>
    <w:rsid w:val="0046137C"/>
    <w:rsid w:val="004614C0"/>
    <w:rsid w:val="0046185F"/>
    <w:rsid w:val="00461AC0"/>
    <w:rsid w:val="00461B14"/>
    <w:rsid w:val="00461B62"/>
    <w:rsid w:val="00461BEF"/>
    <w:rsid w:val="00461F29"/>
    <w:rsid w:val="00462077"/>
    <w:rsid w:val="0046260A"/>
    <w:rsid w:val="004626C4"/>
    <w:rsid w:val="00462782"/>
    <w:rsid w:val="00462C52"/>
    <w:rsid w:val="00462F75"/>
    <w:rsid w:val="00462FF5"/>
    <w:rsid w:val="00463572"/>
    <w:rsid w:val="00463869"/>
    <w:rsid w:val="00463DF9"/>
    <w:rsid w:val="00463E7A"/>
    <w:rsid w:val="004649B1"/>
    <w:rsid w:val="004650A3"/>
    <w:rsid w:val="00465222"/>
    <w:rsid w:val="004657DA"/>
    <w:rsid w:val="00465BEB"/>
    <w:rsid w:val="00465BF9"/>
    <w:rsid w:val="00465DEE"/>
    <w:rsid w:val="004662AB"/>
    <w:rsid w:val="00466776"/>
    <w:rsid w:val="0046715A"/>
    <w:rsid w:val="0046730C"/>
    <w:rsid w:val="004673DB"/>
    <w:rsid w:val="004674E3"/>
    <w:rsid w:val="00467586"/>
    <w:rsid w:val="0046762A"/>
    <w:rsid w:val="00467703"/>
    <w:rsid w:val="00467C22"/>
    <w:rsid w:val="00467DBB"/>
    <w:rsid w:val="0047004F"/>
    <w:rsid w:val="0047011E"/>
    <w:rsid w:val="00471346"/>
    <w:rsid w:val="0047148E"/>
    <w:rsid w:val="004714E3"/>
    <w:rsid w:val="00471BB9"/>
    <w:rsid w:val="00471C2E"/>
    <w:rsid w:val="004720DB"/>
    <w:rsid w:val="00472284"/>
    <w:rsid w:val="00472864"/>
    <w:rsid w:val="00472CE9"/>
    <w:rsid w:val="00472EAC"/>
    <w:rsid w:val="004735AF"/>
    <w:rsid w:val="004735B9"/>
    <w:rsid w:val="00473DC7"/>
    <w:rsid w:val="0047422E"/>
    <w:rsid w:val="004742D6"/>
    <w:rsid w:val="0047442A"/>
    <w:rsid w:val="00474556"/>
    <w:rsid w:val="00474576"/>
    <w:rsid w:val="00474615"/>
    <w:rsid w:val="00474995"/>
    <w:rsid w:val="00474BD7"/>
    <w:rsid w:val="0047504A"/>
    <w:rsid w:val="00475086"/>
    <w:rsid w:val="00475732"/>
    <w:rsid w:val="00475AE2"/>
    <w:rsid w:val="00475C8A"/>
    <w:rsid w:val="0047618A"/>
    <w:rsid w:val="004761D7"/>
    <w:rsid w:val="0047649A"/>
    <w:rsid w:val="004766C3"/>
    <w:rsid w:val="00476788"/>
    <w:rsid w:val="004767AF"/>
    <w:rsid w:val="00476B27"/>
    <w:rsid w:val="004771F3"/>
    <w:rsid w:val="004772FE"/>
    <w:rsid w:val="00477ACD"/>
    <w:rsid w:val="00477E11"/>
    <w:rsid w:val="00480314"/>
    <w:rsid w:val="004803B9"/>
    <w:rsid w:val="00480AA1"/>
    <w:rsid w:val="00480C11"/>
    <w:rsid w:val="00480D11"/>
    <w:rsid w:val="00480F9F"/>
    <w:rsid w:val="00481020"/>
    <w:rsid w:val="004810F5"/>
    <w:rsid w:val="00481F32"/>
    <w:rsid w:val="004821D9"/>
    <w:rsid w:val="0048237A"/>
    <w:rsid w:val="0048262C"/>
    <w:rsid w:val="00483144"/>
    <w:rsid w:val="004838C8"/>
    <w:rsid w:val="00483994"/>
    <w:rsid w:val="00483AFC"/>
    <w:rsid w:val="0048402C"/>
    <w:rsid w:val="004846D5"/>
    <w:rsid w:val="004846F4"/>
    <w:rsid w:val="00484A0F"/>
    <w:rsid w:val="00484C7D"/>
    <w:rsid w:val="004850E3"/>
    <w:rsid w:val="0048537D"/>
    <w:rsid w:val="00485A1F"/>
    <w:rsid w:val="00485B34"/>
    <w:rsid w:val="00486100"/>
    <w:rsid w:val="00486672"/>
    <w:rsid w:val="00486A51"/>
    <w:rsid w:val="00487998"/>
    <w:rsid w:val="004879C1"/>
    <w:rsid w:val="00487D3D"/>
    <w:rsid w:val="00490115"/>
    <w:rsid w:val="00490195"/>
    <w:rsid w:val="00490366"/>
    <w:rsid w:val="0049082A"/>
    <w:rsid w:val="00490B33"/>
    <w:rsid w:val="00490E1A"/>
    <w:rsid w:val="00490E35"/>
    <w:rsid w:val="004915D0"/>
    <w:rsid w:val="00491747"/>
    <w:rsid w:val="00491790"/>
    <w:rsid w:val="004917A7"/>
    <w:rsid w:val="00491854"/>
    <w:rsid w:val="00491977"/>
    <w:rsid w:val="00492004"/>
    <w:rsid w:val="004920EF"/>
    <w:rsid w:val="00492D16"/>
    <w:rsid w:val="00493119"/>
    <w:rsid w:val="0049323C"/>
    <w:rsid w:val="00493422"/>
    <w:rsid w:val="00493824"/>
    <w:rsid w:val="00493860"/>
    <w:rsid w:val="00493A79"/>
    <w:rsid w:val="004940D1"/>
    <w:rsid w:val="0049478D"/>
    <w:rsid w:val="00494B4E"/>
    <w:rsid w:val="00494ED4"/>
    <w:rsid w:val="00494F92"/>
    <w:rsid w:val="004954DF"/>
    <w:rsid w:val="004955F2"/>
    <w:rsid w:val="0049565F"/>
    <w:rsid w:val="00495A19"/>
    <w:rsid w:val="00495EF6"/>
    <w:rsid w:val="004960AB"/>
    <w:rsid w:val="0049613E"/>
    <w:rsid w:val="004965F8"/>
    <w:rsid w:val="00496A5A"/>
    <w:rsid w:val="00496A9A"/>
    <w:rsid w:val="00496C67"/>
    <w:rsid w:val="00496D2A"/>
    <w:rsid w:val="00496D75"/>
    <w:rsid w:val="00496FF9"/>
    <w:rsid w:val="004973A0"/>
    <w:rsid w:val="004975F6"/>
    <w:rsid w:val="004978EA"/>
    <w:rsid w:val="00497D7E"/>
    <w:rsid w:val="00497DF1"/>
    <w:rsid w:val="004A0922"/>
    <w:rsid w:val="004A0BF4"/>
    <w:rsid w:val="004A0CC0"/>
    <w:rsid w:val="004A0EA5"/>
    <w:rsid w:val="004A0F23"/>
    <w:rsid w:val="004A1017"/>
    <w:rsid w:val="004A1018"/>
    <w:rsid w:val="004A103E"/>
    <w:rsid w:val="004A151A"/>
    <w:rsid w:val="004A1D77"/>
    <w:rsid w:val="004A238E"/>
    <w:rsid w:val="004A2773"/>
    <w:rsid w:val="004A27F3"/>
    <w:rsid w:val="004A2D88"/>
    <w:rsid w:val="004A30C4"/>
    <w:rsid w:val="004A321F"/>
    <w:rsid w:val="004A3595"/>
    <w:rsid w:val="004A3BDA"/>
    <w:rsid w:val="004A3BEF"/>
    <w:rsid w:val="004A4336"/>
    <w:rsid w:val="004A43B4"/>
    <w:rsid w:val="004A496F"/>
    <w:rsid w:val="004A4C06"/>
    <w:rsid w:val="004A4C50"/>
    <w:rsid w:val="004A5051"/>
    <w:rsid w:val="004A53D2"/>
    <w:rsid w:val="004A5870"/>
    <w:rsid w:val="004A627D"/>
    <w:rsid w:val="004A62C0"/>
    <w:rsid w:val="004A6887"/>
    <w:rsid w:val="004A6D17"/>
    <w:rsid w:val="004A715A"/>
    <w:rsid w:val="004A7190"/>
    <w:rsid w:val="004A7648"/>
    <w:rsid w:val="004A7AC0"/>
    <w:rsid w:val="004A7D2C"/>
    <w:rsid w:val="004A7F60"/>
    <w:rsid w:val="004B00C1"/>
    <w:rsid w:val="004B034A"/>
    <w:rsid w:val="004B06D3"/>
    <w:rsid w:val="004B1100"/>
    <w:rsid w:val="004B12F0"/>
    <w:rsid w:val="004B139B"/>
    <w:rsid w:val="004B1DBC"/>
    <w:rsid w:val="004B1DC8"/>
    <w:rsid w:val="004B21D2"/>
    <w:rsid w:val="004B2220"/>
    <w:rsid w:val="004B22A9"/>
    <w:rsid w:val="004B2329"/>
    <w:rsid w:val="004B23CF"/>
    <w:rsid w:val="004B2417"/>
    <w:rsid w:val="004B2740"/>
    <w:rsid w:val="004B275C"/>
    <w:rsid w:val="004B284B"/>
    <w:rsid w:val="004B292C"/>
    <w:rsid w:val="004B294A"/>
    <w:rsid w:val="004B2B8C"/>
    <w:rsid w:val="004B2C4F"/>
    <w:rsid w:val="004B2F7D"/>
    <w:rsid w:val="004B3C3F"/>
    <w:rsid w:val="004B43A2"/>
    <w:rsid w:val="004B43EB"/>
    <w:rsid w:val="004B4945"/>
    <w:rsid w:val="004B49E4"/>
    <w:rsid w:val="004B4F0D"/>
    <w:rsid w:val="004B5400"/>
    <w:rsid w:val="004B5A60"/>
    <w:rsid w:val="004B5AE8"/>
    <w:rsid w:val="004B5BF2"/>
    <w:rsid w:val="004B5D16"/>
    <w:rsid w:val="004B5FAB"/>
    <w:rsid w:val="004B5FF0"/>
    <w:rsid w:val="004B6229"/>
    <w:rsid w:val="004B62EC"/>
    <w:rsid w:val="004B646F"/>
    <w:rsid w:val="004B6F6A"/>
    <w:rsid w:val="004B6F7B"/>
    <w:rsid w:val="004B71EA"/>
    <w:rsid w:val="004B7373"/>
    <w:rsid w:val="004B7475"/>
    <w:rsid w:val="004B7760"/>
    <w:rsid w:val="004B7CDA"/>
    <w:rsid w:val="004C05EA"/>
    <w:rsid w:val="004C0BE5"/>
    <w:rsid w:val="004C0E63"/>
    <w:rsid w:val="004C0EDD"/>
    <w:rsid w:val="004C10BC"/>
    <w:rsid w:val="004C1111"/>
    <w:rsid w:val="004C121A"/>
    <w:rsid w:val="004C1270"/>
    <w:rsid w:val="004C16AA"/>
    <w:rsid w:val="004C1B7C"/>
    <w:rsid w:val="004C2211"/>
    <w:rsid w:val="004C27CC"/>
    <w:rsid w:val="004C27EA"/>
    <w:rsid w:val="004C2B33"/>
    <w:rsid w:val="004C3119"/>
    <w:rsid w:val="004C333E"/>
    <w:rsid w:val="004C350A"/>
    <w:rsid w:val="004C3B9B"/>
    <w:rsid w:val="004C43AA"/>
    <w:rsid w:val="004C4712"/>
    <w:rsid w:val="004C479C"/>
    <w:rsid w:val="004C4A2F"/>
    <w:rsid w:val="004C4B26"/>
    <w:rsid w:val="004C4D63"/>
    <w:rsid w:val="004C5328"/>
    <w:rsid w:val="004C53D0"/>
    <w:rsid w:val="004C54D1"/>
    <w:rsid w:val="004C55F1"/>
    <w:rsid w:val="004C5685"/>
    <w:rsid w:val="004C580B"/>
    <w:rsid w:val="004C598A"/>
    <w:rsid w:val="004C5E3E"/>
    <w:rsid w:val="004C5E8D"/>
    <w:rsid w:val="004C5F80"/>
    <w:rsid w:val="004C6080"/>
    <w:rsid w:val="004C608B"/>
    <w:rsid w:val="004C6100"/>
    <w:rsid w:val="004C6506"/>
    <w:rsid w:val="004C695E"/>
    <w:rsid w:val="004C69E0"/>
    <w:rsid w:val="004C6B70"/>
    <w:rsid w:val="004C6FAF"/>
    <w:rsid w:val="004C7175"/>
    <w:rsid w:val="004C7252"/>
    <w:rsid w:val="004C7BF0"/>
    <w:rsid w:val="004C7E42"/>
    <w:rsid w:val="004D021A"/>
    <w:rsid w:val="004D06B6"/>
    <w:rsid w:val="004D08F2"/>
    <w:rsid w:val="004D09D0"/>
    <w:rsid w:val="004D0D0A"/>
    <w:rsid w:val="004D0DEE"/>
    <w:rsid w:val="004D1697"/>
    <w:rsid w:val="004D1760"/>
    <w:rsid w:val="004D1B7B"/>
    <w:rsid w:val="004D1F18"/>
    <w:rsid w:val="004D2019"/>
    <w:rsid w:val="004D21C3"/>
    <w:rsid w:val="004D253F"/>
    <w:rsid w:val="004D2E33"/>
    <w:rsid w:val="004D2EE3"/>
    <w:rsid w:val="004D31BD"/>
    <w:rsid w:val="004D3243"/>
    <w:rsid w:val="004D3324"/>
    <w:rsid w:val="004D33CE"/>
    <w:rsid w:val="004D33D1"/>
    <w:rsid w:val="004D378A"/>
    <w:rsid w:val="004D3DA9"/>
    <w:rsid w:val="004D4516"/>
    <w:rsid w:val="004D4766"/>
    <w:rsid w:val="004D4833"/>
    <w:rsid w:val="004D4B9B"/>
    <w:rsid w:val="004D4D34"/>
    <w:rsid w:val="004D4F58"/>
    <w:rsid w:val="004D532B"/>
    <w:rsid w:val="004D53DC"/>
    <w:rsid w:val="004D593D"/>
    <w:rsid w:val="004D59A3"/>
    <w:rsid w:val="004D59E2"/>
    <w:rsid w:val="004D5C7F"/>
    <w:rsid w:val="004D5D80"/>
    <w:rsid w:val="004D60CB"/>
    <w:rsid w:val="004D6438"/>
    <w:rsid w:val="004D66EA"/>
    <w:rsid w:val="004D6809"/>
    <w:rsid w:val="004D6D34"/>
    <w:rsid w:val="004D6F25"/>
    <w:rsid w:val="004D7228"/>
    <w:rsid w:val="004D7876"/>
    <w:rsid w:val="004D7913"/>
    <w:rsid w:val="004E0075"/>
    <w:rsid w:val="004E0185"/>
    <w:rsid w:val="004E05A7"/>
    <w:rsid w:val="004E0761"/>
    <w:rsid w:val="004E09FA"/>
    <w:rsid w:val="004E0CCC"/>
    <w:rsid w:val="004E0DA5"/>
    <w:rsid w:val="004E137D"/>
    <w:rsid w:val="004E170B"/>
    <w:rsid w:val="004E1963"/>
    <w:rsid w:val="004E1ED9"/>
    <w:rsid w:val="004E205F"/>
    <w:rsid w:val="004E219E"/>
    <w:rsid w:val="004E2619"/>
    <w:rsid w:val="004E275C"/>
    <w:rsid w:val="004E27AB"/>
    <w:rsid w:val="004E297D"/>
    <w:rsid w:val="004E2A26"/>
    <w:rsid w:val="004E2CF9"/>
    <w:rsid w:val="004E2DD1"/>
    <w:rsid w:val="004E2FA8"/>
    <w:rsid w:val="004E3D59"/>
    <w:rsid w:val="004E3EA7"/>
    <w:rsid w:val="004E3FB7"/>
    <w:rsid w:val="004E425E"/>
    <w:rsid w:val="004E43D7"/>
    <w:rsid w:val="004E4470"/>
    <w:rsid w:val="004E45B6"/>
    <w:rsid w:val="004E46D7"/>
    <w:rsid w:val="004E50A9"/>
    <w:rsid w:val="004E51D6"/>
    <w:rsid w:val="004E53CD"/>
    <w:rsid w:val="004E58DB"/>
    <w:rsid w:val="004E5DD1"/>
    <w:rsid w:val="004E65BC"/>
    <w:rsid w:val="004E6867"/>
    <w:rsid w:val="004E74C6"/>
    <w:rsid w:val="004E7863"/>
    <w:rsid w:val="004E79E8"/>
    <w:rsid w:val="004E7A4D"/>
    <w:rsid w:val="004E7B76"/>
    <w:rsid w:val="004E7C2D"/>
    <w:rsid w:val="004E7C58"/>
    <w:rsid w:val="004E7DAC"/>
    <w:rsid w:val="004F001E"/>
    <w:rsid w:val="004F040D"/>
    <w:rsid w:val="004F0642"/>
    <w:rsid w:val="004F06F2"/>
    <w:rsid w:val="004F0FDE"/>
    <w:rsid w:val="004F101F"/>
    <w:rsid w:val="004F1732"/>
    <w:rsid w:val="004F1A6D"/>
    <w:rsid w:val="004F1BDA"/>
    <w:rsid w:val="004F1D1F"/>
    <w:rsid w:val="004F1E19"/>
    <w:rsid w:val="004F2BE2"/>
    <w:rsid w:val="004F2F80"/>
    <w:rsid w:val="004F2FA1"/>
    <w:rsid w:val="004F3154"/>
    <w:rsid w:val="004F3164"/>
    <w:rsid w:val="004F316D"/>
    <w:rsid w:val="004F3182"/>
    <w:rsid w:val="004F3199"/>
    <w:rsid w:val="004F3C14"/>
    <w:rsid w:val="004F3D61"/>
    <w:rsid w:val="004F47B8"/>
    <w:rsid w:val="004F4D75"/>
    <w:rsid w:val="004F5033"/>
    <w:rsid w:val="004F5503"/>
    <w:rsid w:val="004F56DF"/>
    <w:rsid w:val="004F570D"/>
    <w:rsid w:val="004F5AAD"/>
    <w:rsid w:val="004F5D4E"/>
    <w:rsid w:val="004F5F7A"/>
    <w:rsid w:val="004F6175"/>
    <w:rsid w:val="004F65A1"/>
    <w:rsid w:val="004F65F1"/>
    <w:rsid w:val="004F6CCB"/>
    <w:rsid w:val="004F6CED"/>
    <w:rsid w:val="004F7171"/>
    <w:rsid w:val="004F71CA"/>
    <w:rsid w:val="004F7553"/>
    <w:rsid w:val="004F7E82"/>
    <w:rsid w:val="004F7FA3"/>
    <w:rsid w:val="0050007E"/>
    <w:rsid w:val="00500148"/>
    <w:rsid w:val="0050020F"/>
    <w:rsid w:val="00500459"/>
    <w:rsid w:val="005006E4"/>
    <w:rsid w:val="0050071A"/>
    <w:rsid w:val="00500B49"/>
    <w:rsid w:val="00500FF2"/>
    <w:rsid w:val="005018FD"/>
    <w:rsid w:val="00501BAE"/>
    <w:rsid w:val="00501D2F"/>
    <w:rsid w:val="00501E1B"/>
    <w:rsid w:val="00501FEE"/>
    <w:rsid w:val="005027D2"/>
    <w:rsid w:val="00502CA6"/>
    <w:rsid w:val="00503641"/>
    <w:rsid w:val="00503847"/>
    <w:rsid w:val="0050384B"/>
    <w:rsid w:val="00503C93"/>
    <w:rsid w:val="00503F3C"/>
    <w:rsid w:val="005040C1"/>
    <w:rsid w:val="005041C7"/>
    <w:rsid w:val="005042FB"/>
    <w:rsid w:val="00504463"/>
    <w:rsid w:val="00504887"/>
    <w:rsid w:val="0050496D"/>
    <w:rsid w:val="00504B19"/>
    <w:rsid w:val="00504BA7"/>
    <w:rsid w:val="00504F69"/>
    <w:rsid w:val="0050522C"/>
    <w:rsid w:val="005052BA"/>
    <w:rsid w:val="005055EF"/>
    <w:rsid w:val="005055F8"/>
    <w:rsid w:val="005056C8"/>
    <w:rsid w:val="005058D2"/>
    <w:rsid w:val="00505AA0"/>
    <w:rsid w:val="00505C95"/>
    <w:rsid w:val="00505E23"/>
    <w:rsid w:val="005065C8"/>
    <w:rsid w:val="0050687B"/>
    <w:rsid w:val="00506ADD"/>
    <w:rsid w:val="00506C0F"/>
    <w:rsid w:val="00506E3B"/>
    <w:rsid w:val="005071AD"/>
    <w:rsid w:val="00507605"/>
    <w:rsid w:val="0050760B"/>
    <w:rsid w:val="0050775D"/>
    <w:rsid w:val="005078BB"/>
    <w:rsid w:val="00507C5C"/>
    <w:rsid w:val="00507CA1"/>
    <w:rsid w:val="005100F5"/>
    <w:rsid w:val="00510227"/>
    <w:rsid w:val="005109B9"/>
    <w:rsid w:val="00510AEE"/>
    <w:rsid w:val="00510CC3"/>
    <w:rsid w:val="005112C3"/>
    <w:rsid w:val="00511505"/>
    <w:rsid w:val="005115B3"/>
    <w:rsid w:val="00511C9E"/>
    <w:rsid w:val="00511DE8"/>
    <w:rsid w:val="00511E50"/>
    <w:rsid w:val="00511EED"/>
    <w:rsid w:val="00512571"/>
    <w:rsid w:val="00512622"/>
    <w:rsid w:val="00512B17"/>
    <w:rsid w:val="00512C62"/>
    <w:rsid w:val="00512CD6"/>
    <w:rsid w:val="0051309A"/>
    <w:rsid w:val="00513843"/>
    <w:rsid w:val="0051385C"/>
    <w:rsid w:val="00513DEE"/>
    <w:rsid w:val="00513E5A"/>
    <w:rsid w:val="00513FC6"/>
    <w:rsid w:val="005143FD"/>
    <w:rsid w:val="005145FD"/>
    <w:rsid w:val="005145FE"/>
    <w:rsid w:val="00514B4D"/>
    <w:rsid w:val="00514CEE"/>
    <w:rsid w:val="00514D25"/>
    <w:rsid w:val="00514D41"/>
    <w:rsid w:val="005151F1"/>
    <w:rsid w:val="0051527D"/>
    <w:rsid w:val="00515362"/>
    <w:rsid w:val="0051552D"/>
    <w:rsid w:val="00515560"/>
    <w:rsid w:val="005158D2"/>
    <w:rsid w:val="005159D7"/>
    <w:rsid w:val="005159DA"/>
    <w:rsid w:val="00515B59"/>
    <w:rsid w:val="00515D5F"/>
    <w:rsid w:val="005164EE"/>
    <w:rsid w:val="005168D9"/>
    <w:rsid w:val="00516902"/>
    <w:rsid w:val="00516D1E"/>
    <w:rsid w:val="00516F1E"/>
    <w:rsid w:val="00517041"/>
    <w:rsid w:val="0051734A"/>
    <w:rsid w:val="005175C1"/>
    <w:rsid w:val="005177D5"/>
    <w:rsid w:val="00517A01"/>
    <w:rsid w:val="00517D17"/>
    <w:rsid w:val="00517F03"/>
    <w:rsid w:val="0052001F"/>
    <w:rsid w:val="00520161"/>
    <w:rsid w:val="0052062D"/>
    <w:rsid w:val="00520746"/>
    <w:rsid w:val="00520E41"/>
    <w:rsid w:val="00520FF6"/>
    <w:rsid w:val="005210DC"/>
    <w:rsid w:val="00521200"/>
    <w:rsid w:val="00521735"/>
    <w:rsid w:val="005219C5"/>
    <w:rsid w:val="00521C1A"/>
    <w:rsid w:val="00521DC3"/>
    <w:rsid w:val="00522332"/>
    <w:rsid w:val="005228F1"/>
    <w:rsid w:val="00522B90"/>
    <w:rsid w:val="00522E88"/>
    <w:rsid w:val="005231D3"/>
    <w:rsid w:val="00523320"/>
    <w:rsid w:val="00523809"/>
    <w:rsid w:val="00523996"/>
    <w:rsid w:val="00523D0D"/>
    <w:rsid w:val="00523F9B"/>
    <w:rsid w:val="005242CA"/>
    <w:rsid w:val="0052437E"/>
    <w:rsid w:val="00524469"/>
    <w:rsid w:val="005244FD"/>
    <w:rsid w:val="005245EA"/>
    <w:rsid w:val="00524732"/>
    <w:rsid w:val="00524737"/>
    <w:rsid w:val="005249A1"/>
    <w:rsid w:val="0052558E"/>
    <w:rsid w:val="00525DB7"/>
    <w:rsid w:val="00525E22"/>
    <w:rsid w:val="00525E38"/>
    <w:rsid w:val="0052613B"/>
    <w:rsid w:val="00526182"/>
    <w:rsid w:val="0052653B"/>
    <w:rsid w:val="00526850"/>
    <w:rsid w:val="0052695F"/>
    <w:rsid w:val="0052738C"/>
    <w:rsid w:val="005278D8"/>
    <w:rsid w:val="00527EFA"/>
    <w:rsid w:val="00530468"/>
    <w:rsid w:val="005304AB"/>
    <w:rsid w:val="0053093B"/>
    <w:rsid w:val="00530AD8"/>
    <w:rsid w:val="00530BBC"/>
    <w:rsid w:val="00530E8C"/>
    <w:rsid w:val="0053102A"/>
    <w:rsid w:val="00531110"/>
    <w:rsid w:val="005313A8"/>
    <w:rsid w:val="005314E0"/>
    <w:rsid w:val="00531B9E"/>
    <w:rsid w:val="00531F36"/>
    <w:rsid w:val="00532037"/>
    <w:rsid w:val="0053225F"/>
    <w:rsid w:val="005325A5"/>
    <w:rsid w:val="00532800"/>
    <w:rsid w:val="00532BD2"/>
    <w:rsid w:val="00532FBB"/>
    <w:rsid w:val="00532FE3"/>
    <w:rsid w:val="005333F9"/>
    <w:rsid w:val="00533440"/>
    <w:rsid w:val="00533581"/>
    <w:rsid w:val="005335DE"/>
    <w:rsid w:val="00533CB2"/>
    <w:rsid w:val="00533DD2"/>
    <w:rsid w:val="00534056"/>
    <w:rsid w:val="00534287"/>
    <w:rsid w:val="00534DB4"/>
    <w:rsid w:val="00534DC5"/>
    <w:rsid w:val="0053509F"/>
    <w:rsid w:val="00535238"/>
    <w:rsid w:val="005358AA"/>
    <w:rsid w:val="00535A02"/>
    <w:rsid w:val="005360A0"/>
    <w:rsid w:val="005360A1"/>
    <w:rsid w:val="00536102"/>
    <w:rsid w:val="0053614B"/>
    <w:rsid w:val="00536257"/>
    <w:rsid w:val="0053661E"/>
    <w:rsid w:val="00536689"/>
    <w:rsid w:val="00536750"/>
    <w:rsid w:val="005369CA"/>
    <w:rsid w:val="00536BC0"/>
    <w:rsid w:val="00536DED"/>
    <w:rsid w:val="00536E1D"/>
    <w:rsid w:val="00536E97"/>
    <w:rsid w:val="00537257"/>
    <w:rsid w:val="005372CF"/>
    <w:rsid w:val="0053753C"/>
    <w:rsid w:val="00537981"/>
    <w:rsid w:val="00537CB6"/>
    <w:rsid w:val="00540698"/>
    <w:rsid w:val="0054074A"/>
    <w:rsid w:val="00540A97"/>
    <w:rsid w:val="00541005"/>
    <w:rsid w:val="0054128F"/>
    <w:rsid w:val="005416A2"/>
    <w:rsid w:val="0054177D"/>
    <w:rsid w:val="00541798"/>
    <w:rsid w:val="00541992"/>
    <w:rsid w:val="00541AF7"/>
    <w:rsid w:val="00541B0E"/>
    <w:rsid w:val="00541F35"/>
    <w:rsid w:val="00542091"/>
    <w:rsid w:val="005421BA"/>
    <w:rsid w:val="0054283B"/>
    <w:rsid w:val="0054285A"/>
    <w:rsid w:val="00542AAC"/>
    <w:rsid w:val="00542AE8"/>
    <w:rsid w:val="00543337"/>
    <w:rsid w:val="005437CE"/>
    <w:rsid w:val="00543894"/>
    <w:rsid w:val="00543934"/>
    <w:rsid w:val="00543A4E"/>
    <w:rsid w:val="00543AD1"/>
    <w:rsid w:val="00543D39"/>
    <w:rsid w:val="00543F49"/>
    <w:rsid w:val="00544168"/>
    <w:rsid w:val="00544264"/>
    <w:rsid w:val="0054426C"/>
    <w:rsid w:val="005442D3"/>
    <w:rsid w:val="00544A63"/>
    <w:rsid w:val="005450A9"/>
    <w:rsid w:val="0054519B"/>
    <w:rsid w:val="00545B3B"/>
    <w:rsid w:val="00546272"/>
    <w:rsid w:val="00546355"/>
    <w:rsid w:val="00546525"/>
    <w:rsid w:val="00546919"/>
    <w:rsid w:val="0054737A"/>
    <w:rsid w:val="0054766A"/>
    <w:rsid w:val="005476BB"/>
    <w:rsid w:val="00547968"/>
    <w:rsid w:val="00547AA0"/>
    <w:rsid w:val="00547CCA"/>
    <w:rsid w:val="00547F2E"/>
    <w:rsid w:val="00550160"/>
    <w:rsid w:val="005503CE"/>
    <w:rsid w:val="0055065B"/>
    <w:rsid w:val="0055080A"/>
    <w:rsid w:val="00550A46"/>
    <w:rsid w:val="00551339"/>
    <w:rsid w:val="00551493"/>
    <w:rsid w:val="00551533"/>
    <w:rsid w:val="0055155D"/>
    <w:rsid w:val="00551735"/>
    <w:rsid w:val="005518BB"/>
    <w:rsid w:val="00551AEF"/>
    <w:rsid w:val="0055219B"/>
    <w:rsid w:val="005523FA"/>
    <w:rsid w:val="00552D0D"/>
    <w:rsid w:val="005530DD"/>
    <w:rsid w:val="0055339F"/>
    <w:rsid w:val="005535CE"/>
    <w:rsid w:val="0055363C"/>
    <w:rsid w:val="005537C2"/>
    <w:rsid w:val="0055380C"/>
    <w:rsid w:val="00553A88"/>
    <w:rsid w:val="005541BF"/>
    <w:rsid w:val="00554632"/>
    <w:rsid w:val="00554833"/>
    <w:rsid w:val="00554849"/>
    <w:rsid w:val="00554900"/>
    <w:rsid w:val="00554CF5"/>
    <w:rsid w:val="00554D94"/>
    <w:rsid w:val="00554EAA"/>
    <w:rsid w:val="00555041"/>
    <w:rsid w:val="0055511E"/>
    <w:rsid w:val="0055570A"/>
    <w:rsid w:val="00555B5F"/>
    <w:rsid w:val="00555C2C"/>
    <w:rsid w:val="00555D77"/>
    <w:rsid w:val="00555ECB"/>
    <w:rsid w:val="005563BA"/>
    <w:rsid w:val="0055647B"/>
    <w:rsid w:val="005566B3"/>
    <w:rsid w:val="00556843"/>
    <w:rsid w:val="00556E1D"/>
    <w:rsid w:val="0055726C"/>
    <w:rsid w:val="00557B5D"/>
    <w:rsid w:val="00560283"/>
    <w:rsid w:val="00560852"/>
    <w:rsid w:val="00560CE1"/>
    <w:rsid w:val="00560EFD"/>
    <w:rsid w:val="00560F8F"/>
    <w:rsid w:val="0056156D"/>
    <w:rsid w:val="005615CB"/>
    <w:rsid w:val="0056195C"/>
    <w:rsid w:val="00561D5A"/>
    <w:rsid w:val="00561FAF"/>
    <w:rsid w:val="00562278"/>
    <w:rsid w:val="00562C45"/>
    <w:rsid w:val="00562D61"/>
    <w:rsid w:val="00562E4C"/>
    <w:rsid w:val="00562FBE"/>
    <w:rsid w:val="005633E2"/>
    <w:rsid w:val="0056368E"/>
    <w:rsid w:val="00563773"/>
    <w:rsid w:val="00563F59"/>
    <w:rsid w:val="005641C8"/>
    <w:rsid w:val="005643DE"/>
    <w:rsid w:val="00564681"/>
    <w:rsid w:val="00564788"/>
    <w:rsid w:val="0056483F"/>
    <w:rsid w:val="00564D6F"/>
    <w:rsid w:val="005650B7"/>
    <w:rsid w:val="005654EA"/>
    <w:rsid w:val="0056578C"/>
    <w:rsid w:val="00565A12"/>
    <w:rsid w:val="00565B68"/>
    <w:rsid w:val="00565BB7"/>
    <w:rsid w:val="00565C98"/>
    <w:rsid w:val="00565D33"/>
    <w:rsid w:val="00565DE9"/>
    <w:rsid w:val="00566459"/>
    <w:rsid w:val="00566543"/>
    <w:rsid w:val="00566735"/>
    <w:rsid w:val="0056681F"/>
    <w:rsid w:val="00566DD4"/>
    <w:rsid w:val="005670EE"/>
    <w:rsid w:val="005672AC"/>
    <w:rsid w:val="0056766D"/>
    <w:rsid w:val="005677C1"/>
    <w:rsid w:val="005677D0"/>
    <w:rsid w:val="00567AA1"/>
    <w:rsid w:val="00567B7E"/>
    <w:rsid w:val="00567BBA"/>
    <w:rsid w:val="00567BC1"/>
    <w:rsid w:val="00570E68"/>
    <w:rsid w:val="0057159A"/>
    <w:rsid w:val="005715F2"/>
    <w:rsid w:val="00571697"/>
    <w:rsid w:val="00571F09"/>
    <w:rsid w:val="00572207"/>
    <w:rsid w:val="00572753"/>
    <w:rsid w:val="00572C90"/>
    <w:rsid w:val="005730B6"/>
    <w:rsid w:val="0057321B"/>
    <w:rsid w:val="00573248"/>
    <w:rsid w:val="00573691"/>
    <w:rsid w:val="00573B76"/>
    <w:rsid w:val="00573F98"/>
    <w:rsid w:val="0057426D"/>
    <w:rsid w:val="00574699"/>
    <w:rsid w:val="00574942"/>
    <w:rsid w:val="00574AAE"/>
    <w:rsid w:val="00574C10"/>
    <w:rsid w:val="00574D90"/>
    <w:rsid w:val="00574ECC"/>
    <w:rsid w:val="0057566A"/>
    <w:rsid w:val="00575681"/>
    <w:rsid w:val="0057572E"/>
    <w:rsid w:val="005759B9"/>
    <w:rsid w:val="00575A6A"/>
    <w:rsid w:val="00575AC9"/>
    <w:rsid w:val="00575B6B"/>
    <w:rsid w:val="00575CF5"/>
    <w:rsid w:val="00576052"/>
    <w:rsid w:val="0057613D"/>
    <w:rsid w:val="00576200"/>
    <w:rsid w:val="0057643B"/>
    <w:rsid w:val="00576562"/>
    <w:rsid w:val="0057687D"/>
    <w:rsid w:val="00577554"/>
    <w:rsid w:val="005777B0"/>
    <w:rsid w:val="005779A3"/>
    <w:rsid w:val="00577D46"/>
    <w:rsid w:val="00580082"/>
    <w:rsid w:val="00580373"/>
    <w:rsid w:val="005807E9"/>
    <w:rsid w:val="00580847"/>
    <w:rsid w:val="0058106A"/>
    <w:rsid w:val="00581166"/>
    <w:rsid w:val="0058128C"/>
    <w:rsid w:val="005812D9"/>
    <w:rsid w:val="00581924"/>
    <w:rsid w:val="005819F5"/>
    <w:rsid w:val="00581BBD"/>
    <w:rsid w:val="00581C70"/>
    <w:rsid w:val="00582181"/>
    <w:rsid w:val="00582370"/>
    <w:rsid w:val="0058257F"/>
    <w:rsid w:val="00582745"/>
    <w:rsid w:val="0058387A"/>
    <w:rsid w:val="00583880"/>
    <w:rsid w:val="005838FE"/>
    <w:rsid w:val="00583A20"/>
    <w:rsid w:val="00583BF6"/>
    <w:rsid w:val="00584135"/>
    <w:rsid w:val="005842C7"/>
    <w:rsid w:val="005844C7"/>
    <w:rsid w:val="0058456D"/>
    <w:rsid w:val="00584C07"/>
    <w:rsid w:val="00584E29"/>
    <w:rsid w:val="00584F01"/>
    <w:rsid w:val="00585281"/>
    <w:rsid w:val="0058531D"/>
    <w:rsid w:val="005853B3"/>
    <w:rsid w:val="00585491"/>
    <w:rsid w:val="0058550F"/>
    <w:rsid w:val="00585AA7"/>
    <w:rsid w:val="00585DF3"/>
    <w:rsid w:val="0058621F"/>
    <w:rsid w:val="00586398"/>
    <w:rsid w:val="005869A9"/>
    <w:rsid w:val="00586A4F"/>
    <w:rsid w:val="00586F5E"/>
    <w:rsid w:val="0058707B"/>
    <w:rsid w:val="005872BC"/>
    <w:rsid w:val="00587307"/>
    <w:rsid w:val="0058755F"/>
    <w:rsid w:val="00587FC3"/>
    <w:rsid w:val="00590122"/>
    <w:rsid w:val="00590184"/>
    <w:rsid w:val="00590625"/>
    <w:rsid w:val="005908BC"/>
    <w:rsid w:val="005909D6"/>
    <w:rsid w:val="00591373"/>
    <w:rsid w:val="005913C8"/>
    <w:rsid w:val="005915C2"/>
    <w:rsid w:val="00591682"/>
    <w:rsid w:val="00591774"/>
    <w:rsid w:val="005917DA"/>
    <w:rsid w:val="005917E3"/>
    <w:rsid w:val="00591D41"/>
    <w:rsid w:val="00591EAB"/>
    <w:rsid w:val="00591EB4"/>
    <w:rsid w:val="00591FAC"/>
    <w:rsid w:val="005922BA"/>
    <w:rsid w:val="005925C8"/>
    <w:rsid w:val="00592774"/>
    <w:rsid w:val="00592990"/>
    <w:rsid w:val="00592A61"/>
    <w:rsid w:val="00592B4E"/>
    <w:rsid w:val="00592F42"/>
    <w:rsid w:val="00593594"/>
    <w:rsid w:val="00593D35"/>
    <w:rsid w:val="00594112"/>
    <w:rsid w:val="0059416C"/>
    <w:rsid w:val="005943ED"/>
    <w:rsid w:val="00594AC1"/>
    <w:rsid w:val="00594BE1"/>
    <w:rsid w:val="005952C7"/>
    <w:rsid w:val="005954FB"/>
    <w:rsid w:val="005955AC"/>
    <w:rsid w:val="005956F0"/>
    <w:rsid w:val="005957AA"/>
    <w:rsid w:val="00595E8A"/>
    <w:rsid w:val="00596275"/>
    <w:rsid w:val="0059657E"/>
    <w:rsid w:val="0059663B"/>
    <w:rsid w:val="005968A8"/>
    <w:rsid w:val="00596E86"/>
    <w:rsid w:val="00597109"/>
    <w:rsid w:val="0059728E"/>
    <w:rsid w:val="00597917"/>
    <w:rsid w:val="00597A45"/>
    <w:rsid w:val="00597A68"/>
    <w:rsid w:val="00597A70"/>
    <w:rsid w:val="00597B07"/>
    <w:rsid w:val="00597C57"/>
    <w:rsid w:val="00597F97"/>
    <w:rsid w:val="005A0011"/>
    <w:rsid w:val="005A0018"/>
    <w:rsid w:val="005A086C"/>
    <w:rsid w:val="005A0A83"/>
    <w:rsid w:val="005A0EE7"/>
    <w:rsid w:val="005A0F05"/>
    <w:rsid w:val="005A0F54"/>
    <w:rsid w:val="005A0FCD"/>
    <w:rsid w:val="005A1242"/>
    <w:rsid w:val="005A1456"/>
    <w:rsid w:val="005A1640"/>
    <w:rsid w:val="005A1AFF"/>
    <w:rsid w:val="005A1D6F"/>
    <w:rsid w:val="005A1EB5"/>
    <w:rsid w:val="005A23EB"/>
    <w:rsid w:val="005A2539"/>
    <w:rsid w:val="005A26B1"/>
    <w:rsid w:val="005A2A10"/>
    <w:rsid w:val="005A2B94"/>
    <w:rsid w:val="005A2BE3"/>
    <w:rsid w:val="005A2E02"/>
    <w:rsid w:val="005A3143"/>
    <w:rsid w:val="005A332F"/>
    <w:rsid w:val="005A3354"/>
    <w:rsid w:val="005A3375"/>
    <w:rsid w:val="005A3768"/>
    <w:rsid w:val="005A3A78"/>
    <w:rsid w:val="005A3CDD"/>
    <w:rsid w:val="005A3E90"/>
    <w:rsid w:val="005A4115"/>
    <w:rsid w:val="005A416E"/>
    <w:rsid w:val="005A4451"/>
    <w:rsid w:val="005A4515"/>
    <w:rsid w:val="005A47E9"/>
    <w:rsid w:val="005A4CD0"/>
    <w:rsid w:val="005A4F12"/>
    <w:rsid w:val="005A505A"/>
    <w:rsid w:val="005A53F8"/>
    <w:rsid w:val="005A5655"/>
    <w:rsid w:val="005A57F9"/>
    <w:rsid w:val="005A5AC1"/>
    <w:rsid w:val="005A5B37"/>
    <w:rsid w:val="005A5BA2"/>
    <w:rsid w:val="005A5CF7"/>
    <w:rsid w:val="005A5DE0"/>
    <w:rsid w:val="005A5FE9"/>
    <w:rsid w:val="005A640D"/>
    <w:rsid w:val="005A6455"/>
    <w:rsid w:val="005A67D8"/>
    <w:rsid w:val="005A6D47"/>
    <w:rsid w:val="005A6E36"/>
    <w:rsid w:val="005A6FAE"/>
    <w:rsid w:val="005A7049"/>
    <w:rsid w:val="005A713B"/>
    <w:rsid w:val="005A771D"/>
    <w:rsid w:val="005B0B79"/>
    <w:rsid w:val="005B0D21"/>
    <w:rsid w:val="005B0FF5"/>
    <w:rsid w:val="005B1567"/>
    <w:rsid w:val="005B1928"/>
    <w:rsid w:val="005B1B3A"/>
    <w:rsid w:val="005B1BEE"/>
    <w:rsid w:val="005B1E93"/>
    <w:rsid w:val="005B1F98"/>
    <w:rsid w:val="005B2392"/>
    <w:rsid w:val="005B264B"/>
    <w:rsid w:val="005B2BB4"/>
    <w:rsid w:val="005B2C95"/>
    <w:rsid w:val="005B2E57"/>
    <w:rsid w:val="005B320C"/>
    <w:rsid w:val="005B341E"/>
    <w:rsid w:val="005B3523"/>
    <w:rsid w:val="005B35A8"/>
    <w:rsid w:val="005B3757"/>
    <w:rsid w:val="005B37B6"/>
    <w:rsid w:val="005B38BA"/>
    <w:rsid w:val="005B3D8C"/>
    <w:rsid w:val="005B42B0"/>
    <w:rsid w:val="005B458E"/>
    <w:rsid w:val="005B488F"/>
    <w:rsid w:val="005B4C05"/>
    <w:rsid w:val="005B4DF0"/>
    <w:rsid w:val="005B4F91"/>
    <w:rsid w:val="005B5EF0"/>
    <w:rsid w:val="005B68CD"/>
    <w:rsid w:val="005B6BAB"/>
    <w:rsid w:val="005B6C56"/>
    <w:rsid w:val="005B6C59"/>
    <w:rsid w:val="005B6E75"/>
    <w:rsid w:val="005B70D3"/>
    <w:rsid w:val="005B711D"/>
    <w:rsid w:val="005B711E"/>
    <w:rsid w:val="005B73FA"/>
    <w:rsid w:val="005B7790"/>
    <w:rsid w:val="005B7922"/>
    <w:rsid w:val="005B7B45"/>
    <w:rsid w:val="005B7B67"/>
    <w:rsid w:val="005B7DF0"/>
    <w:rsid w:val="005C0293"/>
    <w:rsid w:val="005C04C0"/>
    <w:rsid w:val="005C062A"/>
    <w:rsid w:val="005C06D9"/>
    <w:rsid w:val="005C0709"/>
    <w:rsid w:val="005C0A32"/>
    <w:rsid w:val="005C0E3D"/>
    <w:rsid w:val="005C159F"/>
    <w:rsid w:val="005C18E8"/>
    <w:rsid w:val="005C1BCE"/>
    <w:rsid w:val="005C1D14"/>
    <w:rsid w:val="005C1D8B"/>
    <w:rsid w:val="005C2774"/>
    <w:rsid w:val="005C28A8"/>
    <w:rsid w:val="005C2CFB"/>
    <w:rsid w:val="005C2E67"/>
    <w:rsid w:val="005C3080"/>
    <w:rsid w:val="005C31B2"/>
    <w:rsid w:val="005C33AF"/>
    <w:rsid w:val="005C341E"/>
    <w:rsid w:val="005C3BCF"/>
    <w:rsid w:val="005C3E18"/>
    <w:rsid w:val="005C3E1C"/>
    <w:rsid w:val="005C40DF"/>
    <w:rsid w:val="005C49E6"/>
    <w:rsid w:val="005C4B14"/>
    <w:rsid w:val="005C5194"/>
    <w:rsid w:val="005C524F"/>
    <w:rsid w:val="005C5304"/>
    <w:rsid w:val="005C540D"/>
    <w:rsid w:val="005C54FC"/>
    <w:rsid w:val="005C55FF"/>
    <w:rsid w:val="005C60F8"/>
    <w:rsid w:val="005C680E"/>
    <w:rsid w:val="005C6C63"/>
    <w:rsid w:val="005C6E27"/>
    <w:rsid w:val="005C6F48"/>
    <w:rsid w:val="005C6F8C"/>
    <w:rsid w:val="005C6FAA"/>
    <w:rsid w:val="005C7331"/>
    <w:rsid w:val="005C761D"/>
    <w:rsid w:val="005C76BC"/>
    <w:rsid w:val="005C778C"/>
    <w:rsid w:val="005C79B9"/>
    <w:rsid w:val="005C7A34"/>
    <w:rsid w:val="005C7D74"/>
    <w:rsid w:val="005D0029"/>
    <w:rsid w:val="005D0204"/>
    <w:rsid w:val="005D0450"/>
    <w:rsid w:val="005D073B"/>
    <w:rsid w:val="005D091C"/>
    <w:rsid w:val="005D0CB6"/>
    <w:rsid w:val="005D0EC1"/>
    <w:rsid w:val="005D0FD5"/>
    <w:rsid w:val="005D1777"/>
    <w:rsid w:val="005D19A1"/>
    <w:rsid w:val="005D1C28"/>
    <w:rsid w:val="005D1F94"/>
    <w:rsid w:val="005D1FBD"/>
    <w:rsid w:val="005D2258"/>
    <w:rsid w:val="005D271A"/>
    <w:rsid w:val="005D2910"/>
    <w:rsid w:val="005D29EE"/>
    <w:rsid w:val="005D2A21"/>
    <w:rsid w:val="005D2D5A"/>
    <w:rsid w:val="005D2D91"/>
    <w:rsid w:val="005D31A0"/>
    <w:rsid w:val="005D3513"/>
    <w:rsid w:val="005D357C"/>
    <w:rsid w:val="005D377A"/>
    <w:rsid w:val="005D377E"/>
    <w:rsid w:val="005D37C6"/>
    <w:rsid w:val="005D3991"/>
    <w:rsid w:val="005D4167"/>
    <w:rsid w:val="005D41D6"/>
    <w:rsid w:val="005D42F7"/>
    <w:rsid w:val="005D430D"/>
    <w:rsid w:val="005D4E49"/>
    <w:rsid w:val="005D50E7"/>
    <w:rsid w:val="005D51F7"/>
    <w:rsid w:val="005D594A"/>
    <w:rsid w:val="005D59DE"/>
    <w:rsid w:val="005D5B85"/>
    <w:rsid w:val="005D5BCB"/>
    <w:rsid w:val="005D5D5E"/>
    <w:rsid w:val="005D611E"/>
    <w:rsid w:val="005D61FD"/>
    <w:rsid w:val="005D6409"/>
    <w:rsid w:val="005D643D"/>
    <w:rsid w:val="005D6AF8"/>
    <w:rsid w:val="005D6CDF"/>
    <w:rsid w:val="005D6E45"/>
    <w:rsid w:val="005D6EA8"/>
    <w:rsid w:val="005D6F29"/>
    <w:rsid w:val="005D6F94"/>
    <w:rsid w:val="005D739B"/>
    <w:rsid w:val="005D75E2"/>
    <w:rsid w:val="005D7831"/>
    <w:rsid w:val="005D7D2A"/>
    <w:rsid w:val="005E084A"/>
    <w:rsid w:val="005E08F8"/>
    <w:rsid w:val="005E093A"/>
    <w:rsid w:val="005E1350"/>
    <w:rsid w:val="005E1520"/>
    <w:rsid w:val="005E18EE"/>
    <w:rsid w:val="005E19E4"/>
    <w:rsid w:val="005E1B18"/>
    <w:rsid w:val="005E1F86"/>
    <w:rsid w:val="005E2A21"/>
    <w:rsid w:val="005E2B5B"/>
    <w:rsid w:val="005E2FB5"/>
    <w:rsid w:val="005E2FC9"/>
    <w:rsid w:val="005E3309"/>
    <w:rsid w:val="005E335A"/>
    <w:rsid w:val="005E36A2"/>
    <w:rsid w:val="005E3840"/>
    <w:rsid w:val="005E3878"/>
    <w:rsid w:val="005E39CB"/>
    <w:rsid w:val="005E3C38"/>
    <w:rsid w:val="005E4002"/>
    <w:rsid w:val="005E442C"/>
    <w:rsid w:val="005E48D6"/>
    <w:rsid w:val="005E51EE"/>
    <w:rsid w:val="005E54D9"/>
    <w:rsid w:val="005E5670"/>
    <w:rsid w:val="005E5895"/>
    <w:rsid w:val="005E5D9F"/>
    <w:rsid w:val="005E616B"/>
    <w:rsid w:val="005E6342"/>
    <w:rsid w:val="005E6428"/>
    <w:rsid w:val="005E6DF7"/>
    <w:rsid w:val="005E71B7"/>
    <w:rsid w:val="005E731B"/>
    <w:rsid w:val="005E7B53"/>
    <w:rsid w:val="005E7D36"/>
    <w:rsid w:val="005E7D8D"/>
    <w:rsid w:val="005E7E5E"/>
    <w:rsid w:val="005E7F30"/>
    <w:rsid w:val="005F0354"/>
    <w:rsid w:val="005F05AB"/>
    <w:rsid w:val="005F07B9"/>
    <w:rsid w:val="005F090A"/>
    <w:rsid w:val="005F0E20"/>
    <w:rsid w:val="005F0E47"/>
    <w:rsid w:val="005F11BC"/>
    <w:rsid w:val="005F1A02"/>
    <w:rsid w:val="005F1BB7"/>
    <w:rsid w:val="005F1C39"/>
    <w:rsid w:val="005F1C6F"/>
    <w:rsid w:val="005F26B7"/>
    <w:rsid w:val="005F27A6"/>
    <w:rsid w:val="005F27C5"/>
    <w:rsid w:val="005F31FB"/>
    <w:rsid w:val="005F32AD"/>
    <w:rsid w:val="005F332C"/>
    <w:rsid w:val="005F3899"/>
    <w:rsid w:val="005F3E3B"/>
    <w:rsid w:val="005F3FA5"/>
    <w:rsid w:val="005F3FF8"/>
    <w:rsid w:val="005F3FFA"/>
    <w:rsid w:val="005F4809"/>
    <w:rsid w:val="005F4814"/>
    <w:rsid w:val="005F489C"/>
    <w:rsid w:val="005F4AC6"/>
    <w:rsid w:val="005F4BD5"/>
    <w:rsid w:val="005F4F43"/>
    <w:rsid w:val="005F531A"/>
    <w:rsid w:val="005F5587"/>
    <w:rsid w:val="005F57B7"/>
    <w:rsid w:val="005F5A72"/>
    <w:rsid w:val="005F6764"/>
    <w:rsid w:val="005F6CA7"/>
    <w:rsid w:val="005F6E2F"/>
    <w:rsid w:val="005F6E92"/>
    <w:rsid w:val="005F7267"/>
    <w:rsid w:val="005F764B"/>
    <w:rsid w:val="005F7A92"/>
    <w:rsid w:val="005F7D66"/>
    <w:rsid w:val="00600816"/>
    <w:rsid w:val="006009C2"/>
    <w:rsid w:val="00601127"/>
    <w:rsid w:val="00601165"/>
    <w:rsid w:val="006011AE"/>
    <w:rsid w:val="00601248"/>
    <w:rsid w:val="0060129D"/>
    <w:rsid w:val="006013BA"/>
    <w:rsid w:val="0060158F"/>
    <w:rsid w:val="006016C5"/>
    <w:rsid w:val="0060187F"/>
    <w:rsid w:val="00601AA1"/>
    <w:rsid w:val="00601D0A"/>
    <w:rsid w:val="00601F28"/>
    <w:rsid w:val="00601F8C"/>
    <w:rsid w:val="00602229"/>
    <w:rsid w:val="00602A1F"/>
    <w:rsid w:val="00602C33"/>
    <w:rsid w:val="006030EF"/>
    <w:rsid w:val="006033CD"/>
    <w:rsid w:val="006034E3"/>
    <w:rsid w:val="00603BDF"/>
    <w:rsid w:val="00603F08"/>
    <w:rsid w:val="00604228"/>
    <w:rsid w:val="00604860"/>
    <w:rsid w:val="00604881"/>
    <w:rsid w:val="0060489A"/>
    <w:rsid w:val="00604AF9"/>
    <w:rsid w:val="00604BA7"/>
    <w:rsid w:val="00604F60"/>
    <w:rsid w:val="00605021"/>
    <w:rsid w:val="00605922"/>
    <w:rsid w:val="0060602F"/>
    <w:rsid w:val="00606086"/>
    <w:rsid w:val="00606582"/>
    <w:rsid w:val="0060676C"/>
    <w:rsid w:val="00606E14"/>
    <w:rsid w:val="00606E5E"/>
    <w:rsid w:val="0060729A"/>
    <w:rsid w:val="006072AE"/>
    <w:rsid w:val="00607338"/>
    <w:rsid w:val="00607A08"/>
    <w:rsid w:val="00607C21"/>
    <w:rsid w:val="00610111"/>
    <w:rsid w:val="0061042F"/>
    <w:rsid w:val="00610560"/>
    <w:rsid w:val="006105C0"/>
    <w:rsid w:val="006105DA"/>
    <w:rsid w:val="00610E07"/>
    <w:rsid w:val="00610E4D"/>
    <w:rsid w:val="00610FC3"/>
    <w:rsid w:val="0061108B"/>
    <w:rsid w:val="0061123A"/>
    <w:rsid w:val="0061141A"/>
    <w:rsid w:val="006115B8"/>
    <w:rsid w:val="0061195A"/>
    <w:rsid w:val="00611B10"/>
    <w:rsid w:val="00611ED0"/>
    <w:rsid w:val="00611F0C"/>
    <w:rsid w:val="00612150"/>
    <w:rsid w:val="00612192"/>
    <w:rsid w:val="00612243"/>
    <w:rsid w:val="006124DA"/>
    <w:rsid w:val="00612B3E"/>
    <w:rsid w:val="00612C61"/>
    <w:rsid w:val="00612D52"/>
    <w:rsid w:val="00612F3C"/>
    <w:rsid w:val="006134FA"/>
    <w:rsid w:val="006137D1"/>
    <w:rsid w:val="00613DEB"/>
    <w:rsid w:val="00613FED"/>
    <w:rsid w:val="006143F1"/>
    <w:rsid w:val="00614594"/>
    <w:rsid w:val="006145A9"/>
    <w:rsid w:val="00614AB2"/>
    <w:rsid w:val="00614D8B"/>
    <w:rsid w:val="00614F96"/>
    <w:rsid w:val="00615155"/>
    <w:rsid w:val="00615417"/>
    <w:rsid w:val="006154C9"/>
    <w:rsid w:val="0061552D"/>
    <w:rsid w:val="00615956"/>
    <w:rsid w:val="00615A83"/>
    <w:rsid w:val="006160D2"/>
    <w:rsid w:val="00616203"/>
    <w:rsid w:val="006166DB"/>
    <w:rsid w:val="00616820"/>
    <w:rsid w:val="00616E85"/>
    <w:rsid w:val="00616FB3"/>
    <w:rsid w:val="00617027"/>
    <w:rsid w:val="00617315"/>
    <w:rsid w:val="006173E6"/>
    <w:rsid w:val="0061780F"/>
    <w:rsid w:val="006178A9"/>
    <w:rsid w:val="00617C13"/>
    <w:rsid w:val="00617EC1"/>
    <w:rsid w:val="00617F63"/>
    <w:rsid w:val="00620312"/>
    <w:rsid w:val="006206CE"/>
    <w:rsid w:val="00620A55"/>
    <w:rsid w:val="00620AF7"/>
    <w:rsid w:val="00620C88"/>
    <w:rsid w:val="00620D03"/>
    <w:rsid w:val="00620DE0"/>
    <w:rsid w:val="00620E2E"/>
    <w:rsid w:val="00621104"/>
    <w:rsid w:val="0062137C"/>
    <w:rsid w:val="006214B1"/>
    <w:rsid w:val="0062171C"/>
    <w:rsid w:val="006222F2"/>
    <w:rsid w:val="006223F4"/>
    <w:rsid w:val="006227B6"/>
    <w:rsid w:val="0062298E"/>
    <w:rsid w:val="00622A43"/>
    <w:rsid w:val="00622BD4"/>
    <w:rsid w:val="00622C68"/>
    <w:rsid w:val="00622FFC"/>
    <w:rsid w:val="0062332E"/>
    <w:rsid w:val="00623331"/>
    <w:rsid w:val="006233D8"/>
    <w:rsid w:val="006234F1"/>
    <w:rsid w:val="00623733"/>
    <w:rsid w:val="00623847"/>
    <w:rsid w:val="0062392E"/>
    <w:rsid w:val="00623C22"/>
    <w:rsid w:val="00623E09"/>
    <w:rsid w:val="00623EFB"/>
    <w:rsid w:val="00623FF6"/>
    <w:rsid w:val="00624551"/>
    <w:rsid w:val="00624624"/>
    <w:rsid w:val="00624669"/>
    <w:rsid w:val="006246A4"/>
    <w:rsid w:val="00624D7D"/>
    <w:rsid w:val="00625315"/>
    <w:rsid w:val="0062552C"/>
    <w:rsid w:val="0062565F"/>
    <w:rsid w:val="00625683"/>
    <w:rsid w:val="00625D09"/>
    <w:rsid w:val="00625DC9"/>
    <w:rsid w:val="00625F94"/>
    <w:rsid w:val="00626161"/>
    <w:rsid w:val="00626448"/>
    <w:rsid w:val="0062686C"/>
    <w:rsid w:val="006269E4"/>
    <w:rsid w:val="00627650"/>
    <w:rsid w:val="00627B58"/>
    <w:rsid w:val="00627CE9"/>
    <w:rsid w:val="00630248"/>
    <w:rsid w:val="00630D81"/>
    <w:rsid w:val="00630DE4"/>
    <w:rsid w:val="00630E27"/>
    <w:rsid w:val="0063122F"/>
    <w:rsid w:val="006314F7"/>
    <w:rsid w:val="0063153E"/>
    <w:rsid w:val="00631858"/>
    <w:rsid w:val="00631AA4"/>
    <w:rsid w:val="00631CE2"/>
    <w:rsid w:val="00632707"/>
    <w:rsid w:val="006336AB"/>
    <w:rsid w:val="00633CE8"/>
    <w:rsid w:val="00633FAF"/>
    <w:rsid w:val="00634563"/>
    <w:rsid w:val="006349A2"/>
    <w:rsid w:val="00634BA9"/>
    <w:rsid w:val="00634F66"/>
    <w:rsid w:val="00635117"/>
    <w:rsid w:val="006352CA"/>
    <w:rsid w:val="00635B45"/>
    <w:rsid w:val="00635CC1"/>
    <w:rsid w:val="00635CD2"/>
    <w:rsid w:val="00635CF2"/>
    <w:rsid w:val="00635E6A"/>
    <w:rsid w:val="00636281"/>
    <w:rsid w:val="0063651A"/>
    <w:rsid w:val="00636AB3"/>
    <w:rsid w:val="00636B9A"/>
    <w:rsid w:val="00636D50"/>
    <w:rsid w:val="00636E55"/>
    <w:rsid w:val="00636F12"/>
    <w:rsid w:val="00636F63"/>
    <w:rsid w:val="00637286"/>
    <w:rsid w:val="00637C60"/>
    <w:rsid w:val="00637CCD"/>
    <w:rsid w:val="00637D4D"/>
    <w:rsid w:val="00637F2E"/>
    <w:rsid w:val="0064001B"/>
    <w:rsid w:val="00640677"/>
    <w:rsid w:val="00640899"/>
    <w:rsid w:val="00640DBF"/>
    <w:rsid w:val="00640F6F"/>
    <w:rsid w:val="0064185E"/>
    <w:rsid w:val="006418F1"/>
    <w:rsid w:val="00641D66"/>
    <w:rsid w:val="00641F06"/>
    <w:rsid w:val="00642299"/>
    <w:rsid w:val="006428FF"/>
    <w:rsid w:val="00642B41"/>
    <w:rsid w:val="00642E3B"/>
    <w:rsid w:val="00642FF3"/>
    <w:rsid w:val="0064329F"/>
    <w:rsid w:val="0064360C"/>
    <w:rsid w:val="00643897"/>
    <w:rsid w:val="00643B9C"/>
    <w:rsid w:val="00643C8A"/>
    <w:rsid w:val="0064409C"/>
    <w:rsid w:val="00644154"/>
    <w:rsid w:val="00644233"/>
    <w:rsid w:val="00644580"/>
    <w:rsid w:val="0064465A"/>
    <w:rsid w:val="00644960"/>
    <w:rsid w:val="0064496F"/>
    <w:rsid w:val="00644A04"/>
    <w:rsid w:val="00644E73"/>
    <w:rsid w:val="00645804"/>
    <w:rsid w:val="00645B21"/>
    <w:rsid w:val="00645B96"/>
    <w:rsid w:val="00645DBB"/>
    <w:rsid w:val="006461B0"/>
    <w:rsid w:val="00646263"/>
    <w:rsid w:val="00646696"/>
    <w:rsid w:val="0064677F"/>
    <w:rsid w:val="00646AB7"/>
    <w:rsid w:val="00646B02"/>
    <w:rsid w:val="00646DA3"/>
    <w:rsid w:val="00647147"/>
    <w:rsid w:val="00647817"/>
    <w:rsid w:val="006478BB"/>
    <w:rsid w:val="006478DC"/>
    <w:rsid w:val="00647CDC"/>
    <w:rsid w:val="00647E3E"/>
    <w:rsid w:val="00647EF8"/>
    <w:rsid w:val="00650629"/>
    <w:rsid w:val="00650A3A"/>
    <w:rsid w:val="00650C5F"/>
    <w:rsid w:val="00650DBE"/>
    <w:rsid w:val="00650E0F"/>
    <w:rsid w:val="00650F9C"/>
    <w:rsid w:val="00651011"/>
    <w:rsid w:val="0065137A"/>
    <w:rsid w:val="006516D1"/>
    <w:rsid w:val="0065175A"/>
    <w:rsid w:val="00651D27"/>
    <w:rsid w:val="00651D5A"/>
    <w:rsid w:val="00651F8B"/>
    <w:rsid w:val="00652245"/>
    <w:rsid w:val="0065238B"/>
    <w:rsid w:val="00652429"/>
    <w:rsid w:val="0065287D"/>
    <w:rsid w:val="00652D83"/>
    <w:rsid w:val="006530CD"/>
    <w:rsid w:val="006531CB"/>
    <w:rsid w:val="00653558"/>
    <w:rsid w:val="006535AD"/>
    <w:rsid w:val="006539BC"/>
    <w:rsid w:val="00653A9A"/>
    <w:rsid w:val="00653AEA"/>
    <w:rsid w:val="00653CB8"/>
    <w:rsid w:val="00653D2F"/>
    <w:rsid w:val="006541BC"/>
    <w:rsid w:val="00654461"/>
    <w:rsid w:val="006545E1"/>
    <w:rsid w:val="00654A8C"/>
    <w:rsid w:val="00654A91"/>
    <w:rsid w:val="00654C3C"/>
    <w:rsid w:val="006551C1"/>
    <w:rsid w:val="006554E8"/>
    <w:rsid w:val="006558C1"/>
    <w:rsid w:val="0065590F"/>
    <w:rsid w:val="00655AA2"/>
    <w:rsid w:val="00655BC2"/>
    <w:rsid w:val="00655C01"/>
    <w:rsid w:val="00655CD2"/>
    <w:rsid w:val="00656034"/>
    <w:rsid w:val="00656250"/>
    <w:rsid w:val="00656451"/>
    <w:rsid w:val="006567C3"/>
    <w:rsid w:val="006571F0"/>
    <w:rsid w:val="00657514"/>
    <w:rsid w:val="006579CF"/>
    <w:rsid w:val="00657E6A"/>
    <w:rsid w:val="00660155"/>
    <w:rsid w:val="00660967"/>
    <w:rsid w:val="006609B0"/>
    <w:rsid w:val="00661044"/>
    <w:rsid w:val="00661577"/>
    <w:rsid w:val="00661BE1"/>
    <w:rsid w:val="00661CBD"/>
    <w:rsid w:val="00661E04"/>
    <w:rsid w:val="00661E4F"/>
    <w:rsid w:val="006620A1"/>
    <w:rsid w:val="006620B7"/>
    <w:rsid w:val="0066232D"/>
    <w:rsid w:val="006623C6"/>
    <w:rsid w:val="00662424"/>
    <w:rsid w:val="006625BE"/>
    <w:rsid w:val="006628FD"/>
    <w:rsid w:val="00662EA5"/>
    <w:rsid w:val="00663082"/>
    <w:rsid w:val="00663170"/>
    <w:rsid w:val="0066346E"/>
    <w:rsid w:val="00663B6E"/>
    <w:rsid w:val="00663BE7"/>
    <w:rsid w:val="00663CD0"/>
    <w:rsid w:val="006641A7"/>
    <w:rsid w:val="00664481"/>
    <w:rsid w:val="00664794"/>
    <w:rsid w:val="006648AA"/>
    <w:rsid w:val="00664C2D"/>
    <w:rsid w:val="0066503D"/>
    <w:rsid w:val="00665095"/>
    <w:rsid w:val="00665334"/>
    <w:rsid w:val="00665367"/>
    <w:rsid w:val="006659DA"/>
    <w:rsid w:val="00665D74"/>
    <w:rsid w:val="00665EFE"/>
    <w:rsid w:val="00665FC0"/>
    <w:rsid w:val="00666071"/>
    <w:rsid w:val="0066621F"/>
    <w:rsid w:val="006666EF"/>
    <w:rsid w:val="0066684C"/>
    <w:rsid w:val="00666C4E"/>
    <w:rsid w:val="00666F18"/>
    <w:rsid w:val="0066733D"/>
    <w:rsid w:val="0066734C"/>
    <w:rsid w:val="00667412"/>
    <w:rsid w:val="00667518"/>
    <w:rsid w:val="00667A7E"/>
    <w:rsid w:val="00667B62"/>
    <w:rsid w:val="00667C90"/>
    <w:rsid w:val="00667D36"/>
    <w:rsid w:val="00667E46"/>
    <w:rsid w:val="00667E73"/>
    <w:rsid w:val="00670119"/>
    <w:rsid w:val="006703EA"/>
    <w:rsid w:val="006705BB"/>
    <w:rsid w:val="006706FE"/>
    <w:rsid w:val="0067072C"/>
    <w:rsid w:val="00670BB1"/>
    <w:rsid w:val="00670C3E"/>
    <w:rsid w:val="00670FA7"/>
    <w:rsid w:val="00671283"/>
    <w:rsid w:val="00671348"/>
    <w:rsid w:val="006714AA"/>
    <w:rsid w:val="00671A24"/>
    <w:rsid w:val="00671F83"/>
    <w:rsid w:val="00672579"/>
    <w:rsid w:val="00672582"/>
    <w:rsid w:val="0067262A"/>
    <w:rsid w:val="0067264A"/>
    <w:rsid w:val="00672757"/>
    <w:rsid w:val="00672984"/>
    <w:rsid w:val="00672A26"/>
    <w:rsid w:val="00672C03"/>
    <w:rsid w:val="006731B9"/>
    <w:rsid w:val="006734F6"/>
    <w:rsid w:val="00673506"/>
    <w:rsid w:val="006736BE"/>
    <w:rsid w:val="006739AE"/>
    <w:rsid w:val="00673B15"/>
    <w:rsid w:val="006742D9"/>
    <w:rsid w:val="006743CF"/>
    <w:rsid w:val="006748A0"/>
    <w:rsid w:val="0067538E"/>
    <w:rsid w:val="00675702"/>
    <w:rsid w:val="006757EF"/>
    <w:rsid w:val="00675A3D"/>
    <w:rsid w:val="00675C85"/>
    <w:rsid w:val="00675D53"/>
    <w:rsid w:val="00676252"/>
    <w:rsid w:val="006762A9"/>
    <w:rsid w:val="0067685B"/>
    <w:rsid w:val="00676EC5"/>
    <w:rsid w:val="006770AC"/>
    <w:rsid w:val="00677620"/>
    <w:rsid w:val="00677761"/>
    <w:rsid w:val="00677C6B"/>
    <w:rsid w:val="00677ED8"/>
    <w:rsid w:val="00680294"/>
    <w:rsid w:val="00680C26"/>
    <w:rsid w:val="00680E58"/>
    <w:rsid w:val="00681C61"/>
    <w:rsid w:val="00681E1B"/>
    <w:rsid w:val="00682057"/>
    <w:rsid w:val="0068209A"/>
    <w:rsid w:val="0068221F"/>
    <w:rsid w:val="006823A9"/>
    <w:rsid w:val="006824BE"/>
    <w:rsid w:val="00682D03"/>
    <w:rsid w:val="00682F08"/>
    <w:rsid w:val="00683039"/>
    <w:rsid w:val="00683129"/>
    <w:rsid w:val="00683374"/>
    <w:rsid w:val="006834C3"/>
    <w:rsid w:val="00683580"/>
    <w:rsid w:val="00683693"/>
    <w:rsid w:val="00683838"/>
    <w:rsid w:val="00683A1F"/>
    <w:rsid w:val="00683C95"/>
    <w:rsid w:val="00683D71"/>
    <w:rsid w:val="00683E66"/>
    <w:rsid w:val="006845D4"/>
    <w:rsid w:val="00684763"/>
    <w:rsid w:val="0068484C"/>
    <w:rsid w:val="00684A93"/>
    <w:rsid w:val="00684BFE"/>
    <w:rsid w:val="00684EA8"/>
    <w:rsid w:val="00684EDB"/>
    <w:rsid w:val="00685565"/>
    <w:rsid w:val="006859D4"/>
    <w:rsid w:val="00685B09"/>
    <w:rsid w:val="00685D65"/>
    <w:rsid w:val="00685F37"/>
    <w:rsid w:val="006863D8"/>
    <w:rsid w:val="00686596"/>
    <w:rsid w:val="0068685F"/>
    <w:rsid w:val="00686941"/>
    <w:rsid w:val="00686B1E"/>
    <w:rsid w:val="00686EEC"/>
    <w:rsid w:val="0068704E"/>
    <w:rsid w:val="006875D1"/>
    <w:rsid w:val="0068786B"/>
    <w:rsid w:val="00687E4E"/>
    <w:rsid w:val="0069037F"/>
    <w:rsid w:val="00690A01"/>
    <w:rsid w:val="00690B03"/>
    <w:rsid w:val="00690B34"/>
    <w:rsid w:val="00690D6E"/>
    <w:rsid w:val="006911E2"/>
    <w:rsid w:val="00691250"/>
    <w:rsid w:val="00691791"/>
    <w:rsid w:val="00691C86"/>
    <w:rsid w:val="0069255C"/>
    <w:rsid w:val="00692BE8"/>
    <w:rsid w:val="00692C51"/>
    <w:rsid w:val="00692E32"/>
    <w:rsid w:val="00693DA2"/>
    <w:rsid w:val="00693E1D"/>
    <w:rsid w:val="006942E5"/>
    <w:rsid w:val="006944BD"/>
    <w:rsid w:val="00694913"/>
    <w:rsid w:val="00694AE3"/>
    <w:rsid w:val="00694BCC"/>
    <w:rsid w:val="00694D3E"/>
    <w:rsid w:val="0069502D"/>
    <w:rsid w:val="006950F0"/>
    <w:rsid w:val="00695892"/>
    <w:rsid w:val="006960B7"/>
    <w:rsid w:val="0069630C"/>
    <w:rsid w:val="006963FE"/>
    <w:rsid w:val="0069658E"/>
    <w:rsid w:val="0069673C"/>
    <w:rsid w:val="006967FA"/>
    <w:rsid w:val="0069680B"/>
    <w:rsid w:val="00696D19"/>
    <w:rsid w:val="0069711B"/>
    <w:rsid w:val="006971C8"/>
    <w:rsid w:val="00697339"/>
    <w:rsid w:val="00697594"/>
    <w:rsid w:val="00697595"/>
    <w:rsid w:val="0069763B"/>
    <w:rsid w:val="00697647"/>
    <w:rsid w:val="0069765C"/>
    <w:rsid w:val="006977E9"/>
    <w:rsid w:val="006A0055"/>
    <w:rsid w:val="006A01C4"/>
    <w:rsid w:val="006A0736"/>
    <w:rsid w:val="006A0BA7"/>
    <w:rsid w:val="006A0D52"/>
    <w:rsid w:val="006A0FC1"/>
    <w:rsid w:val="006A1011"/>
    <w:rsid w:val="006A13DB"/>
    <w:rsid w:val="006A1DFC"/>
    <w:rsid w:val="006A2178"/>
    <w:rsid w:val="006A21F6"/>
    <w:rsid w:val="006A22AC"/>
    <w:rsid w:val="006A26C3"/>
    <w:rsid w:val="006A2B34"/>
    <w:rsid w:val="006A2BB1"/>
    <w:rsid w:val="006A2C9A"/>
    <w:rsid w:val="006A2E92"/>
    <w:rsid w:val="006A30B0"/>
    <w:rsid w:val="006A34DD"/>
    <w:rsid w:val="006A362B"/>
    <w:rsid w:val="006A3743"/>
    <w:rsid w:val="006A3BBC"/>
    <w:rsid w:val="006A41DF"/>
    <w:rsid w:val="006A420F"/>
    <w:rsid w:val="006A4243"/>
    <w:rsid w:val="006A44B1"/>
    <w:rsid w:val="006A49DF"/>
    <w:rsid w:val="006A4BF9"/>
    <w:rsid w:val="006A4C6C"/>
    <w:rsid w:val="006A4FE2"/>
    <w:rsid w:val="006A5492"/>
    <w:rsid w:val="006A54F4"/>
    <w:rsid w:val="006A5695"/>
    <w:rsid w:val="006A578B"/>
    <w:rsid w:val="006A57D0"/>
    <w:rsid w:val="006A5814"/>
    <w:rsid w:val="006A5EE6"/>
    <w:rsid w:val="006A5F23"/>
    <w:rsid w:val="006A6168"/>
    <w:rsid w:val="006A6181"/>
    <w:rsid w:val="006A62D6"/>
    <w:rsid w:val="006A643F"/>
    <w:rsid w:val="006A6AB3"/>
    <w:rsid w:val="006A6D74"/>
    <w:rsid w:val="006A6DDD"/>
    <w:rsid w:val="006A6F63"/>
    <w:rsid w:val="006A70FE"/>
    <w:rsid w:val="006A7175"/>
    <w:rsid w:val="006A75A1"/>
    <w:rsid w:val="006A76AB"/>
    <w:rsid w:val="006A76DA"/>
    <w:rsid w:val="006A77ED"/>
    <w:rsid w:val="006A7C9E"/>
    <w:rsid w:val="006B02B7"/>
    <w:rsid w:val="006B0344"/>
    <w:rsid w:val="006B0B2D"/>
    <w:rsid w:val="006B0B5E"/>
    <w:rsid w:val="006B0DBC"/>
    <w:rsid w:val="006B1263"/>
    <w:rsid w:val="006B146B"/>
    <w:rsid w:val="006B1802"/>
    <w:rsid w:val="006B1F57"/>
    <w:rsid w:val="006B21F9"/>
    <w:rsid w:val="006B334F"/>
    <w:rsid w:val="006B3E3C"/>
    <w:rsid w:val="006B4205"/>
    <w:rsid w:val="006B4513"/>
    <w:rsid w:val="006B45DD"/>
    <w:rsid w:val="006B4661"/>
    <w:rsid w:val="006B4A14"/>
    <w:rsid w:val="006B4D95"/>
    <w:rsid w:val="006B4EC0"/>
    <w:rsid w:val="006B5115"/>
    <w:rsid w:val="006B5247"/>
    <w:rsid w:val="006B53E7"/>
    <w:rsid w:val="006B55C5"/>
    <w:rsid w:val="006B55F7"/>
    <w:rsid w:val="006B574A"/>
    <w:rsid w:val="006B5F7A"/>
    <w:rsid w:val="006B658C"/>
    <w:rsid w:val="006B6A58"/>
    <w:rsid w:val="006B6AF6"/>
    <w:rsid w:val="006B6B1E"/>
    <w:rsid w:val="006B6BC4"/>
    <w:rsid w:val="006B6ED1"/>
    <w:rsid w:val="006B7B42"/>
    <w:rsid w:val="006B7DBB"/>
    <w:rsid w:val="006B7F87"/>
    <w:rsid w:val="006B7FB8"/>
    <w:rsid w:val="006C00D0"/>
    <w:rsid w:val="006C02DB"/>
    <w:rsid w:val="006C0612"/>
    <w:rsid w:val="006C085A"/>
    <w:rsid w:val="006C0984"/>
    <w:rsid w:val="006C09A8"/>
    <w:rsid w:val="006C0B61"/>
    <w:rsid w:val="006C0E8D"/>
    <w:rsid w:val="006C0EA7"/>
    <w:rsid w:val="006C11E3"/>
    <w:rsid w:val="006C129E"/>
    <w:rsid w:val="006C1716"/>
    <w:rsid w:val="006C1979"/>
    <w:rsid w:val="006C1A8A"/>
    <w:rsid w:val="006C20CD"/>
    <w:rsid w:val="006C217A"/>
    <w:rsid w:val="006C221E"/>
    <w:rsid w:val="006C2381"/>
    <w:rsid w:val="006C27EE"/>
    <w:rsid w:val="006C2BC0"/>
    <w:rsid w:val="006C3000"/>
    <w:rsid w:val="006C36E7"/>
    <w:rsid w:val="006C39E7"/>
    <w:rsid w:val="006C39F7"/>
    <w:rsid w:val="006C3FA6"/>
    <w:rsid w:val="006C40C7"/>
    <w:rsid w:val="006C47E9"/>
    <w:rsid w:val="006C5135"/>
    <w:rsid w:val="006C54F9"/>
    <w:rsid w:val="006C5616"/>
    <w:rsid w:val="006C585F"/>
    <w:rsid w:val="006C5BA9"/>
    <w:rsid w:val="006C5E4F"/>
    <w:rsid w:val="006C62D8"/>
    <w:rsid w:val="006C699A"/>
    <w:rsid w:val="006C6B99"/>
    <w:rsid w:val="006C6D23"/>
    <w:rsid w:val="006C7096"/>
    <w:rsid w:val="006C7109"/>
    <w:rsid w:val="006C7144"/>
    <w:rsid w:val="006C7183"/>
    <w:rsid w:val="006C73AC"/>
    <w:rsid w:val="006C7583"/>
    <w:rsid w:val="006C7728"/>
    <w:rsid w:val="006C7C21"/>
    <w:rsid w:val="006C7C23"/>
    <w:rsid w:val="006C7F6C"/>
    <w:rsid w:val="006D010D"/>
    <w:rsid w:val="006D014E"/>
    <w:rsid w:val="006D06B4"/>
    <w:rsid w:val="006D0809"/>
    <w:rsid w:val="006D0861"/>
    <w:rsid w:val="006D0B46"/>
    <w:rsid w:val="006D0BDA"/>
    <w:rsid w:val="006D0D32"/>
    <w:rsid w:val="006D112F"/>
    <w:rsid w:val="006D1173"/>
    <w:rsid w:val="006D12C7"/>
    <w:rsid w:val="006D1E25"/>
    <w:rsid w:val="006D21F8"/>
    <w:rsid w:val="006D274F"/>
    <w:rsid w:val="006D2A1A"/>
    <w:rsid w:val="006D2B9A"/>
    <w:rsid w:val="006D31DA"/>
    <w:rsid w:val="006D354C"/>
    <w:rsid w:val="006D429C"/>
    <w:rsid w:val="006D47B1"/>
    <w:rsid w:val="006D4AAB"/>
    <w:rsid w:val="006D4BA8"/>
    <w:rsid w:val="006D4BAE"/>
    <w:rsid w:val="006D4D5E"/>
    <w:rsid w:val="006D4DF7"/>
    <w:rsid w:val="006D4FD2"/>
    <w:rsid w:val="006D5011"/>
    <w:rsid w:val="006D5191"/>
    <w:rsid w:val="006D5955"/>
    <w:rsid w:val="006D599A"/>
    <w:rsid w:val="006D5A6B"/>
    <w:rsid w:val="006D5E8E"/>
    <w:rsid w:val="006D5F77"/>
    <w:rsid w:val="006D60C4"/>
    <w:rsid w:val="006D695C"/>
    <w:rsid w:val="006D69D7"/>
    <w:rsid w:val="006D7020"/>
    <w:rsid w:val="006D70B8"/>
    <w:rsid w:val="006D749B"/>
    <w:rsid w:val="006D7CC6"/>
    <w:rsid w:val="006E03E4"/>
    <w:rsid w:val="006E06E2"/>
    <w:rsid w:val="006E09A2"/>
    <w:rsid w:val="006E0AB1"/>
    <w:rsid w:val="006E0D2B"/>
    <w:rsid w:val="006E0DA9"/>
    <w:rsid w:val="006E1193"/>
    <w:rsid w:val="006E1387"/>
    <w:rsid w:val="006E14D4"/>
    <w:rsid w:val="006E170F"/>
    <w:rsid w:val="006E1AB7"/>
    <w:rsid w:val="006E1EA3"/>
    <w:rsid w:val="006E1F6F"/>
    <w:rsid w:val="006E20A3"/>
    <w:rsid w:val="006E298B"/>
    <w:rsid w:val="006E2A0E"/>
    <w:rsid w:val="006E305C"/>
    <w:rsid w:val="006E339E"/>
    <w:rsid w:val="006E33EE"/>
    <w:rsid w:val="006E36C1"/>
    <w:rsid w:val="006E39E2"/>
    <w:rsid w:val="006E3E9A"/>
    <w:rsid w:val="006E3FD8"/>
    <w:rsid w:val="006E4196"/>
    <w:rsid w:val="006E42AF"/>
    <w:rsid w:val="006E42BB"/>
    <w:rsid w:val="006E46A8"/>
    <w:rsid w:val="006E46BE"/>
    <w:rsid w:val="006E4BEA"/>
    <w:rsid w:val="006E4D12"/>
    <w:rsid w:val="006E5382"/>
    <w:rsid w:val="006E5497"/>
    <w:rsid w:val="006E56E1"/>
    <w:rsid w:val="006E5B2E"/>
    <w:rsid w:val="006E5EC6"/>
    <w:rsid w:val="006E64BD"/>
    <w:rsid w:val="006E6564"/>
    <w:rsid w:val="006E66A0"/>
    <w:rsid w:val="006E6D41"/>
    <w:rsid w:val="006E6ED1"/>
    <w:rsid w:val="006E709F"/>
    <w:rsid w:val="006E7117"/>
    <w:rsid w:val="006E781E"/>
    <w:rsid w:val="006E7828"/>
    <w:rsid w:val="006E7859"/>
    <w:rsid w:val="006E7870"/>
    <w:rsid w:val="006E7B24"/>
    <w:rsid w:val="006E7CD5"/>
    <w:rsid w:val="006E7EC4"/>
    <w:rsid w:val="006F0205"/>
    <w:rsid w:val="006F034E"/>
    <w:rsid w:val="006F0462"/>
    <w:rsid w:val="006F0467"/>
    <w:rsid w:val="006F06D8"/>
    <w:rsid w:val="006F0970"/>
    <w:rsid w:val="006F0F22"/>
    <w:rsid w:val="006F1318"/>
    <w:rsid w:val="006F13E6"/>
    <w:rsid w:val="006F14CE"/>
    <w:rsid w:val="006F14F5"/>
    <w:rsid w:val="006F15FA"/>
    <w:rsid w:val="006F1897"/>
    <w:rsid w:val="006F1E05"/>
    <w:rsid w:val="006F2193"/>
    <w:rsid w:val="006F236A"/>
    <w:rsid w:val="006F2DEC"/>
    <w:rsid w:val="006F31C5"/>
    <w:rsid w:val="006F321E"/>
    <w:rsid w:val="006F3CA9"/>
    <w:rsid w:val="006F3F54"/>
    <w:rsid w:val="006F465C"/>
    <w:rsid w:val="006F4867"/>
    <w:rsid w:val="006F48EB"/>
    <w:rsid w:val="006F4A6E"/>
    <w:rsid w:val="006F4DD5"/>
    <w:rsid w:val="006F4F28"/>
    <w:rsid w:val="006F50DF"/>
    <w:rsid w:val="006F565D"/>
    <w:rsid w:val="006F5860"/>
    <w:rsid w:val="006F59F6"/>
    <w:rsid w:val="006F6247"/>
    <w:rsid w:val="006F679A"/>
    <w:rsid w:val="006F69BE"/>
    <w:rsid w:val="006F6D41"/>
    <w:rsid w:val="006F6E47"/>
    <w:rsid w:val="006F703E"/>
    <w:rsid w:val="006F762C"/>
    <w:rsid w:val="006F7C32"/>
    <w:rsid w:val="006F7D1A"/>
    <w:rsid w:val="007000F1"/>
    <w:rsid w:val="00700110"/>
    <w:rsid w:val="00700277"/>
    <w:rsid w:val="00700303"/>
    <w:rsid w:val="007005D3"/>
    <w:rsid w:val="007006DC"/>
    <w:rsid w:val="00700714"/>
    <w:rsid w:val="007009A4"/>
    <w:rsid w:val="00700A70"/>
    <w:rsid w:val="00701030"/>
    <w:rsid w:val="00701BC4"/>
    <w:rsid w:val="007023DD"/>
    <w:rsid w:val="007024CC"/>
    <w:rsid w:val="00702878"/>
    <w:rsid w:val="0070292E"/>
    <w:rsid w:val="00702A99"/>
    <w:rsid w:val="00702AFD"/>
    <w:rsid w:val="00702C15"/>
    <w:rsid w:val="00702F26"/>
    <w:rsid w:val="007033CC"/>
    <w:rsid w:val="00703753"/>
    <w:rsid w:val="0070377C"/>
    <w:rsid w:val="0070396E"/>
    <w:rsid w:val="00703C4D"/>
    <w:rsid w:val="00703D9C"/>
    <w:rsid w:val="00704EA8"/>
    <w:rsid w:val="00705249"/>
    <w:rsid w:val="0070569B"/>
    <w:rsid w:val="007059B5"/>
    <w:rsid w:val="00705A55"/>
    <w:rsid w:val="00705DC9"/>
    <w:rsid w:val="00705EF2"/>
    <w:rsid w:val="0070622F"/>
    <w:rsid w:val="007064F3"/>
    <w:rsid w:val="0070654B"/>
    <w:rsid w:val="00706B0B"/>
    <w:rsid w:val="00707058"/>
    <w:rsid w:val="00707124"/>
    <w:rsid w:val="007073D4"/>
    <w:rsid w:val="0070745E"/>
    <w:rsid w:val="00707ABF"/>
    <w:rsid w:val="007101DC"/>
    <w:rsid w:val="0071089F"/>
    <w:rsid w:val="00710A3A"/>
    <w:rsid w:val="00710E7F"/>
    <w:rsid w:val="007114C6"/>
    <w:rsid w:val="007117B5"/>
    <w:rsid w:val="007118AB"/>
    <w:rsid w:val="00711C80"/>
    <w:rsid w:val="007123C8"/>
    <w:rsid w:val="00712450"/>
    <w:rsid w:val="0071256C"/>
    <w:rsid w:val="007125B9"/>
    <w:rsid w:val="00713195"/>
    <w:rsid w:val="00713937"/>
    <w:rsid w:val="00713946"/>
    <w:rsid w:val="0071395F"/>
    <w:rsid w:val="007139BA"/>
    <w:rsid w:val="00713B52"/>
    <w:rsid w:val="00713C9A"/>
    <w:rsid w:val="00713DE3"/>
    <w:rsid w:val="00713E19"/>
    <w:rsid w:val="00714A62"/>
    <w:rsid w:val="00714ABE"/>
    <w:rsid w:val="0071503A"/>
    <w:rsid w:val="00715455"/>
    <w:rsid w:val="007159E8"/>
    <w:rsid w:val="00716028"/>
    <w:rsid w:val="00716121"/>
    <w:rsid w:val="0071635D"/>
    <w:rsid w:val="00716560"/>
    <w:rsid w:val="00716732"/>
    <w:rsid w:val="00716A3F"/>
    <w:rsid w:val="00716B91"/>
    <w:rsid w:val="00716EBB"/>
    <w:rsid w:val="00717086"/>
    <w:rsid w:val="00717107"/>
    <w:rsid w:val="0071765D"/>
    <w:rsid w:val="00717C3C"/>
    <w:rsid w:val="00717F35"/>
    <w:rsid w:val="00720405"/>
    <w:rsid w:val="007205C0"/>
    <w:rsid w:val="007205CE"/>
    <w:rsid w:val="0072068A"/>
    <w:rsid w:val="0072091E"/>
    <w:rsid w:val="007210D2"/>
    <w:rsid w:val="007211CF"/>
    <w:rsid w:val="007212D7"/>
    <w:rsid w:val="007218A9"/>
    <w:rsid w:val="00721932"/>
    <w:rsid w:val="0072195C"/>
    <w:rsid w:val="0072196E"/>
    <w:rsid w:val="00721973"/>
    <w:rsid w:val="00721C4C"/>
    <w:rsid w:val="00721E3F"/>
    <w:rsid w:val="007223F6"/>
    <w:rsid w:val="00722B64"/>
    <w:rsid w:val="00722CB7"/>
    <w:rsid w:val="00722D41"/>
    <w:rsid w:val="007231F7"/>
    <w:rsid w:val="007242DD"/>
    <w:rsid w:val="007243C2"/>
    <w:rsid w:val="007249D5"/>
    <w:rsid w:val="00724C7F"/>
    <w:rsid w:val="00724E91"/>
    <w:rsid w:val="0072500B"/>
    <w:rsid w:val="00725015"/>
    <w:rsid w:val="00725267"/>
    <w:rsid w:val="007252D6"/>
    <w:rsid w:val="0072551A"/>
    <w:rsid w:val="00725993"/>
    <w:rsid w:val="00726316"/>
    <w:rsid w:val="007264CB"/>
    <w:rsid w:val="007264EB"/>
    <w:rsid w:val="0072674E"/>
    <w:rsid w:val="00726865"/>
    <w:rsid w:val="007268E0"/>
    <w:rsid w:val="007268F2"/>
    <w:rsid w:val="0072693B"/>
    <w:rsid w:val="00726B26"/>
    <w:rsid w:val="00726B66"/>
    <w:rsid w:val="00726EA1"/>
    <w:rsid w:val="00727384"/>
    <w:rsid w:val="0072768E"/>
    <w:rsid w:val="00727EAF"/>
    <w:rsid w:val="0073016C"/>
    <w:rsid w:val="0073031F"/>
    <w:rsid w:val="00730C5D"/>
    <w:rsid w:val="00730E4F"/>
    <w:rsid w:val="00731063"/>
    <w:rsid w:val="00731109"/>
    <w:rsid w:val="00731162"/>
    <w:rsid w:val="0073162F"/>
    <w:rsid w:val="00731671"/>
    <w:rsid w:val="00731761"/>
    <w:rsid w:val="0073204A"/>
    <w:rsid w:val="007321B5"/>
    <w:rsid w:val="00732415"/>
    <w:rsid w:val="00732547"/>
    <w:rsid w:val="00732B96"/>
    <w:rsid w:val="00732E22"/>
    <w:rsid w:val="00732F7E"/>
    <w:rsid w:val="00733071"/>
    <w:rsid w:val="007331B0"/>
    <w:rsid w:val="00733242"/>
    <w:rsid w:val="00733487"/>
    <w:rsid w:val="00733567"/>
    <w:rsid w:val="0073391A"/>
    <w:rsid w:val="00734081"/>
    <w:rsid w:val="00734A50"/>
    <w:rsid w:val="00734DDD"/>
    <w:rsid w:val="00734E00"/>
    <w:rsid w:val="00734F72"/>
    <w:rsid w:val="007351AB"/>
    <w:rsid w:val="0073530B"/>
    <w:rsid w:val="0073545B"/>
    <w:rsid w:val="00735718"/>
    <w:rsid w:val="007358E8"/>
    <w:rsid w:val="00735939"/>
    <w:rsid w:val="007359B3"/>
    <w:rsid w:val="00735A5D"/>
    <w:rsid w:val="00735ADE"/>
    <w:rsid w:val="00736425"/>
    <w:rsid w:val="007364C7"/>
    <w:rsid w:val="00736ABD"/>
    <w:rsid w:val="00736AD3"/>
    <w:rsid w:val="00737167"/>
    <w:rsid w:val="00737477"/>
    <w:rsid w:val="00737556"/>
    <w:rsid w:val="00737614"/>
    <w:rsid w:val="00737B95"/>
    <w:rsid w:val="00737C79"/>
    <w:rsid w:val="00737D4E"/>
    <w:rsid w:val="007404DF"/>
    <w:rsid w:val="007406E4"/>
    <w:rsid w:val="0074080F"/>
    <w:rsid w:val="00740816"/>
    <w:rsid w:val="007409B9"/>
    <w:rsid w:val="00740A98"/>
    <w:rsid w:val="00740B79"/>
    <w:rsid w:val="00740D90"/>
    <w:rsid w:val="00740E4D"/>
    <w:rsid w:val="007417A8"/>
    <w:rsid w:val="007418F4"/>
    <w:rsid w:val="00741A47"/>
    <w:rsid w:val="00741F75"/>
    <w:rsid w:val="00742590"/>
    <w:rsid w:val="0074259E"/>
    <w:rsid w:val="00742C2F"/>
    <w:rsid w:val="0074379A"/>
    <w:rsid w:val="00743D91"/>
    <w:rsid w:val="007443CC"/>
    <w:rsid w:val="0074442D"/>
    <w:rsid w:val="00744653"/>
    <w:rsid w:val="007448AE"/>
    <w:rsid w:val="00744AC3"/>
    <w:rsid w:val="0074514E"/>
    <w:rsid w:val="007451B8"/>
    <w:rsid w:val="007452E3"/>
    <w:rsid w:val="007453EE"/>
    <w:rsid w:val="00745921"/>
    <w:rsid w:val="00745982"/>
    <w:rsid w:val="00745D7F"/>
    <w:rsid w:val="00745DDF"/>
    <w:rsid w:val="00746158"/>
    <w:rsid w:val="00746233"/>
    <w:rsid w:val="00746257"/>
    <w:rsid w:val="0074628B"/>
    <w:rsid w:val="00746B6A"/>
    <w:rsid w:val="00746DDB"/>
    <w:rsid w:val="0074754D"/>
    <w:rsid w:val="00747D0C"/>
    <w:rsid w:val="00747DCC"/>
    <w:rsid w:val="00747EB7"/>
    <w:rsid w:val="00747F1D"/>
    <w:rsid w:val="00747FBE"/>
    <w:rsid w:val="00747FD0"/>
    <w:rsid w:val="00750034"/>
    <w:rsid w:val="0075004C"/>
    <w:rsid w:val="007504A6"/>
    <w:rsid w:val="007505F4"/>
    <w:rsid w:val="007508EA"/>
    <w:rsid w:val="00751311"/>
    <w:rsid w:val="007513FD"/>
    <w:rsid w:val="00751483"/>
    <w:rsid w:val="00751E02"/>
    <w:rsid w:val="00752092"/>
    <w:rsid w:val="00752278"/>
    <w:rsid w:val="007522BA"/>
    <w:rsid w:val="00752B95"/>
    <w:rsid w:val="00752E77"/>
    <w:rsid w:val="00752F50"/>
    <w:rsid w:val="007534E3"/>
    <w:rsid w:val="00753EB8"/>
    <w:rsid w:val="00754056"/>
    <w:rsid w:val="0075426B"/>
    <w:rsid w:val="00754693"/>
    <w:rsid w:val="007546D2"/>
    <w:rsid w:val="007546E8"/>
    <w:rsid w:val="00754C69"/>
    <w:rsid w:val="00754E80"/>
    <w:rsid w:val="007553B8"/>
    <w:rsid w:val="00755481"/>
    <w:rsid w:val="00755514"/>
    <w:rsid w:val="00755A17"/>
    <w:rsid w:val="00755B92"/>
    <w:rsid w:val="00755FFB"/>
    <w:rsid w:val="0075602E"/>
    <w:rsid w:val="00756257"/>
    <w:rsid w:val="00756590"/>
    <w:rsid w:val="0075685E"/>
    <w:rsid w:val="00756B27"/>
    <w:rsid w:val="00756B32"/>
    <w:rsid w:val="007571F3"/>
    <w:rsid w:val="007574FD"/>
    <w:rsid w:val="00757815"/>
    <w:rsid w:val="00757D28"/>
    <w:rsid w:val="00757E8C"/>
    <w:rsid w:val="00760043"/>
    <w:rsid w:val="00760245"/>
    <w:rsid w:val="00760331"/>
    <w:rsid w:val="0076043F"/>
    <w:rsid w:val="0076055E"/>
    <w:rsid w:val="007605D9"/>
    <w:rsid w:val="007605E3"/>
    <w:rsid w:val="0076091C"/>
    <w:rsid w:val="00760A1C"/>
    <w:rsid w:val="007611AA"/>
    <w:rsid w:val="0076177E"/>
    <w:rsid w:val="00761986"/>
    <w:rsid w:val="00761A0A"/>
    <w:rsid w:val="00761AE9"/>
    <w:rsid w:val="00761EBD"/>
    <w:rsid w:val="0076259E"/>
    <w:rsid w:val="0076264B"/>
    <w:rsid w:val="00762897"/>
    <w:rsid w:val="00762B77"/>
    <w:rsid w:val="00762D54"/>
    <w:rsid w:val="00762DCF"/>
    <w:rsid w:val="00763452"/>
    <w:rsid w:val="007634F8"/>
    <w:rsid w:val="00763869"/>
    <w:rsid w:val="00763908"/>
    <w:rsid w:val="00763AE5"/>
    <w:rsid w:val="00763AFF"/>
    <w:rsid w:val="00763B84"/>
    <w:rsid w:val="00763EE8"/>
    <w:rsid w:val="007640E3"/>
    <w:rsid w:val="0076437C"/>
    <w:rsid w:val="00764542"/>
    <w:rsid w:val="007647DF"/>
    <w:rsid w:val="00764877"/>
    <w:rsid w:val="00764984"/>
    <w:rsid w:val="00764F89"/>
    <w:rsid w:val="00764FC1"/>
    <w:rsid w:val="0076535C"/>
    <w:rsid w:val="0076557C"/>
    <w:rsid w:val="00765778"/>
    <w:rsid w:val="00765B69"/>
    <w:rsid w:val="00765E3A"/>
    <w:rsid w:val="00765EF6"/>
    <w:rsid w:val="0076611C"/>
    <w:rsid w:val="00766315"/>
    <w:rsid w:val="00766452"/>
    <w:rsid w:val="007665B3"/>
    <w:rsid w:val="00766B1E"/>
    <w:rsid w:val="00766C49"/>
    <w:rsid w:val="00766DAB"/>
    <w:rsid w:val="00767510"/>
    <w:rsid w:val="00767675"/>
    <w:rsid w:val="00767705"/>
    <w:rsid w:val="00767779"/>
    <w:rsid w:val="00767A2C"/>
    <w:rsid w:val="00767CE1"/>
    <w:rsid w:val="00767E5B"/>
    <w:rsid w:val="00770794"/>
    <w:rsid w:val="007708E5"/>
    <w:rsid w:val="00770D96"/>
    <w:rsid w:val="00770DD5"/>
    <w:rsid w:val="007717CE"/>
    <w:rsid w:val="00771842"/>
    <w:rsid w:val="007718B3"/>
    <w:rsid w:val="00771ABD"/>
    <w:rsid w:val="00771F6E"/>
    <w:rsid w:val="007725D4"/>
    <w:rsid w:val="00772C8C"/>
    <w:rsid w:val="007730A4"/>
    <w:rsid w:val="007731AF"/>
    <w:rsid w:val="007731E2"/>
    <w:rsid w:val="00773337"/>
    <w:rsid w:val="0077367E"/>
    <w:rsid w:val="007737BA"/>
    <w:rsid w:val="00773BC9"/>
    <w:rsid w:val="00773BE7"/>
    <w:rsid w:val="00773C78"/>
    <w:rsid w:val="00774116"/>
    <w:rsid w:val="00774385"/>
    <w:rsid w:val="007746F1"/>
    <w:rsid w:val="00774E68"/>
    <w:rsid w:val="0077526A"/>
    <w:rsid w:val="00775320"/>
    <w:rsid w:val="00775538"/>
    <w:rsid w:val="007759F9"/>
    <w:rsid w:val="00775D03"/>
    <w:rsid w:val="00775E95"/>
    <w:rsid w:val="007761F2"/>
    <w:rsid w:val="0077625A"/>
    <w:rsid w:val="007768A0"/>
    <w:rsid w:val="00776C0D"/>
    <w:rsid w:val="00776F32"/>
    <w:rsid w:val="007775A4"/>
    <w:rsid w:val="00777CD9"/>
    <w:rsid w:val="007801A7"/>
    <w:rsid w:val="0078025C"/>
    <w:rsid w:val="007802B4"/>
    <w:rsid w:val="0078037A"/>
    <w:rsid w:val="00780515"/>
    <w:rsid w:val="0078069C"/>
    <w:rsid w:val="007806C3"/>
    <w:rsid w:val="007806DC"/>
    <w:rsid w:val="0078079D"/>
    <w:rsid w:val="00780A08"/>
    <w:rsid w:val="00780AB2"/>
    <w:rsid w:val="00780E1C"/>
    <w:rsid w:val="007812C6"/>
    <w:rsid w:val="00781961"/>
    <w:rsid w:val="00781E18"/>
    <w:rsid w:val="00781EA2"/>
    <w:rsid w:val="00782254"/>
    <w:rsid w:val="00782AB7"/>
    <w:rsid w:val="00783640"/>
    <w:rsid w:val="00783658"/>
    <w:rsid w:val="007839B6"/>
    <w:rsid w:val="00783EEE"/>
    <w:rsid w:val="00784051"/>
    <w:rsid w:val="007841AB"/>
    <w:rsid w:val="00784293"/>
    <w:rsid w:val="0078451A"/>
    <w:rsid w:val="007846A9"/>
    <w:rsid w:val="0078475C"/>
    <w:rsid w:val="00784F0A"/>
    <w:rsid w:val="00784F44"/>
    <w:rsid w:val="0078600B"/>
    <w:rsid w:val="00786252"/>
    <w:rsid w:val="0078662F"/>
    <w:rsid w:val="00786756"/>
    <w:rsid w:val="00786847"/>
    <w:rsid w:val="00786A13"/>
    <w:rsid w:val="00786D66"/>
    <w:rsid w:val="00786EBE"/>
    <w:rsid w:val="00787302"/>
    <w:rsid w:val="007873BC"/>
    <w:rsid w:val="00787426"/>
    <w:rsid w:val="007877CB"/>
    <w:rsid w:val="00787BDD"/>
    <w:rsid w:val="00787BE4"/>
    <w:rsid w:val="00790075"/>
    <w:rsid w:val="0079031B"/>
    <w:rsid w:val="0079065F"/>
    <w:rsid w:val="00790662"/>
    <w:rsid w:val="00790DC3"/>
    <w:rsid w:val="007914AC"/>
    <w:rsid w:val="00791888"/>
    <w:rsid w:val="007924A5"/>
    <w:rsid w:val="007927AA"/>
    <w:rsid w:val="007927C8"/>
    <w:rsid w:val="00792D89"/>
    <w:rsid w:val="00793604"/>
    <w:rsid w:val="007936AD"/>
    <w:rsid w:val="007939FE"/>
    <w:rsid w:val="00794384"/>
    <w:rsid w:val="00794816"/>
    <w:rsid w:val="00794C02"/>
    <w:rsid w:val="007950F7"/>
    <w:rsid w:val="0079522E"/>
    <w:rsid w:val="00795350"/>
    <w:rsid w:val="00795535"/>
    <w:rsid w:val="00795793"/>
    <w:rsid w:val="00795800"/>
    <w:rsid w:val="00795835"/>
    <w:rsid w:val="007958FB"/>
    <w:rsid w:val="007959AB"/>
    <w:rsid w:val="00795A6E"/>
    <w:rsid w:val="00795B1F"/>
    <w:rsid w:val="00795B5B"/>
    <w:rsid w:val="00795BE4"/>
    <w:rsid w:val="00795DC8"/>
    <w:rsid w:val="007961FE"/>
    <w:rsid w:val="00796505"/>
    <w:rsid w:val="00796A7F"/>
    <w:rsid w:val="00796CE2"/>
    <w:rsid w:val="007970A5"/>
    <w:rsid w:val="007971F4"/>
    <w:rsid w:val="0079765D"/>
    <w:rsid w:val="007977BB"/>
    <w:rsid w:val="00797B43"/>
    <w:rsid w:val="00797BC9"/>
    <w:rsid w:val="007A0011"/>
    <w:rsid w:val="007A031A"/>
    <w:rsid w:val="007A07F8"/>
    <w:rsid w:val="007A093A"/>
    <w:rsid w:val="007A0DC4"/>
    <w:rsid w:val="007A0F62"/>
    <w:rsid w:val="007A118D"/>
    <w:rsid w:val="007A11B3"/>
    <w:rsid w:val="007A1327"/>
    <w:rsid w:val="007A148F"/>
    <w:rsid w:val="007A176C"/>
    <w:rsid w:val="007A18CD"/>
    <w:rsid w:val="007A1FA3"/>
    <w:rsid w:val="007A235A"/>
    <w:rsid w:val="007A2C25"/>
    <w:rsid w:val="007A2CD9"/>
    <w:rsid w:val="007A2D27"/>
    <w:rsid w:val="007A2F00"/>
    <w:rsid w:val="007A3031"/>
    <w:rsid w:val="007A31C2"/>
    <w:rsid w:val="007A381C"/>
    <w:rsid w:val="007A382C"/>
    <w:rsid w:val="007A3B3B"/>
    <w:rsid w:val="007A3D51"/>
    <w:rsid w:val="007A475A"/>
    <w:rsid w:val="007A47CD"/>
    <w:rsid w:val="007A49A8"/>
    <w:rsid w:val="007A4F83"/>
    <w:rsid w:val="007A502B"/>
    <w:rsid w:val="007A5059"/>
    <w:rsid w:val="007A5161"/>
    <w:rsid w:val="007A519F"/>
    <w:rsid w:val="007A51B7"/>
    <w:rsid w:val="007A55D6"/>
    <w:rsid w:val="007A5715"/>
    <w:rsid w:val="007A5745"/>
    <w:rsid w:val="007A5840"/>
    <w:rsid w:val="007A596A"/>
    <w:rsid w:val="007A6360"/>
    <w:rsid w:val="007A64CE"/>
    <w:rsid w:val="007A6783"/>
    <w:rsid w:val="007A6BD7"/>
    <w:rsid w:val="007A789C"/>
    <w:rsid w:val="007A78BD"/>
    <w:rsid w:val="007A7B69"/>
    <w:rsid w:val="007A7C11"/>
    <w:rsid w:val="007A7F80"/>
    <w:rsid w:val="007B005A"/>
    <w:rsid w:val="007B00BB"/>
    <w:rsid w:val="007B0447"/>
    <w:rsid w:val="007B0769"/>
    <w:rsid w:val="007B0794"/>
    <w:rsid w:val="007B0BC3"/>
    <w:rsid w:val="007B0DA1"/>
    <w:rsid w:val="007B0E53"/>
    <w:rsid w:val="007B0FC6"/>
    <w:rsid w:val="007B10CA"/>
    <w:rsid w:val="007B1550"/>
    <w:rsid w:val="007B163E"/>
    <w:rsid w:val="007B1695"/>
    <w:rsid w:val="007B1707"/>
    <w:rsid w:val="007B1842"/>
    <w:rsid w:val="007B1BC0"/>
    <w:rsid w:val="007B1CF4"/>
    <w:rsid w:val="007B1E2F"/>
    <w:rsid w:val="007B1E7B"/>
    <w:rsid w:val="007B24E1"/>
    <w:rsid w:val="007B26A2"/>
    <w:rsid w:val="007B280F"/>
    <w:rsid w:val="007B2A25"/>
    <w:rsid w:val="007B2E33"/>
    <w:rsid w:val="007B3396"/>
    <w:rsid w:val="007B34A2"/>
    <w:rsid w:val="007B3527"/>
    <w:rsid w:val="007B3894"/>
    <w:rsid w:val="007B3A8C"/>
    <w:rsid w:val="007B45CF"/>
    <w:rsid w:val="007B49FD"/>
    <w:rsid w:val="007B4AF1"/>
    <w:rsid w:val="007B53C1"/>
    <w:rsid w:val="007B557F"/>
    <w:rsid w:val="007B57CB"/>
    <w:rsid w:val="007B5AC8"/>
    <w:rsid w:val="007B5B2B"/>
    <w:rsid w:val="007B5E49"/>
    <w:rsid w:val="007B604B"/>
    <w:rsid w:val="007B669B"/>
    <w:rsid w:val="007B6716"/>
    <w:rsid w:val="007B6CF5"/>
    <w:rsid w:val="007B706A"/>
    <w:rsid w:val="007B7B4D"/>
    <w:rsid w:val="007B7DF7"/>
    <w:rsid w:val="007B7E89"/>
    <w:rsid w:val="007C044F"/>
    <w:rsid w:val="007C0743"/>
    <w:rsid w:val="007C08CA"/>
    <w:rsid w:val="007C0AD5"/>
    <w:rsid w:val="007C0BA0"/>
    <w:rsid w:val="007C0D58"/>
    <w:rsid w:val="007C1158"/>
    <w:rsid w:val="007C126F"/>
    <w:rsid w:val="007C127D"/>
    <w:rsid w:val="007C1694"/>
    <w:rsid w:val="007C1C17"/>
    <w:rsid w:val="007C1D86"/>
    <w:rsid w:val="007C225D"/>
    <w:rsid w:val="007C254F"/>
    <w:rsid w:val="007C2618"/>
    <w:rsid w:val="007C26D6"/>
    <w:rsid w:val="007C2928"/>
    <w:rsid w:val="007C29ED"/>
    <w:rsid w:val="007C2A0D"/>
    <w:rsid w:val="007C2BBE"/>
    <w:rsid w:val="007C2E21"/>
    <w:rsid w:val="007C2E63"/>
    <w:rsid w:val="007C388A"/>
    <w:rsid w:val="007C397D"/>
    <w:rsid w:val="007C3AB0"/>
    <w:rsid w:val="007C3F5C"/>
    <w:rsid w:val="007C47DB"/>
    <w:rsid w:val="007C498F"/>
    <w:rsid w:val="007C549C"/>
    <w:rsid w:val="007C573F"/>
    <w:rsid w:val="007C656B"/>
    <w:rsid w:val="007C68B3"/>
    <w:rsid w:val="007C6A32"/>
    <w:rsid w:val="007C6B63"/>
    <w:rsid w:val="007C6E6B"/>
    <w:rsid w:val="007C7096"/>
    <w:rsid w:val="007C7138"/>
    <w:rsid w:val="007C7170"/>
    <w:rsid w:val="007C71B6"/>
    <w:rsid w:val="007C75A3"/>
    <w:rsid w:val="007C7AD2"/>
    <w:rsid w:val="007C7AD6"/>
    <w:rsid w:val="007C7E69"/>
    <w:rsid w:val="007D0567"/>
    <w:rsid w:val="007D0F5F"/>
    <w:rsid w:val="007D0F6D"/>
    <w:rsid w:val="007D1369"/>
    <w:rsid w:val="007D13C4"/>
    <w:rsid w:val="007D1670"/>
    <w:rsid w:val="007D19A2"/>
    <w:rsid w:val="007D27BD"/>
    <w:rsid w:val="007D27C4"/>
    <w:rsid w:val="007D2D30"/>
    <w:rsid w:val="007D2ECD"/>
    <w:rsid w:val="007D32B3"/>
    <w:rsid w:val="007D3641"/>
    <w:rsid w:val="007D3820"/>
    <w:rsid w:val="007D3951"/>
    <w:rsid w:val="007D39BA"/>
    <w:rsid w:val="007D3A0A"/>
    <w:rsid w:val="007D3B44"/>
    <w:rsid w:val="007D3C52"/>
    <w:rsid w:val="007D427C"/>
    <w:rsid w:val="007D45B8"/>
    <w:rsid w:val="007D4641"/>
    <w:rsid w:val="007D4687"/>
    <w:rsid w:val="007D4C5A"/>
    <w:rsid w:val="007D4F28"/>
    <w:rsid w:val="007D50BB"/>
    <w:rsid w:val="007D55A8"/>
    <w:rsid w:val="007D5639"/>
    <w:rsid w:val="007D577D"/>
    <w:rsid w:val="007D5917"/>
    <w:rsid w:val="007D5976"/>
    <w:rsid w:val="007D5C3D"/>
    <w:rsid w:val="007D5E84"/>
    <w:rsid w:val="007D5EA1"/>
    <w:rsid w:val="007D5F4B"/>
    <w:rsid w:val="007D5FEF"/>
    <w:rsid w:val="007D5FF1"/>
    <w:rsid w:val="007D6023"/>
    <w:rsid w:val="007D616A"/>
    <w:rsid w:val="007D63D5"/>
    <w:rsid w:val="007D6624"/>
    <w:rsid w:val="007D6BE8"/>
    <w:rsid w:val="007D6EEB"/>
    <w:rsid w:val="007D7240"/>
    <w:rsid w:val="007D7389"/>
    <w:rsid w:val="007D74D0"/>
    <w:rsid w:val="007D7530"/>
    <w:rsid w:val="007D76B1"/>
    <w:rsid w:val="007D779D"/>
    <w:rsid w:val="007D7C23"/>
    <w:rsid w:val="007E00AB"/>
    <w:rsid w:val="007E0BA9"/>
    <w:rsid w:val="007E0BB0"/>
    <w:rsid w:val="007E106B"/>
    <w:rsid w:val="007E12F3"/>
    <w:rsid w:val="007E13CC"/>
    <w:rsid w:val="007E1422"/>
    <w:rsid w:val="007E1C7F"/>
    <w:rsid w:val="007E1F58"/>
    <w:rsid w:val="007E1F8F"/>
    <w:rsid w:val="007E2081"/>
    <w:rsid w:val="007E2100"/>
    <w:rsid w:val="007E2318"/>
    <w:rsid w:val="007E2334"/>
    <w:rsid w:val="007E2377"/>
    <w:rsid w:val="007E254E"/>
    <w:rsid w:val="007E2A37"/>
    <w:rsid w:val="007E2CF5"/>
    <w:rsid w:val="007E2F23"/>
    <w:rsid w:val="007E36CF"/>
    <w:rsid w:val="007E3A0D"/>
    <w:rsid w:val="007E3C07"/>
    <w:rsid w:val="007E40C0"/>
    <w:rsid w:val="007E428E"/>
    <w:rsid w:val="007E4327"/>
    <w:rsid w:val="007E43ED"/>
    <w:rsid w:val="007E46CC"/>
    <w:rsid w:val="007E498F"/>
    <w:rsid w:val="007E4ACB"/>
    <w:rsid w:val="007E4BBF"/>
    <w:rsid w:val="007E4C9D"/>
    <w:rsid w:val="007E4D66"/>
    <w:rsid w:val="007E4FB5"/>
    <w:rsid w:val="007E5181"/>
    <w:rsid w:val="007E5561"/>
    <w:rsid w:val="007E5949"/>
    <w:rsid w:val="007E5EF7"/>
    <w:rsid w:val="007E5F8B"/>
    <w:rsid w:val="007E6344"/>
    <w:rsid w:val="007E6847"/>
    <w:rsid w:val="007E68D4"/>
    <w:rsid w:val="007E6F03"/>
    <w:rsid w:val="007E75B8"/>
    <w:rsid w:val="007E778B"/>
    <w:rsid w:val="007E7B15"/>
    <w:rsid w:val="007E7DB3"/>
    <w:rsid w:val="007F04C1"/>
    <w:rsid w:val="007F0EEB"/>
    <w:rsid w:val="007F1505"/>
    <w:rsid w:val="007F1868"/>
    <w:rsid w:val="007F19E8"/>
    <w:rsid w:val="007F1D00"/>
    <w:rsid w:val="007F1D19"/>
    <w:rsid w:val="007F1E37"/>
    <w:rsid w:val="007F1E39"/>
    <w:rsid w:val="007F1E46"/>
    <w:rsid w:val="007F1E68"/>
    <w:rsid w:val="007F20AE"/>
    <w:rsid w:val="007F230C"/>
    <w:rsid w:val="007F2524"/>
    <w:rsid w:val="007F2A25"/>
    <w:rsid w:val="007F2E18"/>
    <w:rsid w:val="007F2E74"/>
    <w:rsid w:val="007F2F87"/>
    <w:rsid w:val="007F3998"/>
    <w:rsid w:val="007F3A8E"/>
    <w:rsid w:val="007F3D25"/>
    <w:rsid w:val="007F3F59"/>
    <w:rsid w:val="007F45E8"/>
    <w:rsid w:val="007F4CDB"/>
    <w:rsid w:val="007F5115"/>
    <w:rsid w:val="007F5374"/>
    <w:rsid w:val="007F53AD"/>
    <w:rsid w:val="007F55A9"/>
    <w:rsid w:val="007F5A7F"/>
    <w:rsid w:val="007F5FB8"/>
    <w:rsid w:val="007F6229"/>
    <w:rsid w:val="007F6348"/>
    <w:rsid w:val="007F63CE"/>
    <w:rsid w:val="007F66C9"/>
    <w:rsid w:val="007F68C6"/>
    <w:rsid w:val="007F6AFC"/>
    <w:rsid w:val="007F7175"/>
    <w:rsid w:val="007F7B04"/>
    <w:rsid w:val="007F7C4D"/>
    <w:rsid w:val="007F7D0E"/>
    <w:rsid w:val="007F7D6D"/>
    <w:rsid w:val="0080053F"/>
    <w:rsid w:val="00800C91"/>
    <w:rsid w:val="00800FAD"/>
    <w:rsid w:val="00801419"/>
    <w:rsid w:val="00801516"/>
    <w:rsid w:val="00801642"/>
    <w:rsid w:val="0080173D"/>
    <w:rsid w:val="00801893"/>
    <w:rsid w:val="008019BD"/>
    <w:rsid w:val="00801AD6"/>
    <w:rsid w:val="00801ED9"/>
    <w:rsid w:val="00801F93"/>
    <w:rsid w:val="0080238B"/>
    <w:rsid w:val="00802479"/>
    <w:rsid w:val="00802EA6"/>
    <w:rsid w:val="00803127"/>
    <w:rsid w:val="008031BB"/>
    <w:rsid w:val="00803328"/>
    <w:rsid w:val="00803A94"/>
    <w:rsid w:val="00803DD7"/>
    <w:rsid w:val="0080434A"/>
    <w:rsid w:val="008048B9"/>
    <w:rsid w:val="008048EE"/>
    <w:rsid w:val="00804923"/>
    <w:rsid w:val="00804BAF"/>
    <w:rsid w:val="00804E5E"/>
    <w:rsid w:val="008050F9"/>
    <w:rsid w:val="008059F0"/>
    <w:rsid w:val="00805AC5"/>
    <w:rsid w:val="00805ED2"/>
    <w:rsid w:val="00806FD2"/>
    <w:rsid w:val="00807066"/>
    <w:rsid w:val="00807366"/>
    <w:rsid w:val="008073CF"/>
    <w:rsid w:val="0080743E"/>
    <w:rsid w:val="008074C9"/>
    <w:rsid w:val="008076EF"/>
    <w:rsid w:val="0080777B"/>
    <w:rsid w:val="00807EFB"/>
    <w:rsid w:val="00807F8B"/>
    <w:rsid w:val="00810132"/>
    <w:rsid w:val="008103AB"/>
    <w:rsid w:val="00810CA5"/>
    <w:rsid w:val="00811089"/>
    <w:rsid w:val="008111DB"/>
    <w:rsid w:val="00811719"/>
    <w:rsid w:val="00811804"/>
    <w:rsid w:val="008118A6"/>
    <w:rsid w:val="00811927"/>
    <w:rsid w:val="00812682"/>
    <w:rsid w:val="0081270B"/>
    <w:rsid w:val="0081290D"/>
    <w:rsid w:val="00812930"/>
    <w:rsid w:val="00812DE2"/>
    <w:rsid w:val="00812E81"/>
    <w:rsid w:val="00812ECE"/>
    <w:rsid w:val="00813014"/>
    <w:rsid w:val="00813034"/>
    <w:rsid w:val="008130EC"/>
    <w:rsid w:val="00813344"/>
    <w:rsid w:val="0081347E"/>
    <w:rsid w:val="00813520"/>
    <w:rsid w:val="008137FF"/>
    <w:rsid w:val="0081381E"/>
    <w:rsid w:val="008138EF"/>
    <w:rsid w:val="00813A0E"/>
    <w:rsid w:val="00813EDA"/>
    <w:rsid w:val="00814083"/>
    <w:rsid w:val="00814554"/>
    <w:rsid w:val="00814680"/>
    <w:rsid w:val="008147D3"/>
    <w:rsid w:val="00814826"/>
    <w:rsid w:val="0081498E"/>
    <w:rsid w:val="00814B2D"/>
    <w:rsid w:val="00814CDC"/>
    <w:rsid w:val="00814D60"/>
    <w:rsid w:val="0081509D"/>
    <w:rsid w:val="0081591D"/>
    <w:rsid w:val="00815C19"/>
    <w:rsid w:val="00815E2F"/>
    <w:rsid w:val="00815EAB"/>
    <w:rsid w:val="00815F65"/>
    <w:rsid w:val="008161CC"/>
    <w:rsid w:val="00816443"/>
    <w:rsid w:val="00816474"/>
    <w:rsid w:val="00816486"/>
    <w:rsid w:val="0081660C"/>
    <w:rsid w:val="008168AC"/>
    <w:rsid w:val="0081698D"/>
    <w:rsid w:val="00816B6B"/>
    <w:rsid w:val="00816E71"/>
    <w:rsid w:val="00816F12"/>
    <w:rsid w:val="008172A1"/>
    <w:rsid w:val="0081733E"/>
    <w:rsid w:val="00817470"/>
    <w:rsid w:val="00817889"/>
    <w:rsid w:val="00817AD1"/>
    <w:rsid w:val="00817AD5"/>
    <w:rsid w:val="00817DBC"/>
    <w:rsid w:val="00817FDE"/>
    <w:rsid w:val="00820120"/>
    <w:rsid w:val="008207EA"/>
    <w:rsid w:val="00820834"/>
    <w:rsid w:val="00820D13"/>
    <w:rsid w:val="00820F5E"/>
    <w:rsid w:val="00821015"/>
    <w:rsid w:val="00821711"/>
    <w:rsid w:val="00821A7B"/>
    <w:rsid w:val="00821ABC"/>
    <w:rsid w:val="00821C44"/>
    <w:rsid w:val="00821DA3"/>
    <w:rsid w:val="00821E7E"/>
    <w:rsid w:val="008227F0"/>
    <w:rsid w:val="00822925"/>
    <w:rsid w:val="00822BBA"/>
    <w:rsid w:val="00822C6C"/>
    <w:rsid w:val="00822F4F"/>
    <w:rsid w:val="008233D6"/>
    <w:rsid w:val="00823641"/>
    <w:rsid w:val="00823680"/>
    <w:rsid w:val="0082369D"/>
    <w:rsid w:val="00823A7D"/>
    <w:rsid w:val="00823E15"/>
    <w:rsid w:val="00824019"/>
    <w:rsid w:val="00824070"/>
    <w:rsid w:val="00824621"/>
    <w:rsid w:val="00824761"/>
    <w:rsid w:val="00824769"/>
    <w:rsid w:val="008247F7"/>
    <w:rsid w:val="00824935"/>
    <w:rsid w:val="00824A79"/>
    <w:rsid w:val="00824E4E"/>
    <w:rsid w:val="00824F51"/>
    <w:rsid w:val="00824FD5"/>
    <w:rsid w:val="00824FF4"/>
    <w:rsid w:val="008251A5"/>
    <w:rsid w:val="00825233"/>
    <w:rsid w:val="00825F54"/>
    <w:rsid w:val="0082602A"/>
    <w:rsid w:val="00826035"/>
    <w:rsid w:val="0082629A"/>
    <w:rsid w:val="00826354"/>
    <w:rsid w:val="008265A1"/>
    <w:rsid w:val="008265BB"/>
    <w:rsid w:val="008269B6"/>
    <w:rsid w:val="00826A7A"/>
    <w:rsid w:val="00826DA9"/>
    <w:rsid w:val="008274BF"/>
    <w:rsid w:val="00827F41"/>
    <w:rsid w:val="00827F84"/>
    <w:rsid w:val="0083024E"/>
    <w:rsid w:val="00830402"/>
    <w:rsid w:val="008309D3"/>
    <w:rsid w:val="00830CAC"/>
    <w:rsid w:val="00831698"/>
    <w:rsid w:val="008316D1"/>
    <w:rsid w:val="00831729"/>
    <w:rsid w:val="008317BC"/>
    <w:rsid w:val="0083191E"/>
    <w:rsid w:val="00831E41"/>
    <w:rsid w:val="00831ED5"/>
    <w:rsid w:val="0083208E"/>
    <w:rsid w:val="00832CCA"/>
    <w:rsid w:val="008333C3"/>
    <w:rsid w:val="008338D8"/>
    <w:rsid w:val="0083435D"/>
    <w:rsid w:val="008343C3"/>
    <w:rsid w:val="00834706"/>
    <w:rsid w:val="00834A63"/>
    <w:rsid w:val="00834DDC"/>
    <w:rsid w:val="00834E62"/>
    <w:rsid w:val="00836412"/>
    <w:rsid w:val="00836712"/>
    <w:rsid w:val="008367A5"/>
    <w:rsid w:val="0083682F"/>
    <w:rsid w:val="00836938"/>
    <w:rsid w:val="0083695F"/>
    <w:rsid w:val="00836E77"/>
    <w:rsid w:val="0083737D"/>
    <w:rsid w:val="008373C6"/>
    <w:rsid w:val="00837452"/>
    <w:rsid w:val="008376E4"/>
    <w:rsid w:val="00837950"/>
    <w:rsid w:val="00837CDF"/>
    <w:rsid w:val="00837EB0"/>
    <w:rsid w:val="00837ED0"/>
    <w:rsid w:val="00837F0E"/>
    <w:rsid w:val="00837FCE"/>
    <w:rsid w:val="0084005E"/>
    <w:rsid w:val="00840217"/>
    <w:rsid w:val="008403B2"/>
    <w:rsid w:val="00840469"/>
    <w:rsid w:val="0084065D"/>
    <w:rsid w:val="00840710"/>
    <w:rsid w:val="00840A15"/>
    <w:rsid w:val="00840A21"/>
    <w:rsid w:val="00840A24"/>
    <w:rsid w:val="00840AAF"/>
    <w:rsid w:val="00840ABC"/>
    <w:rsid w:val="00840BB2"/>
    <w:rsid w:val="008415AA"/>
    <w:rsid w:val="008423E7"/>
    <w:rsid w:val="00842AED"/>
    <w:rsid w:val="00842CC9"/>
    <w:rsid w:val="00842D24"/>
    <w:rsid w:val="00842E25"/>
    <w:rsid w:val="00842F90"/>
    <w:rsid w:val="008432DF"/>
    <w:rsid w:val="00843CF2"/>
    <w:rsid w:val="00843D5B"/>
    <w:rsid w:val="00844363"/>
    <w:rsid w:val="00844525"/>
    <w:rsid w:val="0084456D"/>
    <w:rsid w:val="0084463F"/>
    <w:rsid w:val="00844F11"/>
    <w:rsid w:val="00844FA7"/>
    <w:rsid w:val="00845207"/>
    <w:rsid w:val="00845417"/>
    <w:rsid w:val="008456C1"/>
    <w:rsid w:val="00845B09"/>
    <w:rsid w:val="00845C93"/>
    <w:rsid w:val="008460FC"/>
    <w:rsid w:val="008463C9"/>
    <w:rsid w:val="0084642D"/>
    <w:rsid w:val="00846446"/>
    <w:rsid w:val="00846F13"/>
    <w:rsid w:val="00846FCC"/>
    <w:rsid w:val="00847230"/>
    <w:rsid w:val="00847343"/>
    <w:rsid w:val="008473E6"/>
    <w:rsid w:val="008477E3"/>
    <w:rsid w:val="008477EC"/>
    <w:rsid w:val="008478C1"/>
    <w:rsid w:val="00847BDB"/>
    <w:rsid w:val="00850279"/>
    <w:rsid w:val="00851463"/>
    <w:rsid w:val="008519FE"/>
    <w:rsid w:val="00852391"/>
    <w:rsid w:val="00852647"/>
    <w:rsid w:val="00852808"/>
    <w:rsid w:val="0085291F"/>
    <w:rsid w:val="008529EB"/>
    <w:rsid w:val="00852D12"/>
    <w:rsid w:val="00852D54"/>
    <w:rsid w:val="00852EA3"/>
    <w:rsid w:val="00852FD6"/>
    <w:rsid w:val="00853012"/>
    <w:rsid w:val="00853474"/>
    <w:rsid w:val="00853645"/>
    <w:rsid w:val="008541B5"/>
    <w:rsid w:val="00854955"/>
    <w:rsid w:val="00854971"/>
    <w:rsid w:val="00854A22"/>
    <w:rsid w:val="00854B62"/>
    <w:rsid w:val="00854FD1"/>
    <w:rsid w:val="00855295"/>
    <w:rsid w:val="00855F88"/>
    <w:rsid w:val="00855F8E"/>
    <w:rsid w:val="008562BE"/>
    <w:rsid w:val="00856360"/>
    <w:rsid w:val="0085694C"/>
    <w:rsid w:val="00856A62"/>
    <w:rsid w:val="00856D7E"/>
    <w:rsid w:val="0085712F"/>
    <w:rsid w:val="00857150"/>
    <w:rsid w:val="00857309"/>
    <w:rsid w:val="00857322"/>
    <w:rsid w:val="00857396"/>
    <w:rsid w:val="00857849"/>
    <w:rsid w:val="00857A7C"/>
    <w:rsid w:val="00857A91"/>
    <w:rsid w:val="00857CAE"/>
    <w:rsid w:val="008606E3"/>
    <w:rsid w:val="00860C9C"/>
    <w:rsid w:val="00860DE2"/>
    <w:rsid w:val="0086122D"/>
    <w:rsid w:val="008615D8"/>
    <w:rsid w:val="008617C6"/>
    <w:rsid w:val="00861839"/>
    <w:rsid w:val="00861C42"/>
    <w:rsid w:val="00862334"/>
    <w:rsid w:val="00862AA2"/>
    <w:rsid w:val="00862BC0"/>
    <w:rsid w:val="00862BE4"/>
    <w:rsid w:val="0086340A"/>
    <w:rsid w:val="00863653"/>
    <w:rsid w:val="00863FF1"/>
    <w:rsid w:val="00864333"/>
    <w:rsid w:val="008645BC"/>
    <w:rsid w:val="00864ACC"/>
    <w:rsid w:val="00864BAB"/>
    <w:rsid w:val="00864C0D"/>
    <w:rsid w:val="00864D49"/>
    <w:rsid w:val="00865298"/>
    <w:rsid w:val="00865667"/>
    <w:rsid w:val="008657C2"/>
    <w:rsid w:val="00865C26"/>
    <w:rsid w:val="00865FE1"/>
    <w:rsid w:val="0086612F"/>
    <w:rsid w:val="008661EF"/>
    <w:rsid w:val="0086642E"/>
    <w:rsid w:val="00866690"/>
    <w:rsid w:val="00866A26"/>
    <w:rsid w:val="00866B97"/>
    <w:rsid w:val="00866EE5"/>
    <w:rsid w:val="0086744F"/>
    <w:rsid w:val="00867646"/>
    <w:rsid w:val="00867714"/>
    <w:rsid w:val="00867AD1"/>
    <w:rsid w:val="00867CD1"/>
    <w:rsid w:val="00867E64"/>
    <w:rsid w:val="00867FDA"/>
    <w:rsid w:val="00870096"/>
    <w:rsid w:val="00870A29"/>
    <w:rsid w:val="00870DC4"/>
    <w:rsid w:val="00870E45"/>
    <w:rsid w:val="0087104E"/>
    <w:rsid w:val="00871D4F"/>
    <w:rsid w:val="00871E12"/>
    <w:rsid w:val="00871E22"/>
    <w:rsid w:val="00871FD1"/>
    <w:rsid w:val="008720BF"/>
    <w:rsid w:val="00872233"/>
    <w:rsid w:val="00872302"/>
    <w:rsid w:val="00872969"/>
    <w:rsid w:val="00872A1E"/>
    <w:rsid w:val="0087309D"/>
    <w:rsid w:val="0087313F"/>
    <w:rsid w:val="00873541"/>
    <w:rsid w:val="008736A8"/>
    <w:rsid w:val="00873892"/>
    <w:rsid w:val="00873E2E"/>
    <w:rsid w:val="00873F49"/>
    <w:rsid w:val="008740AC"/>
    <w:rsid w:val="008741E0"/>
    <w:rsid w:val="00874220"/>
    <w:rsid w:val="00874479"/>
    <w:rsid w:val="00874484"/>
    <w:rsid w:val="00874649"/>
    <w:rsid w:val="00874761"/>
    <w:rsid w:val="00874EF3"/>
    <w:rsid w:val="00874F5A"/>
    <w:rsid w:val="0087501E"/>
    <w:rsid w:val="008750E3"/>
    <w:rsid w:val="00875480"/>
    <w:rsid w:val="00875849"/>
    <w:rsid w:val="00875969"/>
    <w:rsid w:val="00875C5D"/>
    <w:rsid w:val="00876113"/>
    <w:rsid w:val="008764FE"/>
    <w:rsid w:val="008766E8"/>
    <w:rsid w:val="0087688C"/>
    <w:rsid w:val="00876935"/>
    <w:rsid w:val="00876B8B"/>
    <w:rsid w:val="00876F7E"/>
    <w:rsid w:val="00877A2D"/>
    <w:rsid w:val="00877AB9"/>
    <w:rsid w:val="00877B70"/>
    <w:rsid w:val="00877C8B"/>
    <w:rsid w:val="00877E1B"/>
    <w:rsid w:val="00880709"/>
    <w:rsid w:val="00880B75"/>
    <w:rsid w:val="008812A9"/>
    <w:rsid w:val="00881797"/>
    <w:rsid w:val="0088194B"/>
    <w:rsid w:val="00881E58"/>
    <w:rsid w:val="008823C6"/>
    <w:rsid w:val="008824B6"/>
    <w:rsid w:val="00882C1E"/>
    <w:rsid w:val="00882E4A"/>
    <w:rsid w:val="00882E6A"/>
    <w:rsid w:val="00883580"/>
    <w:rsid w:val="00883900"/>
    <w:rsid w:val="00883B7B"/>
    <w:rsid w:val="00883C0D"/>
    <w:rsid w:val="0088400E"/>
    <w:rsid w:val="008841A4"/>
    <w:rsid w:val="008845DF"/>
    <w:rsid w:val="008846F8"/>
    <w:rsid w:val="00884FB3"/>
    <w:rsid w:val="008850A5"/>
    <w:rsid w:val="008853FF"/>
    <w:rsid w:val="00885596"/>
    <w:rsid w:val="008856E3"/>
    <w:rsid w:val="00886518"/>
    <w:rsid w:val="008866CF"/>
    <w:rsid w:val="00886892"/>
    <w:rsid w:val="00886919"/>
    <w:rsid w:val="00886B66"/>
    <w:rsid w:val="00886C08"/>
    <w:rsid w:val="00886E8F"/>
    <w:rsid w:val="008913E5"/>
    <w:rsid w:val="00891844"/>
    <w:rsid w:val="00891B2F"/>
    <w:rsid w:val="00891D86"/>
    <w:rsid w:val="008920F7"/>
    <w:rsid w:val="008922C0"/>
    <w:rsid w:val="00892407"/>
    <w:rsid w:val="008925F3"/>
    <w:rsid w:val="0089296D"/>
    <w:rsid w:val="00892AAF"/>
    <w:rsid w:val="00892B83"/>
    <w:rsid w:val="00893255"/>
    <w:rsid w:val="00893550"/>
    <w:rsid w:val="008938ED"/>
    <w:rsid w:val="00893964"/>
    <w:rsid w:val="00893BA7"/>
    <w:rsid w:val="00894370"/>
    <w:rsid w:val="008944E2"/>
    <w:rsid w:val="008948AA"/>
    <w:rsid w:val="0089496F"/>
    <w:rsid w:val="00894AEC"/>
    <w:rsid w:val="00894E02"/>
    <w:rsid w:val="00894E0F"/>
    <w:rsid w:val="008954FB"/>
    <w:rsid w:val="0089555D"/>
    <w:rsid w:val="0089575D"/>
    <w:rsid w:val="00896393"/>
    <w:rsid w:val="00896755"/>
    <w:rsid w:val="00896B69"/>
    <w:rsid w:val="00896E17"/>
    <w:rsid w:val="0089725C"/>
    <w:rsid w:val="008972B2"/>
    <w:rsid w:val="00897620"/>
    <w:rsid w:val="00897AAE"/>
    <w:rsid w:val="00897AD9"/>
    <w:rsid w:val="00897B1A"/>
    <w:rsid w:val="00897CBF"/>
    <w:rsid w:val="008A03C6"/>
    <w:rsid w:val="008A0450"/>
    <w:rsid w:val="008A056E"/>
    <w:rsid w:val="008A05BC"/>
    <w:rsid w:val="008A0851"/>
    <w:rsid w:val="008A0B1B"/>
    <w:rsid w:val="008A0E33"/>
    <w:rsid w:val="008A0F20"/>
    <w:rsid w:val="008A1193"/>
    <w:rsid w:val="008A16F4"/>
    <w:rsid w:val="008A19BD"/>
    <w:rsid w:val="008A1B05"/>
    <w:rsid w:val="008A1D09"/>
    <w:rsid w:val="008A1FC9"/>
    <w:rsid w:val="008A2072"/>
    <w:rsid w:val="008A2158"/>
    <w:rsid w:val="008A226A"/>
    <w:rsid w:val="008A2437"/>
    <w:rsid w:val="008A26CC"/>
    <w:rsid w:val="008A277F"/>
    <w:rsid w:val="008A29E6"/>
    <w:rsid w:val="008A2C4C"/>
    <w:rsid w:val="008A2E76"/>
    <w:rsid w:val="008A31C7"/>
    <w:rsid w:val="008A3427"/>
    <w:rsid w:val="008A376C"/>
    <w:rsid w:val="008A38D7"/>
    <w:rsid w:val="008A406A"/>
    <w:rsid w:val="008A44A3"/>
    <w:rsid w:val="008A477A"/>
    <w:rsid w:val="008A49D8"/>
    <w:rsid w:val="008A4E1D"/>
    <w:rsid w:val="008A530E"/>
    <w:rsid w:val="008A532D"/>
    <w:rsid w:val="008A5377"/>
    <w:rsid w:val="008A53CC"/>
    <w:rsid w:val="008A55A1"/>
    <w:rsid w:val="008A55D5"/>
    <w:rsid w:val="008A5617"/>
    <w:rsid w:val="008A5C1F"/>
    <w:rsid w:val="008A5E6E"/>
    <w:rsid w:val="008A615B"/>
    <w:rsid w:val="008A61E1"/>
    <w:rsid w:val="008A628E"/>
    <w:rsid w:val="008A6413"/>
    <w:rsid w:val="008A65DD"/>
    <w:rsid w:val="008A67AC"/>
    <w:rsid w:val="008A6C55"/>
    <w:rsid w:val="008A6E0B"/>
    <w:rsid w:val="008A7036"/>
    <w:rsid w:val="008A704F"/>
    <w:rsid w:val="008A7263"/>
    <w:rsid w:val="008A753F"/>
    <w:rsid w:val="008A75DD"/>
    <w:rsid w:val="008A796C"/>
    <w:rsid w:val="008A7A36"/>
    <w:rsid w:val="008A7A7A"/>
    <w:rsid w:val="008A7D43"/>
    <w:rsid w:val="008B02D2"/>
    <w:rsid w:val="008B0326"/>
    <w:rsid w:val="008B0750"/>
    <w:rsid w:val="008B0BE8"/>
    <w:rsid w:val="008B0D0A"/>
    <w:rsid w:val="008B12D0"/>
    <w:rsid w:val="008B1BE9"/>
    <w:rsid w:val="008B1D67"/>
    <w:rsid w:val="008B1DD5"/>
    <w:rsid w:val="008B1F7C"/>
    <w:rsid w:val="008B1FBC"/>
    <w:rsid w:val="008B2195"/>
    <w:rsid w:val="008B2267"/>
    <w:rsid w:val="008B2291"/>
    <w:rsid w:val="008B2330"/>
    <w:rsid w:val="008B234B"/>
    <w:rsid w:val="008B253A"/>
    <w:rsid w:val="008B260D"/>
    <w:rsid w:val="008B266C"/>
    <w:rsid w:val="008B29A0"/>
    <w:rsid w:val="008B2FC9"/>
    <w:rsid w:val="008B30C7"/>
    <w:rsid w:val="008B3353"/>
    <w:rsid w:val="008B3AD7"/>
    <w:rsid w:val="008B3CD2"/>
    <w:rsid w:val="008B3EBE"/>
    <w:rsid w:val="008B4188"/>
    <w:rsid w:val="008B43CE"/>
    <w:rsid w:val="008B44E7"/>
    <w:rsid w:val="008B4581"/>
    <w:rsid w:val="008B4BE7"/>
    <w:rsid w:val="008B4D07"/>
    <w:rsid w:val="008B5415"/>
    <w:rsid w:val="008B551F"/>
    <w:rsid w:val="008B55E7"/>
    <w:rsid w:val="008B5C8E"/>
    <w:rsid w:val="008B5E80"/>
    <w:rsid w:val="008B5F77"/>
    <w:rsid w:val="008B64DF"/>
    <w:rsid w:val="008B6DC3"/>
    <w:rsid w:val="008B7078"/>
    <w:rsid w:val="008B7291"/>
    <w:rsid w:val="008B74AF"/>
    <w:rsid w:val="008B7ABF"/>
    <w:rsid w:val="008B7B06"/>
    <w:rsid w:val="008C013E"/>
    <w:rsid w:val="008C018F"/>
    <w:rsid w:val="008C0765"/>
    <w:rsid w:val="008C0A6E"/>
    <w:rsid w:val="008C1A36"/>
    <w:rsid w:val="008C28D6"/>
    <w:rsid w:val="008C2BC8"/>
    <w:rsid w:val="008C37CB"/>
    <w:rsid w:val="008C3E5C"/>
    <w:rsid w:val="008C3ECD"/>
    <w:rsid w:val="008C3F7D"/>
    <w:rsid w:val="008C3FDE"/>
    <w:rsid w:val="008C406B"/>
    <w:rsid w:val="008C4446"/>
    <w:rsid w:val="008C4560"/>
    <w:rsid w:val="008C4849"/>
    <w:rsid w:val="008C49CB"/>
    <w:rsid w:val="008C4AD3"/>
    <w:rsid w:val="008C5007"/>
    <w:rsid w:val="008C51F8"/>
    <w:rsid w:val="008C5320"/>
    <w:rsid w:val="008C539F"/>
    <w:rsid w:val="008C553B"/>
    <w:rsid w:val="008C5D84"/>
    <w:rsid w:val="008C5E87"/>
    <w:rsid w:val="008C60AC"/>
    <w:rsid w:val="008C6714"/>
    <w:rsid w:val="008C69A4"/>
    <w:rsid w:val="008C6C8B"/>
    <w:rsid w:val="008C6CDB"/>
    <w:rsid w:val="008C6D7C"/>
    <w:rsid w:val="008C6E7C"/>
    <w:rsid w:val="008C6F8A"/>
    <w:rsid w:val="008C720B"/>
    <w:rsid w:val="008C720D"/>
    <w:rsid w:val="008C73B4"/>
    <w:rsid w:val="008C73F5"/>
    <w:rsid w:val="008C7606"/>
    <w:rsid w:val="008C778D"/>
    <w:rsid w:val="008D023B"/>
    <w:rsid w:val="008D0823"/>
    <w:rsid w:val="008D0849"/>
    <w:rsid w:val="008D0C3F"/>
    <w:rsid w:val="008D0E50"/>
    <w:rsid w:val="008D0F82"/>
    <w:rsid w:val="008D100B"/>
    <w:rsid w:val="008D1188"/>
    <w:rsid w:val="008D1406"/>
    <w:rsid w:val="008D1812"/>
    <w:rsid w:val="008D2079"/>
    <w:rsid w:val="008D24D1"/>
    <w:rsid w:val="008D28D1"/>
    <w:rsid w:val="008D2B54"/>
    <w:rsid w:val="008D2C06"/>
    <w:rsid w:val="008D2ECF"/>
    <w:rsid w:val="008D307E"/>
    <w:rsid w:val="008D3274"/>
    <w:rsid w:val="008D32F6"/>
    <w:rsid w:val="008D33F5"/>
    <w:rsid w:val="008D3598"/>
    <w:rsid w:val="008D362B"/>
    <w:rsid w:val="008D37E4"/>
    <w:rsid w:val="008D380F"/>
    <w:rsid w:val="008D3B3F"/>
    <w:rsid w:val="008D3BD9"/>
    <w:rsid w:val="008D3F2D"/>
    <w:rsid w:val="008D4639"/>
    <w:rsid w:val="008D4760"/>
    <w:rsid w:val="008D48D8"/>
    <w:rsid w:val="008D5562"/>
    <w:rsid w:val="008D57CF"/>
    <w:rsid w:val="008D5B3D"/>
    <w:rsid w:val="008D63B8"/>
    <w:rsid w:val="008D6479"/>
    <w:rsid w:val="008D65E7"/>
    <w:rsid w:val="008D6611"/>
    <w:rsid w:val="008D6732"/>
    <w:rsid w:val="008D6755"/>
    <w:rsid w:val="008D6ECA"/>
    <w:rsid w:val="008D7049"/>
    <w:rsid w:val="008D70AD"/>
    <w:rsid w:val="008D729B"/>
    <w:rsid w:val="008D7AF5"/>
    <w:rsid w:val="008D7E8A"/>
    <w:rsid w:val="008E0339"/>
    <w:rsid w:val="008E0655"/>
    <w:rsid w:val="008E0707"/>
    <w:rsid w:val="008E0915"/>
    <w:rsid w:val="008E0B91"/>
    <w:rsid w:val="008E0C56"/>
    <w:rsid w:val="008E10F8"/>
    <w:rsid w:val="008E1B30"/>
    <w:rsid w:val="008E1BB9"/>
    <w:rsid w:val="008E1C9E"/>
    <w:rsid w:val="008E1F83"/>
    <w:rsid w:val="008E2019"/>
    <w:rsid w:val="008E22C7"/>
    <w:rsid w:val="008E272E"/>
    <w:rsid w:val="008E28C5"/>
    <w:rsid w:val="008E2911"/>
    <w:rsid w:val="008E2D1A"/>
    <w:rsid w:val="008E2DA1"/>
    <w:rsid w:val="008E305D"/>
    <w:rsid w:val="008E3561"/>
    <w:rsid w:val="008E3811"/>
    <w:rsid w:val="008E3D75"/>
    <w:rsid w:val="008E3DFE"/>
    <w:rsid w:val="008E3F36"/>
    <w:rsid w:val="008E3F83"/>
    <w:rsid w:val="008E40D0"/>
    <w:rsid w:val="008E41BC"/>
    <w:rsid w:val="008E44CB"/>
    <w:rsid w:val="008E472D"/>
    <w:rsid w:val="008E4940"/>
    <w:rsid w:val="008E4946"/>
    <w:rsid w:val="008E4AB6"/>
    <w:rsid w:val="008E5014"/>
    <w:rsid w:val="008E57FB"/>
    <w:rsid w:val="008E5928"/>
    <w:rsid w:val="008E597C"/>
    <w:rsid w:val="008E5AD4"/>
    <w:rsid w:val="008E603F"/>
    <w:rsid w:val="008E61CB"/>
    <w:rsid w:val="008E6627"/>
    <w:rsid w:val="008E66D9"/>
    <w:rsid w:val="008E6747"/>
    <w:rsid w:val="008E6857"/>
    <w:rsid w:val="008E6BA9"/>
    <w:rsid w:val="008E6DA3"/>
    <w:rsid w:val="008E6E90"/>
    <w:rsid w:val="008E6F05"/>
    <w:rsid w:val="008E6FFB"/>
    <w:rsid w:val="008E7084"/>
    <w:rsid w:val="008E7129"/>
    <w:rsid w:val="008E7333"/>
    <w:rsid w:val="008E745D"/>
    <w:rsid w:val="008E7716"/>
    <w:rsid w:val="008E793D"/>
    <w:rsid w:val="008E79B1"/>
    <w:rsid w:val="008F05F6"/>
    <w:rsid w:val="008F0690"/>
    <w:rsid w:val="008F079E"/>
    <w:rsid w:val="008F08CB"/>
    <w:rsid w:val="008F0953"/>
    <w:rsid w:val="008F0CDE"/>
    <w:rsid w:val="008F0ECA"/>
    <w:rsid w:val="008F0ED4"/>
    <w:rsid w:val="008F0FEB"/>
    <w:rsid w:val="008F1480"/>
    <w:rsid w:val="008F1498"/>
    <w:rsid w:val="008F1554"/>
    <w:rsid w:val="008F181C"/>
    <w:rsid w:val="008F1C9E"/>
    <w:rsid w:val="008F201A"/>
    <w:rsid w:val="008F203F"/>
    <w:rsid w:val="008F25F7"/>
    <w:rsid w:val="008F3AFB"/>
    <w:rsid w:val="008F3E10"/>
    <w:rsid w:val="008F3E3A"/>
    <w:rsid w:val="008F445D"/>
    <w:rsid w:val="008F48B6"/>
    <w:rsid w:val="008F5616"/>
    <w:rsid w:val="008F5E02"/>
    <w:rsid w:val="008F5F5A"/>
    <w:rsid w:val="008F6302"/>
    <w:rsid w:val="008F641F"/>
    <w:rsid w:val="008F6667"/>
    <w:rsid w:val="008F6726"/>
    <w:rsid w:val="008F6EB1"/>
    <w:rsid w:val="008F6FE6"/>
    <w:rsid w:val="008F70DA"/>
    <w:rsid w:val="008F74B7"/>
    <w:rsid w:val="008F7703"/>
    <w:rsid w:val="008F7AFA"/>
    <w:rsid w:val="008F7F4C"/>
    <w:rsid w:val="008F7F7E"/>
    <w:rsid w:val="00900346"/>
    <w:rsid w:val="00900453"/>
    <w:rsid w:val="009004E0"/>
    <w:rsid w:val="009006C5"/>
    <w:rsid w:val="009008A0"/>
    <w:rsid w:val="00900949"/>
    <w:rsid w:val="00900AF0"/>
    <w:rsid w:val="00900D65"/>
    <w:rsid w:val="00900E89"/>
    <w:rsid w:val="0090109F"/>
    <w:rsid w:val="0090185B"/>
    <w:rsid w:val="00901DC9"/>
    <w:rsid w:val="00901F53"/>
    <w:rsid w:val="00902181"/>
    <w:rsid w:val="0090222E"/>
    <w:rsid w:val="0090278C"/>
    <w:rsid w:val="00902950"/>
    <w:rsid w:val="0090295C"/>
    <w:rsid w:val="00902C85"/>
    <w:rsid w:val="00902F4A"/>
    <w:rsid w:val="00903535"/>
    <w:rsid w:val="009038CA"/>
    <w:rsid w:val="00904141"/>
    <w:rsid w:val="00904763"/>
    <w:rsid w:val="009049EA"/>
    <w:rsid w:val="00904AD3"/>
    <w:rsid w:val="00904DE3"/>
    <w:rsid w:val="00904E77"/>
    <w:rsid w:val="00904F6C"/>
    <w:rsid w:val="0090513E"/>
    <w:rsid w:val="00905AA1"/>
    <w:rsid w:val="00905B26"/>
    <w:rsid w:val="00905B37"/>
    <w:rsid w:val="0090647B"/>
    <w:rsid w:val="00906481"/>
    <w:rsid w:val="009067E2"/>
    <w:rsid w:val="0090681E"/>
    <w:rsid w:val="009068B9"/>
    <w:rsid w:val="00906964"/>
    <w:rsid w:val="00906A97"/>
    <w:rsid w:val="0090700E"/>
    <w:rsid w:val="0090712B"/>
    <w:rsid w:val="00907623"/>
    <w:rsid w:val="00907835"/>
    <w:rsid w:val="009079B5"/>
    <w:rsid w:val="00907B5E"/>
    <w:rsid w:val="00907C1B"/>
    <w:rsid w:val="00907CAB"/>
    <w:rsid w:val="00907EA4"/>
    <w:rsid w:val="00907F3C"/>
    <w:rsid w:val="00910092"/>
    <w:rsid w:val="00910171"/>
    <w:rsid w:val="009101C0"/>
    <w:rsid w:val="00910283"/>
    <w:rsid w:val="00910334"/>
    <w:rsid w:val="00910435"/>
    <w:rsid w:val="0091091D"/>
    <w:rsid w:val="00910F31"/>
    <w:rsid w:val="00911404"/>
    <w:rsid w:val="00911B77"/>
    <w:rsid w:val="00911DEE"/>
    <w:rsid w:val="00912004"/>
    <w:rsid w:val="00912259"/>
    <w:rsid w:val="009124A9"/>
    <w:rsid w:val="00912822"/>
    <w:rsid w:val="00912A09"/>
    <w:rsid w:val="00912C63"/>
    <w:rsid w:val="00912DA4"/>
    <w:rsid w:val="00913226"/>
    <w:rsid w:val="00913309"/>
    <w:rsid w:val="0091350F"/>
    <w:rsid w:val="0091380C"/>
    <w:rsid w:val="00913AAE"/>
    <w:rsid w:val="00913BBC"/>
    <w:rsid w:val="0091401A"/>
    <w:rsid w:val="00914810"/>
    <w:rsid w:val="009148CF"/>
    <w:rsid w:val="00914B6D"/>
    <w:rsid w:val="00914DCC"/>
    <w:rsid w:val="00914F8B"/>
    <w:rsid w:val="009150D7"/>
    <w:rsid w:val="00915394"/>
    <w:rsid w:val="009154C0"/>
    <w:rsid w:val="0091642F"/>
    <w:rsid w:val="00916615"/>
    <w:rsid w:val="00916636"/>
    <w:rsid w:val="0091668D"/>
    <w:rsid w:val="00916A0F"/>
    <w:rsid w:val="00916EF3"/>
    <w:rsid w:val="00917242"/>
    <w:rsid w:val="0091740E"/>
    <w:rsid w:val="009177D4"/>
    <w:rsid w:val="00917C48"/>
    <w:rsid w:val="00920218"/>
    <w:rsid w:val="0092024D"/>
    <w:rsid w:val="009204EB"/>
    <w:rsid w:val="0092074A"/>
    <w:rsid w:val="00920783"/>
    <w:rsid w:val="00920BCA"/>
    <w:rsid w:val="00920F0B"/>
    <w:rsid w:val="009213FF"/>
    <w:rsid w:val="00921804"/>
    <w:rsid w:val="009218A4"/>
    <w:rsid w:val="00921BE3"/>
    <w:rsid w:val="00921D68"/>
    <w:rsid w:val="00921F24"/>
    <w:rsid w:val="009220E4"/>
    <w:rsid w:val="0092233B"/>
    <w:rsid w:val="009223B1"/>
    <w:rsid w:val="0092266A"/>
    <w:rsid w:val="0092293A"/>
    <w:rsid w:val="009229B0"/>
    <w:rsid w:val="00922B21"/>
    <w:rsid w:val="00922DDE"/>
    <w:rsid w:val="00923517"/>
    <w:rsid w:val="00923710"/>
    <w:rsid w:val="00923BCA"/>
    <w:rsid w:val="00923F09"/>
    <w:rsid w:val="00923F12"/>
    <w:rsid w:val="009240D1"/>
    <w:rsid w:val="00924528"/>
    <w:rsid w:val="00924787"/>
    <w:rsid w:val="00924817"/>
    <w:rsid w:val="00925485"/>
    <w:rsid w:val="00925D86"/>
    <w:rsid w:val="00925E8C"/>
    <w:rsid w:val="00926123"/>
    <w:rsid w:val="009261BC"/>
    <w:rsid w:val="00926B19"/>
    <w:rsid w:val="00926EC3"/>
    <w:rsid w:val="00926F00"/>
    <w:rsid w:val="00927213"/>
    <w:rsid w:val="0092723A"/>
    <w:rsid w:val="00927273"/>
    <w:rsid w:val="009273F1"/>
    <w:rsid w:val="00927420"/>
    <w:rsid w:val="0092788A"/>
    <w:rsid w:val="00927B04"/>
    <w:rsid w:val="009305BE"/>
    <w:rsid w:val="00930759"/>
    <w:rsid w:val="00930778"/>
    <w:rsid w:val="00930A22"/>
    <w:rsid w:val="00930AFC"/>
    <w:rsid w:val="00930D40"/>
    <w:rsid w:val="00931A1D"/>
    <w:rsid w:val="00931AB6"/>
    <w:rsid w:val="00931B91"/>
    <w:rsid w:val="00931BC2"/>
    <w:rsid w:val="00931F5B"/>
    <w:rsid w:val="00932110"/>
    <w:rsid w:val="009322EF"/>
    <w:rsid w:val="009327CD"/>
    <w:rsid w:val="009327FE"/>
    <w:rsid w:val="00932AEC"/>
    <w:rsid w:val="00932CAF"/>
    <w:rsid w:val="00932FAD"/>
    <w:rsid w:val="009332B5"/>
    <w:rsid w:val="0093351E"/>
    <w:rsid w:val="009338DB"/>
    <w:rsid w:val="00933D9A"/>
    <w:rsid w:val="00933F13"/>
    <w:rsid w:val="009346A6"/>
    <w:rsid w:val="0093475A"/>
    <w:rsid w:val="00934778"/>
    <w:rsid w:val="0093485F"/>
    <w:rsid w:val="00934C6A"/>
    <w:rsid w:val="00934F98"/>
    <w:rsid w:val="0093520C"/>
    <w:rsid w:val="0093572F"/>
    <w:rsid w:val="009359F5"/>
    <w:rsid w:val="009361C2"/>
    <w:rsid w:val="0093625A"/>
    <w:rsid w:val="00936434"/>
    <w:rsid w:val="009364DD"/>
    <w:rsid w:val="00936871"/>
    <w:rsid w:val="00936934"/>
    <w:rsid w:val="00936BF5"/>
    <w:rsid w:val="00936F3A"/>
    <w:rsid w:val="009370B0"/>
    <w:rsid w:val="00937489"/>
    <w:rsid w:val="0093757F"/>
    <w:rsid w:val="0093764C"/>
    <w:rsid w:val="009377AB"/>
    <w:rsid w:val="00937D14"/>
    <w:rsid w:val="00937EFA"/>
    <w:rsid w:val="009402CB"/>
    <w:rsid w:val="00940502"/>
    <w:rsid w:val="009406E0"/>
    <w:rsid w:val="009410A4"/>
    <w:rsid w:val="00941515"/>
    <w:rsid w:val="009415C1"/>
    <w:rsid w:val="00941698"/>
    <w:rsid w:val="0094170A"/>
    <w:rsid w:val="00941725"/>
    <w:rsid w:val="00941837"/>
    <w:rsid w:val="0094215A"/>
    <w:rsid w:val="0094234D"/>
    <w:rsid w:val="009427A1"/>
    <w:rsid w:val="009429FD"/>
    <w:rsid w:val="00942A21"/>
    <w:rsid w:val="00942A78"/>
    <w:rsid w:val="00942BC2"/>
    <w:rsid w:val="00942E79"/>
    <w:rsid w:val="0094302A"/>
    <w:rsid w:val="00943435"/>
    <w:rsid w:val="0094355D"/>
    <w:rsid w:val="00943C42"/>
    <w:rsid w:val="00943C4E"/>
    <w:rsid w:val="00943DC2"/>
    <w:rsid w:val="00943F66"/>
    <w:rsid w:val="00944166"/>
    <w:rsid w:val="009446C4"/>
    <w:rsid w:val="009446D5"/>
    <w:rsid w:val="00944939"/>
    <w:rsid w:val="00944E4D"/>
    <w:rsid w:val="0094504D"/>
    <w:rsid w:val="00945813"/>
    <w:rsid w:val="00945D8D"/>
    <w:rsid w:val="00946332"/>
    <w:rsid w:val="009464DA"/>
    <w:rsid w:val="0094665A"/>
    <w:rsid w:val="0094696B"/>
    <w:rsid w:val="009469CD"/>
    <w:rsid w:val="00946A46"/>
    <w:rsid w:val="00946A79"/>
    <w:rsid w:val="00946F0B"/>
    <w:rsid w:val="0094707A"/>
    <w:rsid w:val="00947248"/>
    <w:rsid w:val="00947770"/>
    <w:rsid w:val="0094782F"/>
    <w:rsid w:val="00947892"/>
    <w:rsid w:val="00947AA0"/>
    <w:rsid w:val="00947B83"/>
    <w:rsid w:val="00947FD9"/>
    <w:rsid w:val="0095075D"/>
    <w:rsid w:val="00950CC9"/>
    <w:rsid w:val="00950F90"/>
    <w:rsid w:val="009512F7"/>
    <w:rsid w:val="00951463"/>
    <w:rsid w:val="00951797"/>
    <w:rsid w:val="00951A20"/>
    <w:rsid w:val="00951D08"/>
    <w:rsid w:val="00951E1F"/>
    <w:rsid w:val="00952768"/>
    <w:rsid w:val="009527AA"/>
    <w:rsid w:val="00952DC6"/>
    <w:rsid w:val="009530DC"/>
    <w:rsid w:val="00953284"/>
    <w:rsid w:val="009533E5"/>
    <w:rsid w:val="009537C9"/>
    <w:rsid w:val="009538E5"/>
    <w:rsid w:val="009539C1"/>
    <w:rsid w:val="00954028"/>
    <w:rsid w:val="00954169"/>
    <w:rsid w:val="00954389"/>
    <w:rsid w:val="009546ED"/>
    <w:rsid w:val="0095490D"/>
    <w:rsid w:val="0095495F"/>
    <w:rsid w:val="00954CAE"/>
    <w:rsid w:val="00954F37"/>
    <w:rsid w:val="00955394"/>
    <w:rsid w:val="009553B1"/>
    <w:rsid w:val="0095559F"/>
    <w:rsid w:val="00955BAC"/>
    <w:rsid w:val="0095613D"/>
    <w:rsid w:val="00956243"/>
    <w:rsid w:val="0095639F"/>
    <w:rsid w:val="00956469"/>
    <w:rsid w:val="00956641"/>
    <w:rsid w:val="00956705"/>
    <w:rsid w:val="00956911"/>
    <w:rsid w:val="00956B81"/>
    <w:rsid w:val="00956C25"/>
    <w:rsid w:val="0095736B"/>
    <w:rsid w:val="00957855"/>
    <w:rsid w:val="00957B7B"/>
    <w:rsid w:val="00957EA2"/>
    <w:rsid w:val="00960076"/>
    <w:rsid w:val="0096031E"/>
    <w:rsid w:val="009605A6"/>
    <w:rsid w:val="00960868"/>
    <w:rsid w:val="0096093E"/>
    <w:rsid w:val="00960B5A"/>
    <w:rsid w:val="00960ED4"/>
    <w:rsid w:val="009613AD"/>
    <w:rsid w:val="00961CD8"/>
    <w:rsid w:val="0096258D"/>
    <w:rsid w:val="009628C5"/>
    <w:rsid w:val="00962DF3"/>
    <w:rsid w:val="00962E0C"/>
    <w:rsid w:val="00963341"/>
    <w:rsid w:val="00963632"/>
    <w:rsid w:val="00963737"/>
    <w:rsid w:val="0096379A"/>
    <w:rsid w:val="009639F7"/>
    <w:rsid w:val="00963DD1"/>
    <w:rsid w:val="00963F3D"/>
    <w:rsid w:val="0096405D"/>
    <w:rsid w:val="009642AE"/>
    <w:rsid w:val="009644F6"/>
    <w:rsid w:val="009645FA"/>
    <w:rsid w:val="009647A5"/>
    <w:rsid w:val="00964C47"/>
    <w:rsid w:val="00964DD6"/>
    <w:rsid w:val="009654B2"/>
    <w:rsid w:val="009656E2"/>
    <w:rsid w:val="00965C9B"/>
    <w:rsid w:val="00965FEA"/>
    <w:rsid w:val="0096601D"/>
    <w:rsid w:val="00966253"/>
    <w:rsid w:val="0096625E"/>
    <w:rsid w:val="00966280"/>
    <w:rsid w:val="00966585"/>
    <w:rsid w:val="00966695"/>
    <w:rsid w:val="00966902"/>
    <w:rsid w:val="009669D4"/>
    <w:rsid w:val="00966CF8"/>
    <w:rsid w:val="00966D25"/>
    <w:rsid w:val="00966E2F"/>
    <w:rsid w:val="00967085"/>
    <w:rsid w:val="00967492"/>
    <w:rsid w:val="00967C0D"/>
    <w:rsid w:val="00967CA4"/>
    <w:rsid w:val="00967D72"/>
    <w:rsid w:val="00967D87"/>
    <w:rsid w:val="00967F80"/>
    <w:rsid w:val="009700A1"/>
    <w:rsid w:val="00970251"/>
    <w:rsid w:val="0097030F"/>
    <w:rsid w:val="00970331"/>
    <w:rsid w:val="00970462"/>
    <w:rsid w:val="00970622"/>
    <w:rsid w:val="0097085A"/>
    <w:rsid w:val="00970C90"/>
    <w:rsid w:val="00970CA8"/>
    <w:rsid w:val="009710EF"/>
    <w:rsid w:val="0097138C"/>
    <w:rsid w:val="009715E0"/>
    <w:rsid w:val="009717E8"/>
    <w:rsid w:val="0097198B"/>
    <w:rsid w:val="0097234D"/>
    <w:rsid w:val="009723CF"/>
    <w:rsid w:val="009725B4"/>
    <w:rsid w:val="0097261E"/>
    <w:rsid w:val="00972BB0"/>
    <w:rsid w:val="00972D45"/>
    <w:rsid w:val="00972ED1"/>
    <w:rsid w:val="00973331"/>
    <w:rsid w:val="00973762"/>
    <w:rsid w:val="00973787"/>
    <w:rsid w:val="00974538"/>
    <w:rsid w:val="00974D4D"/>
    <w:rsid w:val="00974EDD"/>
    <w:rsid w:val="00974F92"/>
    <w:rsid w:val="00975057"/>
    <w:rsid w:val="009751EE"/>
    <w:rsid w:val="009752E6"/>
    <w:rsid w:val="00975591"/>
    <w:rsid w:val="009755A3"/>
    <w:rsid w:val="0097567D"/>
    <w:rsid w:val="0097589F"/>
    <w:rsid w:val="00975A02"/>
    <w:rsid w:val="00975BDB"/>
    <w:rsid w:val="00976017"/>
    <w:rsid w:val="009762B6"/>
    <w:rsid w:val="00976805"/>
    <w:rsid w:val="00976ADA"/>
    <w:rsid w:val="00976C4B"/>
    <w:rsid w:val="00976C63"/>
    <w:rsid w:val="00976FAB"/>
    <w:rsid w:val="00977076"/>
    <w:rsid w:val="009771FF"/>
    <w:rsid w:val="0097751F"/>
    <w:rsid w:val="00977971"/>
    <w:rsid w:val="00977AD8"/>
    <w:rsid w:val="00977C51"/>
    <w:rsid w:val="00977E16"/>
    <w:rsid w:val="0098006A"/>
    <w:rsid w:val="00980224"/>
    <w:rsid w:val="0098068B"/>
    <w:rsid w:val="00980D12"/>
    <w:rsid w:val="00981032"/>
    <w:rsid w:val="00981221"/>
    <w:rsid w:val="00981C36"/>
    <w:rsid w:val="00981F66"/>
    <w:rsid w:val="00982057"/>
    <w:rsid w:val="00982639"/>
    <w:rsid w:val="00982D23"/>
    <w:rsid w:val="00982D7E"/>
    <w:rsid w:val="00982DD5"/>
    <w:rsid w:val="00982E05"/>
    <w:rsid w:val="009832A7"/>
    <w:rsid w:val="009832DE"/>
    <w:rsid w:val="00983477"/>
    <w:rsid w:val="00983591"/>
    <w:rsid w:val="009835CC"/>
    <w:rsid w:val="009838F0"/>
    <w:rsid w:val="00983F95"/>
    <w:rsid w:val="009840EA"/>
    <w:rsid w:val="00984367"/>
    <w:rsid w:val="00984473"/>
    <w:rsid w:val="00984F79"/>
    <w:rsid w:val="00984FD8"/>
    <w:rsid w:val="009851EE"/>
    <w:rsid w:val="00985594"/>
    <w:rsid w:val="009856AD"/>
    <w:rsid w:val="00985812"/>
    <w:rsid w:val="00985817"/>
    <w:rsid w:val="00985A1A"/>
    <w:rsid w:val="00985DE9"/>
    <w:rsid w:val="00985E3F"/>
    <w:rsid w:val="00985FB5"/>
    <w:rsid w:val="00986663"/>
    <w:rsid w:val="00986AC5"/>
    <w:rsid w:val="00986CEB"/>
    <w:rsid w:val="00986D1B"/>
    <w:rsid w:val="00986E6B"/>
    <w:rsid w:val="00986E6D"/>
    <w:rsid w:val="00987055"/>
    <w:rsid w:val="00987217"/>
    <w:rsid w:val="0098730C"/>
    <w:rsid w:val="00987945"/>
    <w:rsid w:val="009879C9"/>
    <w:rsid w:val="00987E37"/>
    <w:rsid w:val="00987ED2"/>
    <w:rsid w:val="009900F4"/>
    <w:rsid w:val="00990C2F"/>
    <w:rsid w:val="00990E1E"/>
    <w:rsid w:val="0099104E"/>
    <w:rsid w:val="00991063"/>
    <w:rsid w:val="00991140"/>
    <w:rsid w:val="0099116E"/>
    <w:rsid w:val="00991405"/>
    <w:rsid w:val="00991B9A"/>
    <w:rsid w:val="00991D51"/>
    <w:rsid w:val="00991D78"/>
    <w:rsid w:val="00991E98"/>
    <w:rsid w:val="009920A2"/>
    <w:rsid w:val="00992160"/>
    <w:rsid w:val="0099225B"/>
    <w:rsid w:val="0099277F"/>
    <w:rsid w:val="009933F2"/>
    <w:rsid w:val="0099363B"/>
    <w:rsid w:val="00993708"/>
    <w:rsid w:val="00993825"/>
    <w:rsid w:val="009938FD"/>
    <w:rsid w:val="00993C89"/>
    <w:rsid w:val="009941B9"/>
    <w:rsid w:val="009942E0"/>
    <w:rsid w:val="009947F5"/>
    <w:rsid w:val="00994CD2"/>
    <w:rsid w:val="00994CFA"/>
    <w:rsid w:val="00995298"/>
    <w:rsid w:val="0099550F"/>
    <w:rsid w:val="009957D7"/>
    <w:rsid w:val="00995851"/>
    <w:rsid w:val="00995997"/>
    <w:rsid w:val="009960BD"/>
    <w:rsid w:val="00996372"/>
    <w:rsid w:val="0099643C"/>
    <w:rsid w:val="0099671A"/>
    <w:rsid w:val="0099673D"/>
    <w:rsid w:val="00996818"/>
    <w:rsid w:val="00996B11"/>
    <w:rsid w:val="00996DFA"/>
    <w:rsid w:val="00997020"/>
    <w:rsid w:val="0099730B"/>
    <w:rsid w:val="00997747"/>
    <w:rsid w:val="00997CAF"/>
    <w:rsid w:val="00997DDD"/>
    <w:rsid w:val="009A01D3"/>
    <w:rsid w:val="009A095D"/>
    <w:rsid w:val="009A09EB"/>
    <w:rsid w:val="009A0CBD"/>
    <w:rsid w:val="009A1406"/>
    <w:rsid w:val="009A16B9"/>
    <w:rsid w:val="009A1D38"/>
    <w:rsid w:val="009A1DDC"/>
    <w:rsid w:val="009A20DF"/>
    <w:rsid w:val="009A263E"/>
    <w:rsid w:val="009A26F1"/>
    <w:rsid w:val="009A2ACA"/>
    <w:rsid w:val="009A2F52"/>
    <w:rsid w:val="009A3196"/>
    <w:rsid w:val="009A3210"/>
    <w:rsid w:val="009A37C3"/>
    <w:rsid w:val="009A39B2"/>
    <w:rsid w:val="009A3A52"/>
    <w:rsid w:val="009A3C6F"/>
    <w:rsid w:val="009A42D8"/>
    <w:rsid w:val="009A45FF"/>
    <w:rsid w:val="009A4662"/>
    <w:rsid w:val="009A4749"/>
    <w:rsid w:val="009A4875"/>
    <w:rsid w:val="009A4C39"/>
    <w:rsid w:val="009A520E"/>
    <w:rsid w:val="009A53A4"/>
    <w:rsid w:val="009A5531"/>
    <w:rsid w:val="009A5569"/>
    <w:rsid w:val="009A5AC3"/>
    <w:rsid w:val="009A5AC7"/>
    <w:rsid w:val="009A5B64"/>
    <w:rsid w:val="009A6024"/>
    <w:rsid w:val="009A682A"/>
    <w:rsid w:val="009A6837"/>
    <w:rsid w:val="009A699D"/>
    <w:rsid w:val="009A6D1A"/>
    <w:rsid w:val="009A7BE8"/>
    <w:rsid w:val="009A7D5B"/>
    <w:rsid w:val="009B0007"/>
    <w:rsid w:val="009B0017"/>
    <w:rsid w:val="009B0534"/>
    <w:rsid w:val="009B1144"/>
    <w:rsid w:val="009B17C0"/>
    <w:rsid w:val="009B1C9A"/>
    <w:rsid w:val="009B1EEC"/>
    <w:rsid w:val="009B1FB9"/>
    <w:rsid w:val="009B255E"/>
    <w:rsid w:val="009B2768"/>
    <w:rsid w:val="009B28D1"/>
    <w:rsid w:val="009B29DC"/>
    <w:rsid w:val="009B2B80"/>
    <w:rsid w:val="009B2C51"/>
    <w:rsid w:val="009B3745"/>
    <w:rsid w:val="009B3782"/>
    <w:rsid w:val="009B37F4"/>
    <w:rsid w:val="009B38F4"/>
    <w:rsid w:val="009B3A56"/>
    <w:rsid w:val="009B3A7B"/>
    <w:rsid w:val="009B3B5E"/>
    <w:rsid w:val="009B3BB8"/>
    <w:rsid w:val="009B4049"/>
    <w:rsid w:val="009B42C6"/>
    <w:rsid w:val="009B43D1"/>
    <w:rsid w:val="009B4D4D"/>
    <w:rsid w:val="009B4D5E"/>
    <w:rsid w:val="009B4D98"/>
    <w:rsid w:val="009B4E9A"/>
    <w:rsid w:val="009B5065"/>
    <w:rsid w:val="009B51C7"/>
    <w:rsid w:val="009B5380"/>
    <w:rsid w:val="009B53DA"/>
    <w:rsid w:val="009B5733"/>
    <w:rsid w:val="009B604D"/>
    <w:rsid w:val="009B6150"/>
    <w:rsid w:val="009B637F"/>
    <w:rsid w:val="009B65E4"/>
    <w:rsid w:val="009B670D"/>
    <w:rsid w:val="009B69A0"/>
    <w:rsid w:val="009B6A36"/>
    <w:rsid w:val="009B6B08"/>
    <w:rsid w:val="009B6F15"/>
    <w:rsid w:val="009B6F85"/>
    <w:rsid w:val="009B750E"/>
    <w:rsid w:val="009B7B74"/>
    <w:rsid w:val="009B7BE9"/>
    <w:rsid w:val="009B7D51"/>
    <w:rsid w:val="009C00BA"/>
    <w:rsid w:val="009C0206"/>
    <w:rsid w:val="009C0475"/>
    <w:rsid w:val="009C04D7"/>
    <w:rsid w:val="009C0783"/>
    <w:rsid w:val="009C10DF"/>
    <w:rsid w:val="009C1602"/>
    <w:rsid w:val="009C1897"/>
    <w:rsid w:val="009C1C9E"/>
    <w:rsid w:val="009C1CE7"/>
    <w:rsid w:val="009C1F76"/>
    <w:rsid w:val="009C2076"/>
    <w:rsid w:val="009C231A"/>
    <w:rsid w:val="009C2D38"/>
    <w:rsid w:val="009C2E91"/>
    <w:rsid w:val="009C2EA6"/>
    <w:rsid w:val="009C3408"/>
    <w:rsid w:val="009C3443"/>
    <w:rsid w:val="009C3D82"/>
    <w:rsid w:val="009C3F46"/>
    <w:rsid w:val="009C4B27"/>
    <w:rsid w:val="009C4B62"/>
    <w:rsid w:val="009C4B64"/>
    <w:rsid w:val="009C4C55"/>
    <w:rsid w:val="009C4EDE"/>
    <w:rsid w:val="009C5009"/>
    <w:rsid w:val="009C50B1"/>
    <w:rsid w:val="009C52FA"/>
    <w:rsid w:val="009C5A66"/>
    <w:rsid w:val="009C5B63"/>
    <w:rsid w:val="009C5C1F"/>
    <w:rsid w:val="009C5CDD"/>
    <w:rsid w:val="009C63CA"/>
    <w:rsid w:val="009C6CBD"/>
    <w:rsid w:val="009C7005"/>
    <w:rsid w:val="009C7364"/>
    <w:rsid w:val="009C763A"/>
    <w:rsid w:val="009C7B21"/>
    <w:rsid w:val="009D0264"/>
    <w:rsid w:val="009D0450"/>
    <w:rsid w:val="009D0480"/>
    <w:rsid w:val="009D05C2"/>
    <w:rsid w:val="009D0791"/>
    <w:rsid w:val="009D0B61"/>
    <w:rsid w:val="009D0B87"/>
    <w:rsid w:val="009D0CE2"/>
    <w:rsid w:val="009D0D90"/>
    <w:rsid w:val="009D0E8F"/>
    <w:rsid w:val="009D0F9D"/>
    <w:rsid w:val="009D11E7"/>
    <w:rsid w:val="009D12D5"/>
    <w:rsid w:val="009D147D"/>
    <w:rsid w:val="009D16B3"/>
    <w:rsid w:val="009D1DA6"/>
    <w:rsid w:val="009D2144"/>
    <w:rsid w:val="009D2155"/>
    <w:rsid w:val="009D2563"/>
    <w:rsid w:val="009D285F"/>
    <w:rsid w:val="009D29EF"/>
    <w:rsid w:val="009D2A71"/>
    <w:rsid w:val="009D2E5A"/>
    <w:rsid w:val="009D34A0"/>
    <w:rsid w:val="009D383D"/>
    <w:rsid w:val="009D38DF"/>
    <w:rsid w:val="009D4010"/>
    <w:rsid w:val="009D443C"/>
    <w:rsid w:val="009D457B"/>
    <w:rsid w:val="009D4642"/>
    <w:rsid w:val="009D4B45"/>
    <w:rsid w:val="009D4CBD"/>
    <w:rsid w:val="009D4D44"/>
    <w:rsid w:val="009D4F93"/>
    <w:rsid w:val="009D5252"/>
    <w:rsid w:val="009D5499"/>
    <w:rsid w:val="009D5648"/>
    <w:rsid w:val="009D56CB"/>
    <w:rsid w:val="009D57E1"/>
    <w:rsid w:val="009D5975"/>
    <w:rsid w:val="009D59BD"/>
    <w:rsid w:val="009D5F68"/>
    <w:rsid w:val="009D652D"/>
    <w:rsid w:val="009D655E"/>
    <w:rsid w:val="009D6D1B"/>
    <w:rsid w:val="009D708A"/>
    <w:rsid w:val="009D76A6"/>
    <w:rsid w:val="009D78FF"/>
    <w:rsid w:val="009D796F"/>
    <w:rsid w:val="009D79A7"/>
    <w:rsid w:val="009D7C61"/>
    <w:rsid w:val="009D7ECA"/>
    <w:rsid w:val="009E0431"/>
    <w:rsid w:val="009E0CD2"/>
    <w:rsid w:val="009E0D6E"/>
    <w:rsid w:val="009E0E60"/>
    <w:rsid w:val="009E0EA7"/>
    <w:rsid w:val="009E0F13"/>
    <w:rsid w:val="009E121E"/>
    <w:rsid w:val="009E160D"/>
    <w:rsid w:val="009E1677"/>
    <w:rsid w:val="009E1715"/>
    <w:rsid w:val="009E18EB"/>
    <w:rsid w:val="009E1CD9"/>
    <w:rsid w:val="009E1DB4"/>
    <w:rsid w:val="009E24DB"/>
    <w:rsid w:val="009E2532"/>
    <w:rsid w:val="009E25F9"/>
    <w:rsid w:val="009E26F7"/>
    <w:rsid w:val="009E2796"/>
    <w:rsid w:val="009E30AA"/>
    <w:rsid w:val="009E34CA"/>
    <w:rsid w:val="009E34F0"/>
    <w:rsid w:val="009E37A5"/>
    <w:rsid w:val="009E38CC"/>
    <w:rsid w:val="009E38D0"/>
    <w:rsid w:val="009E3CA5"/>
    <w:rsid w:val="009E3CC8"/>
    <w:rsid w:val="009E4205"/>
    <w:rsid w:val="009E4255"/>
    <w:rsid w:val="009E487D"/>
    <w:rsid w:val="009E4DBF"/>
    <w:rsid w:val="009E5033"/>
    <w:rsid w:val="009E51BA"/>
    <w:rsid w:val="009E5383"/>
    <w:rsid w:val="009E5ACD"/>
    <w:rsid w:val="009E643B"/>
    <w:rsid w:val="009E64CE"/>
    <w:rsid w:val="009E65D0"/>
    <w:rsid w:val="009E6FE5"/>
    <w:rsid w:val="009E7091"/>
    <w:rsid w:val="009E7291"/>
    <w:rsid w:val="009E7294"/>
    <w:rsid w:val="009E753A"/>
    <w:rsid w:val="009E768E"/>
    <w:rsid w:val="009E782B"/>
    <w:rsid w:val="009E78B9"/>
    <w:rsid w:val="009E7F74"/>
    <w:rsid w:val="009F0213"/>
    <w:rsid w:val="009F031B"/>
    <w:rsid w:val="009F04AF"/>
    <w:rsid w:val="009F04C9"/>
    <w:rsid w:val="009F07CA"/>
    <w:rsid w:val="009F08B9"/>
    <w:rsid w:val="009F0E3B"/>
    <w:rsid w:val="009F17E5"/>
    <w:rsid w:val="009F1A64"/>
    <w:rsid w:val="009F1BEE"/>
    <w:rsid w:val="009F1BFA"/>
    <w:rsid w:val="009F1E56"/>
    <w:rsid w:val="009F1F3B"/>
    <w:rsid w:val="009F21DC"/>
    <w:rsid w:val="009F298A"/>
    <w:rsid w:val="009F29AF"/>
    <w:rsid w:val="009F2AEB"/>
    <w:rsid w:val="009F2BB0"/>
    <w:rsid w:val="009F30F8"/>
    <w:rsid w:val="009F3181"/>
    <w:rsid w:val="009F3505"/>
    <w:rsid w:val="009F356F"/>
    <w:rsid w:val="009F3C74"/>
    <w:rsid w:val="009F3D83"/>
    <w:rsid w:val="009F3E85"/>
    <w:rsid w:val="009F3F54"/>
    <w:rsid w:val="009F432B"/>
    <w:rsid w:val="009F4333"/>
    <w:rsid w:val="009F45AE"/>
    <w:rsid w:val="009F45E8"/>
    <w:rsid w:val="009F4629"/>
    <w:rsid w:val="009F485B"/>
    <w:rsid w:val="009F496E"/>
    <w:rsid w:val="009F4AD0"/>
    <w:rsid w:val="009F50CD"/>
    <w:rsid w:val="009F51CB"/>
    <w:rsid w:val="009F535A"/>
    <w:rsid w:val="009F583C"/>
    <w:rsid w:val="009F5C19"/>
    <w:rsid w:val="009F5E8C"/>
    <w:rsid w:val="009F6022"/>
    <w:rsid w:val="009F6B1E"/>
    <w:rsid w:val="009F6CBC"/>
    <w:rsid w:val="009F6EFA"/>
    <w:rsid w:val="009F7293"/>
    <w:rsid w:val="009F7B2B"/>
    <w:rsid w:val="00A00481"/>
    <w:rsid w:val="00A00AD4"/>
    <w:rsid w:val="00A00CC5"/>
    <w:rsid w:val="00A00F2C"/>
    <w:rsid w:val="00A010BC"/>
    <w:rsid w:val="00A011B4"/>
    <w:rsid w:val="00A011CD"/>
    <w:rsid w:val="00A013C1"/>
    <w:rsid w:val="00A01634"/>
    <w:rsid w:val="00A01915"/>
    <w:rsid w:val="00A01983"/>
    <w:rsid w:val="00A0204C"/>
    <w:rsid w:val="00A021BA"/>
    <w:rsid w:val="00A02907"/>
    <w:rsid w:val="00A02932"/>
    <w:rsid w:val="00A02ABB"/>
    <w:rsid w:val="00A02AC5"/>
    <w:rsid w:val="00A02EEA"/>
    <w:rsid w:val="00A031CF"/>
    <w:rsid w:val="00A0326A"/>
    <w:rsid w:val="00A032BD"/>
    <w:rsid w:val="00A03406"/>
    <w:rsid w:val="00A03D6D"/>
    <w:rsid w:val="00A04193"/>
    <w:rsid w:val="00A0444A"/>
    <w:rsid w:val="00A04815"/>
    <w:rsid w:val="00A04D81"/>
    <w:rsid w:val="00A05000"/>
    <w:rsid w:val="00A05077"/>
    <w:rsid w:val="00A05277"/>
    <w:rsid w:val="00A057F1"/>
    <w:rsid w:val="00A05801"/>
    <w:rsid w:val="00A0590E"/>
    <w:rsid w:val="00A05DED"/>
    <w:rsid w:val="00A05EE9"/>
    <w:rsid w:val="00A0632B"/>
    <w:rsid w:val="00A06421"/>
    <w:rsid w:val="00A06510"/>
    <w:rsid w:val="00A0668F"/>
    <w:rsid w:val="00A0687E"/>
    <w:rsid w:val="00A06E79"/>
    <w:rsid w:val="00A07026"/>
    <w:rsid w:val="00A07703"/>
    <w:rsid w:val="00A07847"/>
    <w:rsid w:val="00A07B2D"/>
    <w:rsid w:val="00A07E48"/>
    <w:rsid w:val="00A07F7E"/>
    <w:rsid w:val="00A10171"/>
    <w:rsid w:val="00A10537"/>
    <w:rsid w:val="00A10628"/>
    <w:rsid w:val="00A10D77"/>
    <w:rsid w:val="00A1122E"/>
    <w:rsid w:val="00A112A2"/>
    <w:rsid w:val="00A112A9"/>
    <w:rsid w:val="00A112F6"/>
    <w:rsid w:val="00A11610"/>
    <w:rsid w:val="00A116BF"/>
    <w:rsid w:val="00A117F5"/>
    <w:rsid w:val="00A1192A"/>
    <w:rsid w:val="00A11936"/>
    <w:rsid w:val="00A11E2C"/>
    <w:rsid w:val="00A1206A"/>
    <w:rsid w:val="00A12520"/>
    <w:rsid w:val="00A125D0"/>
    <w:rsid w:val="00A1271E"/>
    <w:rsid w:val="00A12934"/>
    <w:rsid w:val="00A132C4"/>
    <w:rsid w:val="00A13551"/>
    <w:rsid w:val="00A13A6E"/>
    <w:rsid w:val="00A141AA"/>
    <w:rsid w:val="00A143A0"/>
    <w:rsid w:val="00A14449"/>
    <w:rsid w:val="00A1453F"/>
    <w:rsid w:val="00A1454B"/>
    <w:rsid w:val="00A1481D"/>
    <w:rsid w:val="00A14B1C"/>
    <w:rsid w:val="00A15740"/>
    <w:rsid w:val="00A15952"/>
    <w:rsid w:val="00A159C2"/>
    <w:rsid w:val="00A15CAD"/>
    <w:rsid w:val="00A15D82"/>
    <w:rsid w:val="00A15FA8"/>
    <w:rsid w:val="00A16274"/>
    <w:rsid w:val="00A163DC"/>
    <w:rsid w:val="00A165F8"/>
    <w:rsid w:val="00A166C1"/>
    <w:rsid w:val="00A166ED"/>
    <w:rsid w:val="00A168DE"/>
    <w:rsid w:val="00A16C38"/>
    <w:rsid w:val="00A16EE6"/>
    <w:rsid w:val="00A170E9"/>
    <w:rsid w:val="00A171F0"/>
    <w:rsid w:val="00A17320"/>
    <w:rsid w:val="00A17472"/>
    <w:rsid w:val="00A174A3"/>
    <w:rsid w:val="00A178C7"/>
    <w:rsid w:val="00A17AA0"/>
    <w:rsid w:val="00A17CFE"/>
    <w:rsid w:val="00A20125"/>
    <w:rsid w:val="00A20237"/>
    <w:rsid w:val="00A20306"/>
    <w:rsid w:val="00A20496"/>
    <w:rsid w:val="00A20690"/>
    <w:rsid w:val="00A208DB"/>
    <w:rsid w:val="00A20B6D"/>
    <w:rsid w:val="00A20C06"/>
    <w:rsid w:val="00A20F08"/>
    <w:rsid w:val="00A21BC9"/>
    <w:rsid w:val="00A21CA4"/>
    <w:rsid w:val="00A21E3C"/>
    <w:rsid w:val="00A21EFC"/>
    <w:rsid w:val="00A2206A"/>
    <w:rsid w:val="00A222C0"/>
    <w:rsid w:val="00A222EC"/>
    <w:rsid w:val="00A2274B"/>
    <w:rsid w:val="00A227B6"/>
    <w:rsid w:val="00A22860"/>
    <w:rsid w:val="00A22AD3"/>
    <w:rsid w:val="00A22B11"/>
    <w:rsid w:val="00A22EBE"/>
    <w:rsid w:val="00A2315E"/>
    <w:rsid w:val="00A2320B"/>
    <w:rsid w:val="00A23444"/>
    <w:rsid w:val="00A235E8"/>
    <w:rsid w:val="00A23850"/>
    <w:rsid w:val="00A23986"/>
    <w:rsid w:val="00A24425"/>
    <w:rsid w:val="00A24497"/>
    <w:rsid w:val="00A24689"/>
    <w:rsid w:val="00A24ACA"/>
    <w:rsid w:val="00A25218"/>
    <w:rsid w:val="00A25757"/>
    <w:rsid w:val="00A25885"/>
    <w:rsid w:val="00A26309"/>
    <w:rsid w:val="00A26327"/>
    <w:rsid w:val="00A2633C"/>
    <w:rsid w:val="00A26D1F"/>
    <w:rsid w:val="00A272B7"/>
    <w:rsid w:val="00A27592"/>
    <w:rsid w:val="00A275D2"/>
    <w:rsid w:val="00A27A96"/>
    <w:rsid w:val="00A27B79"/>
    <w:rsid w:val="00A27C9A"/>
    <w:rsid w:val="00A27C9D"/>
    <w:rsid w:val="00A302FD"/>
    <w:rsid w:val="00A303FD"/>
    <w:rsid w:val="00A3052B"/>
    <w:rsid w:val="00A305A0"/>
    <w:rsid w:val="00A30972"/>
    <w:rsid w:val="00A30A54"/>
    <w:rsid w:val="00A30AC8"/>
    <w:rsid w:val="00A30D40"/>
    <w:rsid w:val="00A30D92"/>
    <w:rsid w:val="00A30F3B"/>
    <w:rsid w:val="00A310E1"/>
    <w:rsid w:val="00A3119B"/>
    <w:rsid w:val="00A31CFD"/>
    <w:rsid w:val="00A31D3A"/>
    <w:rsid w:val="00A31E6F"/>
    <w:rsid w:val="00A31EEB"/>
    <w:rsid w:val="00A32210"/>
    <w:rsid w:val="00A3233A"/>
    <w:rsid w:val="00A324D0"/>
    <w:rsid w:val="00A32562"/>
    <w:rsid w:val="00A32740"/>
    <w:rsid w:val="00A32F89"/>
    <w:rsid w:val="00A32FB7"/>
    <w:rsid w:val="00A32FD6"/>
    <w:rsid w:val="00A33005"/>
    <w:rsid w:val="00A339AB"/>
    <w:rsid w:val="00A33E38"/>
    <w:rsid w:val="00A33FF6"/>
    <w:rsid w:val="00A34102"/>
    <w:rsid w:val="00A341B2"/>
    <w:rsid w:val="00A34461"/>
    <w:rsid w:val="00A34610"/>
    <w:rsid w:val="00A34A82"/>
    <w:rsid w:val="00A354DF"/>
    <w:rsid w:val="00A355C2"/>
    <w:rsid w:val="00A356FF"/>
    <w:rsid w:val="00A3571B"/>
    <w:rsid w:val="00A357F0"/>
    <w:rsid w:val="00A35BD8"/>
    <w:rsid w:val="00A35D7A"/>
    <w:rsid w:val="00A35E40"/>
    <w:rsid w:val="00A3636C"/>
    <w:rsid w:val="00A3689B"/>
    <w:rsid w:val="00A369F8"/>
    <w:rsid w:val="00A36F97"/>
    <w:rsid w:val="00A3709E"/>
    <w:rsid w:val="00A37328"/>
    <w:rsid w:val="00A375FC"/>
    <w:rsid w:val="00A37689"/>
    <w:rsid w:val="00A37F79"/>
    <w:rsid w:val="00A40949"/>
    <w:rsid w:val="00A40FE8"/>
    <w:rsid w:val="00A41281"/>
    <w:rsid w:val="00A4133A"/>
    <w:rsid w:val="00A41C9A"/>
    <w:rsid w:val="00A41E52"/>
    <w:rsid w:val="00A420A4"/>
    <w:rsid w:val="00A422D5"/>
    <w:rsid w:val="00A4265E"/>
    <w:rsid w:val="00A42668"/>
    <w:rsid w:val="00A4284B"/>
    <w:rsid w:val="00A42921"/>
    <w:rsid w:val="00A42B4E"/>
    <w:rsid w:val="00A42BD3"/>
    <w:rsid w:val="00A42E96"/>
    <w:rsid w:val="00A42E9B"/>
    <w:rsid w:val="00A42F5F"/>
    <w:rsid w:val="00A435EA"/>
    <w:rsid w:val="00A4365B"/>
    <w:rsid w:val="00A4372D"/>
    <w:rsid w:val="00A4383C"/>
    <w:rsid w:val="00A43F4B"/>
    <w:rsid w:val="00A441D1"/>
    <w:rsid w:val="00A442E3"/>
    <w:rsid w:val="00A4449F"/>
    <w:rsid w:val="00A44701"/>
    <w:rsid w:val="00A4498D"/>
    <w:rsid w:val="00A44D3A"/>
    <w:rsid w:val="00A44F3D"/>
    <w:rsid w:val="00A4512D"/>
    <w:rsid w:val="00A4526D"/>
    <w:rsid w:val="00A454ED"/>
    <w:rsid w:val="00A45A39"/>
    <w:rsid w:val="00A45BED"/>
    <w:rsid w:val="00A45E4F"/>
    <w:rsid w:val="00A4691D"/>
    <w:rsid w:val="00A46ACE"/>
    <w:rsid w:val="00A46CFD"/>
    <w:rsid w:val="00A47050"/>
    <w:rsid w:val="00A470B3"/>
    <w:rsid w:val="00A472DF"/>
    <w:rsid w:val="00A476BA"/>
    <w:rsid w:val="00A47AC4"/>
    <w:rsid w:val="00A47D9D"/>
    <w:rsid w:val="00A50590"/>
    <w:rsid w:val="00A508EE"/>
    <w:rsid w:val="00A50A5A"/>
    <w:rsid w:val="00A50FF7"/>
    <w:rsid w:val="00A510DD"/>
    <w:rsid w:val="00A511B7"/>
    <w:rsid w:val="00A51326"/>
    <w:rsid w:val="00A5155B"/>
    <w:rsid w:val="00A5194C"/>
    <w:rsid w:val="00A51A21"/>
    <w:rsid w:val="00A51B6D"/>
    <w:rsid w:val="00A51CD4"/>
    <w:rsid w:val="00A51E24"/>
    <w:rsid w:val="00A51EDD"/>
    <w:rsid w:val="00A523B7"/>
    <w:rsid w:val="00A525B5"/>
    <w:rsid w:val="00A5261A"/>
    <w:rsid w:val="00A52EFC"/>
    <w:rsid w:val="00A52F59"/>
    <w:rsid w:val="00A5360A"/>
    <w:rsid w:val="00A5367E"/>
    <w:rsid w:val="00A53F6F"/>
    <w:rsid w:val="00A544A4"/>
    <w:rsid w:val="00A54694"/>
    <w:rsid w:val="00A5492E"/>
    <w:rsid w:val="00A54D16"/>
    <w:rsid w:val="00A551DF"/>
    <w:rsid w:val="00A551E9"/>
    <w:rsid w:val="00A55598"/>
    <w:rsid w:val="00A555BF"/>
    <w:rsid w:val="00A5572C"/>
    <w:rsid w:val="00A55892"/>
    <w:rsid w:val="00A558E2"/>
    <w:rsid w:val="00A55B43"/>
    <w:rsid w:val="00A55C00"/>
    <w:rsid w:val="00A55D92"/>
    <w:rsid w:val="00A56182"/>
    <w:rsid w:val="00A5638A"/>
    <w:rsid w:val="00A563EE"/>
    <w:rsid w:val="00A5679C"/>
    <w:rsid w:val="00A56C34"/>
    <w:rsid w:val="00A56F09"/>
    <w:rsid w:val="00A572E9"/>
    <w:rsid w:val="00A5730F"/>
    <w:rsid w:val="00A57641"/>
    <w:rsid w:val="00A579B6"/>
    <w:rsid w:val="00A579E2"/>
    <w:rsid w:val="00A57B75"/>
    <w:rsid w:val="00A57C9F"/>
    <w:rsid w:val="00A57D6A"/>
    <w:rsid w:val="00A57DE5"/>
    <w:rsid w:val="00A57EBC"/>
    <w:rsid w:val="00A57EF8"/>
    <w:rsid w:val="00A6067A"/>
    <w:rsid w:val="00A60A8E"/>
    <w:rsid w:val="00A60E36"/>
    <w:rsid w:val="00A615C1"/>
    <w:rsid w:val="00A617D6"/>
    <w:rsid w:val="00A6193A"/>
    <w:rsid w:val="00A619D8"/>
    <w:rsid w:val="00A61B79"/>
    <w:rsid w:val="00A61D26"/>
    <w:rsid w:val="00A61DC7"/>
    <w:rsid w:val="00A61DF1"/>
    <w:rsid w:val="00A6222E"/>
    <w:rsid w:val="00A624EC"/>
    <w:rsid w:val="00A62566"/>
    <w:rsid w:val="00A62684"/>
    <w:rsid w:val="00A6294C"/>
    <w:rsid w:val="00A62A0C"/>
    <w:rsid w:val="00A62C17"/>
    <w:rsid w:val="00A6335C"/>
    <w:rsid w:val="00A63361"/>
    <w:rsid w:val="00A638E1"/>
    <w:rsid w:val="00A63D8A"/>
    <w:rsid w:val="00A64008"/>
    <w:rsid w:val="00A645B3"/>
    <w:rsid w:val="00A64969"/>
    <w:rsid w:val="00A64C42"/>
    <w:rsid w:val="00A64D18"/>
    <w:rsid w:val="00A654F8"/>
    <w:rsid w:val="00A65932"/>
    <w:rsid w:val="00A65948"/>
    <w:rsid w:val="00A65FC0"/>
    <w:rsid w:val="00A66234"/>
    <w:rsid w:val="00A670B9"/>
    <w:rsid w:val="00A671CA"/>
    <w:rsid w:val="00A673B4"/>
    <w:rsid w:val="00A67422"/>
    <w:rsid w:val="00A675B4"/>
    <w:rsid w:val="00A67687"/>
    <w:rsid w:val="00A67AF5"/>
    <w:rsid w:val="00A67D5A"/>
    <w:rsid w:val="00A70030"/>
    <w:rsid w:val="00A70156"/>
    <w:rsid w:val="00A705C5"/>
    <w:rsid w:val="00A707CF"/>
    <w:rsid w:val="00A707E0"/>
    <w:rsid w:val="00A70938"/>
    <w:rsid w:val="00A71033"/>
    <w:rsid w:val="00A71385"/>
    <w:rsid w:val="00A715EA"/>
    <w:rsid w:val="00A72046"/>
    <w:rsid w:val="00A720C5"/>
    <w:rsid w:val="00A72251"/>
    <w:rsid w:val="00A72500"/>
    <w:rsid w:val="00A728E2"/>
    <w:rsid w:val="00A72CD9"/>
    <w:rsid w:val="00A72D85"/>
    <w:rsid w:val="00A7317E"/>
    <w:rsid w:val="00A73190"/>
    <w:rsid w:val="00A73223"/>
    <w:rsid w:val="00A73349"/>
    <w:rsid w:val="00A73450"/>
    <w:rsid w:val="00A73843"/>
    <w:rsid w:val="00A73C05"/>
    <w:rsid w:val="00A74052"/>
    <w:rsid w:val="00A741DB"/>
    <w:rsid w:val="00A743EF"/>
    <w:rsid w:val="00A74C1F"/>
    <w:rsid w:val="00A7520A"/>
    <w:rsid w:val="00A7542B"/>
    <w:rsid w:val="00A75463"/>
    <w:rsid w:val="00A7559C"/>
    <w:rsid w:val="00A7576C"/>
    <w:rsid w:val="00A75F01"/>
    <w:rsid w:val="00A760EF"/>
    <w:rsid w:val="00A76173"/>
    <w:rsid w:val="00A763D0"/>
    <w:rsid w:val="00A76801"/>
    <w:rsid w:val="00A76E81"/>
    <w:rsid w:val="00A76F4B"/>
    <w:rsid w:val="00A76FE3"/>
    <w:rsid w:val="00A77334"/>
    <w:rsid w:val="00A777DC"/>
    <w:rsid w:val="00A77BD1"/>
    <w:rsid w:val="00A77CEB"/>
    <w:rsid w:val="00A77E62"/>
    <w:rsid w:val="00A804BF"/>
    <w:rsid w:val="00A808DC"/>
    <w:rsid w:val="00A80AAC"/>
    <w:rsid w:val="00A80B24"/>
    <w:rsid w:val="00A80CBA"/>
    <w:rsid w:val="00A80E4C"/>
    <w:rsid w:val="00A80F46"/>
    <w:rsid w:val="00A80FEF"/>
    <w:rsid w:val="00A810B6"/>
    <w:rsid w:val="00A815C5"/>
    <w:rsid w:val="00A81717"/>
    <w:rsid w:val="00A81C92"/>
    <w:rsid w:val="00A81CA2"/>
    <w:rsid w:val="00A81D7A"/>
    <w:rsid w:val="00A81E17"/>
    <w:rsid w:val="00A820F4"/>
    <w:rsid w:val="00A82348"/>
    <w:rsid w:val="00A82395"/>
    <w:rsid w:val="00A82623"/>
    <w:rsid w:val="00A827A3"/>
    <w:rsid w:val="00A8281A"/>
    <w:rsid w:val="00A82834"/>
    <w:rsid w:val="00A82DF5"/>
    <w:rsid w:val="00A82FF0"/>
    <w:rsid w:val="00A83167"/>
    <w:rsid w:val="00A831B7"/>
    <w:rsid w:val="00A83314"/>
    <w:rsid w:val="00A83364"/>
    <w:rsid w:val="00A8364F"/>
    <w:rsid w:val="00A83841"/>
    <w:rsid w:val="00A83A17"/>
    <w:rsid w:val="00A83C3E"/>
    <w:rsid w:val="00A842D5"/>
    <w:rsid w:val="00A8459A"/>
    <w:rsid w:val="00A84693"/>
    <w:rsid w:val="00A84961"/>
    <w:rsid w:val="00A84AA0"/>
    <w:rsid w:val="00A84FF6"/>
    <w:rsid w:val="00A856D6"/>
    <w:rsid w:val="00A858F0"/>
    <w:rsid w:val="00A85A32"/>
    <w:rsid w:val="00A85C6C"/>
    <w:rsid w:val="00A85D69"/>
    <w:rsid w:val="00A85E8C"/>
    <w:rsid w:val="00A8641F"/>
    <w:rsid w:val="00A86517"/>
    <w:rsid w:val="00A86550"/>
    <w:rsid w:val="00A867AF"/>
    <w:rsid w:val="00A8689D"/>
    <w:rsid w:val="00A86BE5"/>
    <w:rsid w:val="00A8718D"/>
    <w:rsid w:val="00A87334"/>
    <w:rsid w:val="00A8740B"/>
    <w:rsid w:val="00A877FF"/>
    <w:rsid w:val="00A87F3D"/>
    <w:rsid w:val="00A90373"/>
    <w:rsid w:val="00A90752"/>
    <w:rsid w:val="00A90B5F"/>
    <w:rsid w:val="00A90BF6"/>
    <w:rsid w:val="00A91043"/>
    <w:rsid w:val="00A9138D"/>
    <w:rsid w:val="00A91AD9"/>
    <w:rsid w:val="00A92944"/>
    <w:rsid w:val="00A92AD6"/>
    <w:rsid w:val="00A92BA9"/>
    <w:rsid w:val="00A92BFC"/>
    <w:rsid w:val="00A92E75"/>
    <w:rsid w:val="00A93229"/>
    <w:rsid w:val="00A932A9"/>
    <w:rsid w:val="00A933F5"/>
    <w:rsid w:val="00A9352A"/>
    <w:rsid w:val="00A93615"/>
    <w:rsid w:val="00A937BB"/>
    <w:rsid w:val="00A938A1"/>
    <w:rsid w:val="00A944E5"/>
    <w:rsid w:val="00A949A8"/>
    <w:rsid w:val="00A94B23"/>
    <w:rsid w:val="00A94BC6"/>
    <w:rsid w:val="00A9560B"/>
    <w:rsid w:val="00A958F2"/>
    <w:rsid w:val="00A96114"/>
    <w:rsid w:val="00A9626A"/>
    <w:rsid w:val="00A9650E"/>
    <w:rsid w:val="00A96516"/>
    <w:rsid w:val="00A9730B"/>
    <w:rsid w:val="00A9738B"/>
    <w:rsid w:val="00A97C34"/>
    <w:rsid w:val="00A97D57"/>
    <w:rsid w:val="00A97F30"/>
    <w:rsid w:val="00AA0014"/>
    <w:rsid w:val="00AA00B0"/>
    <w:rsid w:val="00AA04B7"/>
    <w:rsid w:val="00AA0555"/>
    <w:rsid w:val="00AA070D"/>
    <w:rsid w:val="00AA071A"/>
    <w:rsid w:val="00AA0905"/>
    <w:rsid w:val="00AA0A65"/>
    <w:rsid w:val="00AA0B8F"/>
    <w:rsid w:val="00AA0DA5"/>
    <w:rsid w:val="00AA1010"/>
    <w:rsid w:val="00AA10A2"/>
    <w:rsid w:val="00AA10B7"/>
    <w:rsid w:val="00AA1394"/>
    <w:rsid w:val="00AA1A5B"/>
    <w:rsid w:val="00AA1B54"/>
    <w:rsid w:val="00AA1BF2"/>
    <w:rsid w:val="00AA1CB2"/>
    <w:rsid w:val="00AA1F2F"/>
    <w:rsid w:val="00AA1FE4"/>
    <w:rsid w:val="00AA201F"/>
    <w:rsid w:val="00AA202C"/>
    <w:rsid w:val="00AA2604"/>
    <w:rsid w:val="00AA26F2"/>
    <w:rsid w:val="00AA2873"/>
    <w:rsid w:val="00AA28A1"/>
    <w:rsid w:val="00AA3073"/>
    <w:rsid w:val="00AA3662"/>
    <w:rsid w:val="00AA3AD7"/>
    <w:rsid w:val="00AA3B6E"/>
    <w:rsid w:val="00AA3C1F"/>
    <w:rsid w:val="00AA3D14"/>
    <w:rsid w:val="00AA3EAE"/>
    <w:rsid w:val="00AA400E"/>
    <w:rsid w:val="00AA40E9"/>
    <w:rsid w:val="00AA45F8"/>
    <w:rsid w:val="00AA4626"/>
    <w:rsid w:val="00AA46A5"/>
    <w:rsid w:val="00AA47B2"/>
    <w:rsid w:val="00AA50A7"/>
    <w:rsid w:val="00AA53DC"/>
    <w:rsid w:val="00AA53F5"/>
    <w:rsid w:val="00AA57ED"/>
    <w:rsid w:val="00AA5ADE"/>
    <w:rsid w:val="00AA5C5C"/>
    <w:rsid w:val="00AA5F2C"/>
    <w:rsid w:val="00AA61F0"/>
    <w:rsid w:val="00AA63A9"/>
    <w:rsid w:val="00AA65E9"/>
    <w:rsid w:val="00AA66E3"/>
    <w:rsid w:val="00AA6840"/>
    <w:rsid w:val="00AA6AE6"/>
    <w:rsid w:val="00AA6EBF"/>
    <w:rsid w:val="00AA717B"/>
    <w:rsid w:val="00AA7640"/>
    <w:rsid w:val="00AA76CC"/>
    <w:rsid w:val="00AA771D"/>
    <w:rsid w:val="00AA78EF"/>
    <w:rsid w:val="00AA7E15"/>
    <w:rsid w:val="00AB026F"/>
    <w:rsid w:val="00AB073D"/>
    <w:rsid w:val="00AB0A73"/>
    <w:rsid w:val="00AB0F1C"/>
    <w:rsid w:val="00AB102B"/>
    <w:rsid w:val="00AB1875"/>
    <w:rsid w:val="00AB1897"/>
    <w:rsid w:val="00AB1AB9"/>
    <w:rsid w:val="00AB20DD"/>
    <w:rsid w:val="00AB21E3"/>
    <w:rsid w:val="00AB24FF"/>
    <w:rsid w:val="00AB254B"/>
    <w:rsid w:val="00AB26AD"/>
    <w:rsid w:val="00AB2782"/>
    <w:rsid w:val="00AB2787"/>
    <w:rsid w:val="00AB2952"/>
    <w:rsid w:val="00AB2C26"/>
    <w:rsid w:val="00AB344B"/>
    <w:rsid w:val="00AB34FF"/>
    <w:rsid w:val="00AB3C91"/>
    <w:rsid w:val="00AB3D7D"/>
    <w:rsid w:val="00AB3ED6"/>
    <w:rsid w:val="00AB3FC3"/>
    <w:rsid w:val="00AB3FE5"/>
    <w:rsid w:val="00AB40DE"/>
    <w:rsid w:val="00AB47E1"/>
    <w:rsid w:val="00AB4A55"/>
    <w:rsid w:val="00AB4A88"/>
    <w:rsid w:val="00AB4D6C"/>
    <w:rsid w:val="00AB4DC2"/>
    <w:rsid w:val="00AB4E0B"/>
    <w:rsid w:val="00AB4EF1"/>
    <w:rsid w:val="00AB542C"/>
    <w:rsid w:val="00AB548B"/>
    <w:rsid w:val="00AB55DD"/>
    <w:rsid w:val="00AB57FD"/>
    <w:rsid w:val="00AB5897"/>
    <w:rsid w:val="00AB5DA2"/>
    <w:rsid w:val="00AB5F27"/>
    <w:rsid w:val="00AB608C"/>
    <w:rsid w:val="00AB6211"/>
    <w:rsid w:val="00AB6414"/>
    <w:rsid w:val="00AB6570"/>
    <w:rsid w:val="00AB6CB5"/>
    <w:rsid w:val="00AB6E49"/>
    <w:rsid w:val="00AB7378"/>
    <w:rsid w:val="00AB795B"/>
    <w:rsid w:val="00AB7B8A"/>
    <w:rsid w:val="00AB7CD5"/>
    <w:rsid w:val="00AB7D3F"/>
    <w:rsid w:val="00AB7D51"/>
    <w:rsid w:val="00AC006D"/>
    <w:rsid w:val="00AC0481"/>
    <w:rsid w:val="00AC04C8"/>
    <w:rsid w:val="00AC08CB"/>
    <w:rsid w:val="00AC0AC8"/>
    <w:rsid w:val="00AC0C8A"/>
    <w:rsid w:val="00AC0EC5"/>
    <w:rsid w:val="00AC0F0D"/>
    <w:rsid w:val="00AC0FCB"/>
    <w:rsid w:val="00AC1147"/>
    <w:rsid w:val="00AC1172"/>
    <w:rsid w:val="00AC11A1"/>
    <w:rsid w:val="00AC1318"/>
    <w:rsid w:val="00AC13D0"/>
    <w:rsid w:val="00AC16E4"/>
    <w:rsid w:val="00AC1F10"/>
    <w:rsid w:val="00AC21B0"/>
    <w:rsid w:val="00AC22D4"/>
    <w:rsid w:val="00AC2BD5"/>
    <w:rsid w:val="00AC2D16"/>
    <w:rsid w:val="00AC30A0"/>
    <w:rsid w:val="00AC3692"/>
    <w:rsid w:val="00AC3711"/>
    <w:rsid w:val="00AC3AD5"/>
    <w:rsid w:val="00AC3AD6"/>
    <w:rsid w:val="00AC3E39"/>
    <w:rsid w:val="00AC40F7"/>
    <w:rsid w:val="00AC415E"/>
    <w:rsid w:val="00AC41B8"/>
    <w:rsid w:val="00AC5081"/>
    <w:rsid w:val="00AC52CB"/>
    <w:rsid w:val="00AC56DC"/>
    <w:rsid w:val="00AC56E0"/>
    <w:rsid w:val="00AC5AC0"/>
    <w:rsid w:val="00AC5CD5"/>
    <w:rsid w:val="00AC5DC7"/>
    <w:rsid w:val="00AC5F70"/>
    <w:rsid w:val="00AC60B6"/>
    <w:rsid w:val="00AC62EC"/>
    <w:rsid w:val="00AC755D"/>
    <w:rsid w:val="00AC7AEE"/>
    <w:rsid w:val="00AC7CDE"/>
    <w:rsid w:val="00AC7E4D"/>
    <w:rsid w:val="00AD05FA"/>
    <w:rsid w:val="00AD0921"/>
    <w:rsid w:val="00AD0B84"/>
    <w:rsid w:val="00AD0F89"/>
    <w:rsid w:val="00AD107B"/>
    <w:rsid w:val="00AD13FF"/>
    <w:rsid w:val="00AD147A"/>
    <w:rsid w:val="00AD1763"/>
    <w:rsid w:val="00AD17D7"/>
    <w:rsid w:val="00AD1BDC"/>
    <w:rsid w:val="00AD1ED7"/>
    <w:rsid w:val="00AD236F"/>
    <w:rsid w:val="00AD2409"/>
    <w:rsid w:val="00AD30F1"/>
    <w:rsid w:val="00AD325A"/>
    <w:rsid w:val="00AD3583"/>
    <w:rsid w:val="00AD363F"/>
    <w:rsid w:val="00AD3861"/>
    <w:rsid w:val="00AD387D"/>
    <w:rsid w:val="00AD3B43"/>
    <w:rsid w:val="00AD3E20"/>
    <w:rsid w:val="00AD462A"/>
    <w:rsid w:val="00AD477F"/>
    <w:rsid w:val="00AD4961"/>
    <w:rsid w:val="00AD4A5F"/>
    <w:rsid w:val="00AD4AAB"/>
    <w:rsid w:val="00AD4B49"/>
    <w:rsid w:val="00AD4BBA"/>
    <w:rsid w:val="00AD4E1B"/>
    <w:rsid w:val="00AD50F2"/>
    <w:rsid w:val="00AD51E0"/>
    <w:rsid w:val="00AD5305"/>
    <w:rsid w:val="00AD5577"/>
    <w:rsid w:val="00AD5850"/>
    <w:rsid w:val="00AD5857"/>
    <w:rsid w:val="00AD5B7B"/>
    <w:rsid w:val="00AD5C6B"/>
    <w:rsid w:val="00AD6A2F"/>
    <w:rsid w:val="00AD6D0D"/>
    <w:rsid w:val="00AD6F06"/>
    <w:rsid w:val="00AD70A1"/>
    <w:rsid w:val="00AD7131"/>
    <w:rsid w:val="00AE0243"/>
    <w:rsid w:val="00AE0558"/>
    <w:rsid w:val="00AE0A04"/>
    <w:rsid w:val="00AE0BDE"/>
    <w:rsid w:val="00AE133B"/>
    <w:rsid w:val="00AE1690"/>
    <w:rsid w:val="00AE1859"/>
    <w:rsid w:val="00AE1CB7"/>
    <w:rsid w:val="00AE23DD"/>
    <w:rsid w:val="00AE254C"/>
    <w:rsid w:val="00AE2920"/>
    <w:rsid w:val="00AE2AC4"/>
    <w:rsid w:val="00AE2DD2"/>
    <w:rsid w:val="00AE2E00"/>
    <w:rsid w:val="00AE2E4C"/>
    <w:rsid w:val="00AE33F5"/>
    <w:rsid w:val="00AE34CF"/>
    <w:rsid w:val="00AE3518"/>
    <w:rsid w:val="00AE38E4"/>
    <w:rsid w:val="00AE38F3"/>
    <w:rsid w:val="00AE3D3F"/>
    <w:rsid w:val="00AE3EF2"/>
    <w:rsid w:val="00AE4250"/>
    <w:rsid w:val="00AE4253"/>
    <w:rsid w:val="00AE4592"/>
    <w:rsid w:val="00AE45BE"/>
    <w:rsid w:val="00AE45CA"/>
    <w:rsid w:val="00AE4940"/>
    <w:rsid w:val="00AE4C63"/>
    <w:rsid w:val="00AE51AC"/>
    <w:rsid w:val="00AE5210"/>
    <w:rsid w:val="00AE56F4"/>
    <w:rsid w:val="00AE58AF"/>
    <w:rsid w:val="00AE5C14"/>
    <w:rsid w:val="00AE5EF4"/>
    <w:rsid w:val="00AE5F14"/>
    <w:rsid w:val="00AE6069"/>
    <w:rsid w:val="00AE6164"/>
    <w:rsid w:val="00AE6436"/>
    <w:rsid w:val="00AE6564"/>
    <w:rsid w:val="00AE6650"/>
    <w:rsid w:val="00AE66B8"/>
    <w:rsid w:val="00AE692B"/>
    <w:rsid w:val="00AE6A1F"/>
    <w:rsid w:val="00AE6D83"/>
    <w:rsid w:val="00AE6F1E"/>
    <w:rsid w:val="00AE717D"/>
    <w:rsid w:val="00AE7185"/>
    <w:rsid w:val="00AE7241"/>
    <w:rsid w:val="00AE7495"/>
    <w:rsid w:val="00AE7566"/>
    <w:rsid w:val="00AE75DF"/>
    <w:rsid w:val="00AE76CE"/>
    <w:rsid w:val="00AE7B93"/>
    <w:rsid w:val="00AF01EE"/>
    <w:rsid w:val="00AF0A50"/>
    <w:rsid w:val="00AF0BDF"/>
    <w:rsid w:val="00AF0C1B"/>
    <w:rsid w:val="00AF0CDF"/>
    <w:rsid w:val="00AF0CE8"/>
    <w:rsid w:val="00AF1069"/>
    <w:rsid w:val="00AF112B"/>
    <w:rsid w:val="00AF17D7"/>
    <w:rsid w:val="00AF1E36"/>
    <w:rsid w:val="00AF1EF0"/>
    <w:rsid w:val="00AF1F0F"/>
    <w:rsid w:val="00AF1F24"/>
    <w:rsid w:val="00AF233E"/>
    <w:rsid w:val="00AF2D1B"/>
    <w:rsid w:val="00AF3063"/>
    <w:rsid w:val="00AF3239"/>
    <w:rsid w:val="00AF3412"/>
    <w:rsid w:val="00AF3951"/>
    <w:rsid w:val="00AF3D22"/>
    <w:rsid w:val="00AF3D4F"/>
    <w:rsid w:val="00AF4605"/>
    <w:rsid w:val="00AF468B"/>
    <w:rsid w:val="00AF4BBF"/>
    <w:rsid w:val="00AF5020"/>
    <w:rsid w:val="00AF56F5"/>
    <w:rsid w:val="00AF578E"/>
    <w:rsid w:val="00AF580A"/>
    <w:rsid w:val="00AF58B9"/>
    <w:rsid w:val="00AF5B86"/>
    <w:rsid w:val="00AF5F85"/>
    <w:rsid w:val="00AF621B"/>
    <w:rsid w:val="00AF6301"/>
    <w:rsid w:val="00AF69C2"/>
    <w:rsid w:val="00AF69F6"/>
    <w:rsid w:val="00AF7012"/>
    <w:rsid w:val="00AF7016"/>
    <w:rsid w:val="00AF706C"/>
    <w:rsid w:val="00AF70B0"/>
    <w:rsid w:val="00AF7E01"/>
    <w:rsid w:val="00B001D5"/>
    <w:rsid w:val="00B002BB"/>
    <w:rsid w:val="00B00542"/>
    <w:rsid w:val="00B00930"/>
    <w:rsid w:val="00B010AF"/>
    <w:rsid w:val="00B01293"/>
    <w:rsid w:val="00B0133F"/>
    <w:rsid w:val="00B016E5"/>
    <w:rsid w:val="00B017C4"/>
    <w:rsid w:val="00B017E4"/>
    <w:rsid w:val="00B01960"/>
    <w:rsid w:val="00B019D3"/>
    <w:rsid w:val="00B02085"/>
    <w:rsid w:val="00B0214B"/>
    <w:rsid w:val="00B0272A"/>
    <w:rsid w:val="00B02AF5"/>
    <w:rsid w:val="00B02C5A"/>
    <w:rsid w:val="00B02D63"/>
    <w:rsid w:val="00B02E13"/>
    <w:rsid w:val="00B034DC"/>
    <w:rsid w:val="00B034FF"/>
    <w:rsid w:val="00B0372A"/>
    <w:rsid w:val="00B0395C"/>
    <w:rsid w:val="00B03B08"/>
    <w:rsid w:val="00B03B0F"/>
    <w:rsid w:val="00B040FA"/>
    <w:rsid w:val="00B041A7"/>
    <w:rsid w:val="00B044F0"/>
    <w:rsid w:val="00B045E5"/>
    <w:rsid w:val="00B04B62"/>
    <w:rsid w:val="00B04E29"/>
    <w:rsid w:val="00B05097"/>
    <w:rsid w:val="00B05366"/>
    <w:rsid w:val="00B056BD"/>
    <w:rsid w:val="00B05889"/>
    <w:rsid w:val="00B05CF0"/>
    <w:rsid w:val="00B05F02"/>
    <w:rsid w:val="00B06100"/>
    <w:rsid w:val="00B061D4"/>
    <w:rsid w:val="00B0650F"/>
    <w:rsid w:val="00B069AB"/>
    <w:rsid w:val="00B06A65"/>
    <w:rsid w:val="00B06B21"/>
    <w:rsid w:val="00B06B79"/>
    <w:rsid w:val="00B06C03"/>
    <w:rsid w:val="00B0703E"/>
    <w:rsid w:val="00B070B3"/>
    <w:rsid w:val="00B076B3"/>
    <w:rsid w:val="00B07A3F"/>
    <w:rsid w:val="00B07BDF"/>
    <w:rsid w:val="00B07D89"/>
    <w:rsid w:val="00B105F6"/>
    <w:rsid w:val="00B10848"/>
    <w:rsid w:val="00B10D1E"/>
    <w:rsid w:val="00B110E6"/>
    <w:rsid w:val="00B111B5"/>
    <w:rsid w:val="00B11215"/>
    <w:rsid w:val="00B11222"/>
    <w:rsid w:val="00B11397"/>
    <w:rsid w:val="00B11453"/>
    <w:rsid w:val="00B1160A"/>
    <w:rsid w:val="00B11679"/>
    <w:rsid w:val="00B11E0C"/>
    <w:rsid w:val="00B12056"/>
    <w:rsid w:val="00B1234B"/>
    <w:rsid w:val="00B12503"/>
    <w:rsid w:val="00B12962"/>
    <w:rsid w:val="00B12FA1"/>
    <w:rsid w:val="00B13358"/>
    <w:rsid w:val="00B134E9"/>
    <w:rsid w:val="00B135B1"/>
    <w:rsid w:val="00B136E9"/>
    <w:rsid w:val="00B13888"/>
    <w:rsid w:val="00B13D1D"/>
    <w:rsid w:val="00B13EFF"/>
    <w:rsid w:val="00B13F0A"/>
    <w:rsid w:val="00B14015"/>
    <w:rsid w:val="00B142E4"/>
    <w:rsid w:val="00B1467D"/>
    <w:rsid w:val="00B149AE"/>
    <w:rsid w:val="00B14ABC"/>
    <w:rsid w:val="00B150EC"/>
    <w:rsid w:val="00B15163"/>
    <w:rsid w:val="00B15617"/>
    <w:rsid w:val="00B15A37"/>
    <w:rsid w:val="00B15F03"/>
    <w:rsid w:val="00B16175"/>
    <w:rsid w:val="00B1631E"/>
    <w:rsid w:val="00B167F9"/>
    <w:rsid w:val="00B16C72"/>
    <w:rsid w:val="00B16C81"/>
    <w:rsid w:val="00B16CF1"/>
    <w:rsid w:val="00B16D72"/>
    <w:rsid w:val="00B16E0E"/>
    <w:rsid w:val="00B173E8"/>
    <w:rsid w:val="00B1749B"/>
    <w:rsid w:val="00B1768D"/>
    <w:rsid w:val="00B17756"/>
    <w:rsid w:val="00B177AD"/>
    <w:rsid w:val="00B17AC6"/>
    <w:rsid w:val="00B17B23"/>
    <w:rsid w:val="00B17F81"/>
    <w:rsid w:val="00B200E1"/>
    <w:rsid w:val="00B20166"/>
    <w:rsid w:val="00B202BD"/>
    <w:rsid w:val="00B202F7"/>
    <w:rsid w:val="00B20515"/>
    <w:rsid w:val="00B209EB"/>
    <w:rsid w:val="00B20B35"/>
    <w:rsid w:val="00B20B9B"/>
    <w:rsid w:val="00B211B3"/>
    <w:rsid w:val="00B213E8"/>
    <w:rsid w:val="00B218B5"/>
    <w:rsid w:val="00B21A21"/>
    <w:rsid w:val="00B21D3B"/>
    <w:rsid w:val="00B22165"/>
    <w:rsid w:val="00B22641"/>
    <w:rsid w:val="00B22E90"/>
    <w:rsid w:val="00B23237"/>
    <w:rsid w:val="00B23354"/>
    <w:rsid w:val="00B23580"/>
    <w:rsid w:val="00B23A90"/>
    <w:rsid w:val="00B23D55"/>
    <w:rsid w:val="00B23E22"/>
    <w:rsid w:val="00B241E4"/>
    <w:rsid w:val="00B2439E"/>
    <w:rsid w:val="00B24406"/>
    <w:rsid w:val="00B244BF"/>
    <w:rsid w:val="00B244E5"/>
    <w:rsid w:val="00B24B4C"/>
    <w:rsid w:val="00B24C7E"/>
    <w:rsid w:val="00B24E52"/>
    <w:rsid w:val="00B25386"/>
    <w:rsid w:val="00B25515"/>
    <w:rsid w:val="00B25900"/>
    <w:rsid w:val="00B26154"/>
    <w:rsid w:val="00B2629D"/>
    <w:rsid w:val="00B263E8"/>
    <w:rsid w:val="00B26435"/>
    <w:rsid w:val="00B265D0"/>
    <w:rsid w:val="00B2685B"/>
    <w:rsid w:val="00B26861"/>
    <w:rsid w:val="00B26942"/>
    <w:rsid w:val="00B26AA7"/>
    <w:rsid w:val="00B26BB0"/>
    <w:rsid w:val="00B26CEC"/>
    <w:rsid w:val="00B26FE9"/>
    <w:rsid w:val="00B27443"/>
    <w:rsid w:val="00B27461"/>
    <w:rsid w:val="00B274D0"/>
    <w:rsid w:val="00B278A4"/>
    <w:rsid w:val="00B27C99"/>
    <w:rsid w:val="00B3021D"/>
    <w:rsid w:val="00B30333"/>
    <w:rsid w:val="00B305FB"/>
    <w:rsid w:val="00B30E1E"/>
    <w:rsid w:val="00B30F74"/>
    <w:rsid w:val="00B3135A"/>
    <w:rsid w:val="00B31744"/>
    <w:rsid w:val="00B31755"/>
    <w:rsid w:val="00B31C2D"/>
    <w:rsid w:val="00B3202D"/>
    <w:rsid w:val="00B321DE"/>
    <w:rsid w:val="00B325E4"/>
    <w:rsid w:val="00B32A21"/>
    <w:rsid w:val="00B32BE2"/>
    <w:rsid w:val="00B32D37"/>
    <w:rsid w:val="00B331FE"/>
    <w:rsid w:val="00B332FB"/>
    <w:rsid w:val="00B334ED"/>
    <w:rsid w:val="00B336AC"/>
    <w:rsid w:val="00B336BF"/>
    <w:rsid w:val="00B33778"/>
    <w:rsid w:val="00B33A20"/>
    <w:rsid w:val="00B33CFE"/>
    <w:rsid w:val="00B33D8D"/>
    <w:rsid w:val="00B33F8E"/>
    <w:rsid w:val="00B3415E"/>
    <w:rsid w:val="00B34576"/>
    <w:rsid w:val="00B3467B"/>
    <w:rsid w:val="00B346AD"/>
    <w:rsid w:val="00B34A3F"/>
    <w:rsid w:val="00B34D3D"/>
    <w:rsid w:val="00B35472"/>
    <w:rsid w:val="00B354EC"/>
    <w:rsid w:val="00B3578E"/>
    <w:rsid w:val="00B3582C"/>
    <w:rsid w:val="00B358D2"/>
    <w:rsid w:val="00B35D04"/>
    <w:rsid w:val="00B35D21"/>
    <w:rsid w:val="00B35FEF"/>
    <w:rsid w:val="00B36AFE"/>
    <w:rsid w:val="00B36BBB"/>
    <w:rsid w:val="00B36C56"/>
    <w:rsid w:val="00B36EA0"/>
    <w:rsid w:val="00B37BF9"/>
    <w:rsid w:val="00B37DDB"/>
    <w:rsid w:val="00B4056E"/>
    <w:rsid w:val="00B41053"/>
    <w:rsid w:val="00B411A3"/>
    <w:rsid w:val="00B41305"/>
    <w:rsid w:val="00B41314"/>
    <w:rsid w:val="00B4145F"/>
    <w:rsid w:val="00B417AB"/>
    <w:rsid w:val="00B41837"/>
    <w:rsid w:val="00B41A05"/>
    <w:rsid w:val="00B41AD9"/>
    <w:rsid w:val="00B4215C"/>
    <w:rsid w:val="00B4219C"/>
    <w:rsid w:val="00B422EB"/>
    <w:rsid w:val="00B42379"/>
    <w:rsid w:val="00B4265E"/>
    <w:rsid w:val="00B426B2"/>
    <w:rsid w:val="00B42833"/>
    <w:rsid w:val="00B4290F"/>
    <w:rsid w:val="00B42BEA"/>
    <w:rsid w:val="00B42E4C"/>
    <w:rsid w:val="00B42F60"/>
    <w:rsid w:val="00B42FC3"/>
    <w:rsid w:val="00B430A1"/>
    <w:rsid w:val="00B43346"/>
    <w:rsid w:val="00B439F2"/>
    <w:rsid w:val="00B43A64"/>
    <w:rsid w:val="00B43AA5"/>
    <w:rsid w:val="00B43B33"/>
    <w:rsid w:val="00B43DEC"/>
    <w:rsid w:val="00B441A1"/>
    <w:rsid w:val="00B442A2"/>
    <w:rsid w:val="00B442DD"/>
    <w:rsid w:val="00B448AB"/>
    <w:rsid w:val="00B449A7"/>
    <w:rsid w:val="00B44DDA"/>
    <w:rsid w:val="00B44DE2"/>
    <w:rsid w:val="00B44E82"/>
    <w:rsid w:val="00B451BB"/>
    <w:rsid w:val="00B45665"/>
    <w:rsid w:val="00B45866"/>
    <w:rsid w:val="00B4620C"/>
    <w:rsid w:val="00B465B1"/>
    <w:rsid w:val="00B46B1A"/>
    <w:rsid w:val="00B46B28"/>
    <w:rsid w:val="00B46D08"/>
    <w:rsid w:val="00B46EB0"/>
    <w:rsid w:val="00B4758B"/>
    <w:rsid w:val="00B47FA5"/>
    <w:rsid w:val="00B50643"/>
    <w:rsid w:val="00B50901"/>
    <w:rsid w:val="00B509A4"/>
    <w:rsid w:val="00B50DC0"/>
    <w:rsid w:val="00B51004"/>
    <w:rsid w:val="00B510C2"/>
    <w:rsid w:val="00B510DA"/>
    <w:rsid w:val="00B51245"/>
    <w:rsid w:val="00B51405"/>
    <w:rsid w:val="00B51449"/>
    <w:rsid w:val="00B51870"/>
    <w:rsid w:val="00B51A22"/>
    <w:rsid w:val="00B51E14"/>
    <w:rsid w:val="00B51EAA"/>
    <w:rsid w:val="00B521BB"/>
    <w:rsid w:val="00B5238E"/>
    <w:rsid w:val="00B52560"/>
    <w:rsid w:val="00B5256C"/>
    <w:rsid w:val="00B52D71"/>
    <w:rsid w:val="00B52EF9"/>
    <w:rsid w:val="00B534C2"/>
    <w:rsid w:val="00B53809"/>
    <w:rsid w:val="00B5389F"/>
    <w:rsid w:val="00B538E3"/>
    <w:rsid w:val="00B5394A"/>
    <w:rsid w:val="00B5404A"/>
    <w:rsid w:val="00B540D8"/>
    <w:rsid w:val="00B542D8"/>
    <w:rsid w:val="00B542E5"/>
    <w:rsid w:val="00B544EF"/>
    <w:rsid w:val="00B548F3"/>
    <w:rsid w:val="00B54A67"/>
    <w:rsid w:val="00B54D14"/>
    <w:rsid w:val="00B54F3B"/>
    <w:rsid w:val="00B54FBD"/>
    <w:rsid w:val="00B55579"/>
    <w:rsid w:val="00B555FC"/>
    <w:rsid w:val="00B55836"/>
    <w:rsid w:val="00B55B7C"/>
    <w:rsid w:val="00B560C7"/>
    <w:rsid w:val="00B5612B"/>
    <w:rsid w:val="00B563A3"/>
    <w:rsid w:val="00B563B6"/>
    <w:rsid w:val="00B565A7"/>
    <w:rsid w:val="00B565B0"/>
    <w:rsid w:val="00B568C6"/>
    <w:rsid w:val="00B56A90"/>
    <w:rsid w:val="00B56F83"/>
    <w:rsid w:val="00B5717E"/>
    <w:rsid w:val="00B57670"/>
    <w:rsid w:val="00B57BE9"/>
    <w:rsid w:val="00B57E36"/>
    <w:rsid w:val="00B57ED9"/>
    <w:rsid w:val="00B600E6"/>
    <w:rsid w:val="00B60500"/>
    <w:rsid w:val="00B606E8"/>
    <w:rsid w:val="00B60755"/>
    <w:rsid w:val="00B6096C"/>
    <w:rsid w:val="00B60F34"/>
    <w:rsid w:val="00B610AA"/>
    <w:rsid w:val="00B612D5"/>
    <w:rsid w:val="00B61352"/>
    <w:rsid w:val="00B613C5"/>
    <w:rsid w:val="00B615CD"/>
    <w:rsid w:val="00B61AAC"/>
    <w:rsid w:val="00B622EF"/>
    <w:rsid w:val="00B6264D"/>
    <w:rsid w:val="00B628F0"/>
    <w:rsid w:val="00B62B2B"/>
    <w:rsid w:val="00B62D5C"/>
    <w:rsid w:val="00B62E26"/>
    <w:rsid w:val="00B63252"/>
    <w:rsid w:val="00B63272"/>
    <w:rsid w:val="00B641F7"/>
    <w:rsid w:val="00B646A2"/>
    <w:rsid w:val="00B64755"/>
    <w:rsid w:val="00B64850"/>
    <w:rsid w:val="00B649A4"/>
    <w:rsid w:val="00B64BA1"/>
    <w:rsid w:val="00B64CE0"/>
    <w:rsid w:val="00B64F40"/>
    <w:rsid w:val="00B65B34"/>
    <w:rsid w:val="00B65DE7"/>
    <w:rsid w:val="00B65E57"/>
    <w:rsid w:val="00B66385"/>
    <w:rsid w:val="00B66776"/>
    <w:rsid w:val="00B6681F"/>
    <w:rsid w:val="00B67078"/>
    <w:rsid w:val="00B67507"/>
    <w:rsid w:val="00B67B26"/>
    <w:rsid w:val="00B70506"/>
    <w:rsid w:val="00B70637"/>
    <w:rsid w:val="00B7081F"/>
    <w:rsid w:val="00B708E3"/>
    <w:rsid w:val="00B70B58"/>
    <w:rsid w:val="00B70DF1"/>
    <w:rsid w:val="00B70EAA"/>
    <w:rsid w:val="00B716E2"/>
    <w:rsid w:val="00B71FAD"/>
    <w:rsid w:val="00B72007"/>
    <w:rsid w:val="00B7224A"/>
    <w:rsid w:val="00B728EF"/>
    <w:rsid w:val="00B72932"/>
    <w:rsid w:val="00B72C8E"/>
    <w:rsid w:val="00B73182"/>
    <w:rsid w:val="00B738C5"/>
    <w:rsid w:val="00B739E6"/>
    <w:rsid w:val="00B73C3A"/>
    <w:rsid w:val="00B73F39"/>
    <w:rsid w:val="00B7404A"/>
    <w:rsid w:val="00B7406B"/>
    <w:rsid w:val="00B74B30"/>
    <w:rsid w:val="00B74CC1"/>
    <w:rsid w:val="00B74CE1"/>
    <w:rsid w:val="00B74ECC"/>
    <w:rsid w:val="00B74F96"/>
    <w:rsid w:val="00B74FDE"/>
    <w:rsid w:val="00B74FE7"/>
    <w:rsid w:val="00B750E2"/>
    <w:rsid w:val="00B75347"/>
    <w:rsid w:val="00B755A7"/>
    <w:rsid w:val="00B7583C"/>
    <w:rsid w:val="00B759F3"/>
    <w:rsid w:val="00B761F4"/>
    <w:rsid w:val="00B76341"/>
    <w:rsid w:val="00B767B7"/>
    <w:rsid w:val="00B767C4"/>
    <w:rsid w:val="00B76C7A"/>
    <w:rsid w:val="00B76D52"/>
    <w:rsid w:val="00B76DE9"/>
    <w:rsid w:val="00B773C3"/>
    <w:rsid w:val="00B7795D"/>
    <w:rsid w:val="00B77A72"/>
    <w:rsid w:val="00B80388"/>
    <w:rsid w:val="00B8040B"/>
    <w:rsid w:val="00B80DE7"/>
    <w:rsid w:val="00B80EB2"/>
    <w:rsid w:val="00B81384"/>
    <w:rsid w:val="00B813D1"/>
    <w:rsid w:val="00B81541"/>
    <w:rsid w:val="00B815D8"/>
    <w:rsid w:val="00B8185D"/>
    <w:rsid w:val="00B818B1"/>
    <w:rsid w:val="00B82075"/>
    <w:rsid w:val="00B82124"/>
    <w:rsid w:val="00B82402"/>
    <w:rsid w:val="00B82B2A"/>
    <w:rsid w:val="00B82E6D"/>
    <w:rsid w:val="00B83422"/>
    <w:rsid w:val="00B83720"/>
    <w:rsid w:val="00B83B4A"/>
    <w:rsid w:val="00B83BFC"/>
    <w:rsid w:val="00B83C56"/>
    <w:rsid w:val="00B83DC1"/>
    <w:rsid w:val="00B84112"/>
    <w:rsid w:val="00B84228"/>
    <w:rsid w:val="00B84303"/>
    <w:rsid w:val="00B849F0"/>
    <w:rsid w:val="00B84AEA"/>
    <w:rsid w:val="00B84D17"/>
    <w:rsid w:val="00B84EA3"/>
    <w:rsid w:val="00B85063"/>
    <w:rsid w:val="00B85121"/>
    <w:rsid w:val="00B8543C"/>
    <w:rsid w:val="00B8545C"/>
    <w:rsid w:val="00B8587C"/>
    <w:rsid w:val="00B85C59"/>
    <w:rsid w:val="00B85DA7"/>
    <w:rsid w:val="00B85E7A"/>
    <w:rsid w:val="00B864BB"/>
    <w:rsid w:val="00B8686C"/>
    <w:rsid w:val="00B86A7D"/>
    <w:rsid w:val="00B86C96"/>
    <w:rsid w:val="00B86DF9"/>
    <w:rsid w:val="00B86FE5"/>
    <w:rsid w:val="00B87312"/>
    <w:rsid w:val="00B873E5"/>
    <w:rsid w:val="00B87780"/>
    <w:rsid w:val="00B87864"/>
    <w:rsid w:val="00B87878"/>
    <w:rsid w:val="00B878BE"/>
    <w:rsid w:val="00B878C4"/>
    <w:rsid w:val="00B87DC2"/>
    <w:rsid w:val="00B87DD9"/>
    <w:rsid w:val="00B90156"/>
    <w:rsid w:val="00B905C0"/>
    <w:rsid w:val="00B90B83"/>
    <w:rsid w:val="00B90D0B"/>
    <w:rsid w:val="00B90F91"/>
    <w:rsid w:val="00B9112C"/>
    <w:rsid w:val="00B911EB"/>
    <w:rsid w:val="00B9125B"/>
    <w:rsid w:val="00B912A2"/>
    <w:rsid w:val="00B912E4"/>
    <w:rsid w:val="00B9147C"/>
    <w:rsid w:val="00B916D5"/>
    <w:rsid w:val="00B918AA"/>
    <w:rsid w:val="00B918DB"/>
    <w:rsid w:val="00B91BD3"/>
    <w:rsid w:val="00B91DFC"/>
    <w:rsid w:val="00B91EB5"/>
    <w:rsid w:val="00B91F65"/>
    <w:rsid w:val="00B92012"/>
    <w:rsid w:val="00B922EC"/>
    <w:rsid w:val="00B9232E"/>
    <w:rsid w:val="00B92872"/>
    <w:rsid w:val="00B92912"/>
    <w:rsid w:val="00B92CC5"/>
    <w:rsid w:val="00B9306F"/>
    <w:rsid w:val="00B93230"/>
    <w:rsid w:val="00B933A9"/>
    <w:rsid w:val="00B93559"/>
    <w:rsid w:val="00B93904"/>
    <w:rsid w:val="00B93F44"/>
    <w:rsid w:val="00B93FC0"/>
    <w:rsid w:val="00B94987"/>
    <w:rsid w:val="00B9560B"/>
    <w:rsid w:val="00B9563E"/>
    <w:rsid w:val="00B95942"/>
    <w:rsid w:val="00B95966"/>
    <w:rsid w:val="00B95BDA"/>
    <w:rsid w:val="00B95C5A"/>
    <w:rsid w:val="00B95DBC"/>
    <w:rsid w:val="00B95EEC"/>
    <w:rsid w:val="00B96196"/>
    <w:rsid w:val="00B9629B"/>
    <w:rsid w:val="00B962EF"/>
    <w:rsid w:val="00B96371"/>
    <w:rsid w:val="00B96703"/>
    <w:rsid w:val="00B96833"/>
    <w:rsid w:val="00B9683C"/>
    <w:rsid w:val="00B9695F"/>
    <w:rsid w:val="00B96BBE"/>
    <w:rsid w:val="00B96CC8"/>
    <w:rsid w:val="00B96EC5"/>
    <w:rsid w:val="00B9733C"/>
    <w:rsid w:val="00B9794E"/>
    <w:rsid w:val="00B9795C"/>
    <w:rsid w:val="00B97E54"/>
    <w:rsid w:val="00BA00FE"/>
    <w:rsid w:val="00BA0515"/>
    <w:rsid w:val="00BA0CE3"/>
    <w:rsid w:val="00BA0DCB"/>
    <w:rsid w:val="00BA0FFA"/>
    <w:rsid w:val="00BA107D"/>
    <w:rsid w:val="00BA1359"/>
    <w:rsid w:val="00BA1898"/>
    <w:rsid w:val="00BA230E"/>
    <w:rsid w:val="00BA2448"/>
    <w:rsid w:val="00BA2797"/>
    <w:rsid w:val="00BA28CE"/>
    <w:rsid w:val="00BA2A59"/>
    <w:rsid w:val="00BA2C61"/>
    <w:rsid w:val="00BA3380"/>
    <w:rsid w:val="00BA340E"/>
    <w:rsid w:val="00BA362F"/>
    <w:rsid w:val="00BA3A28"/>
    <w:rsid w:val="00BA3A92"/>
    <w:rsid w:val="00BA3CC9"/>
    <w:rsid w:val="00BA40F1"/>
    <w:rsid w:val="00BA433D"/>
    <w:rsid w:val="00BA4395"/>
    <w:rsid w:val="00BA4410"/>
    <w:rsid w:val="00BA481B"/>
    <w:rsid w:val="00BA4BAF"/>
    <w:rsid w:val="00BA4BB8"/>
    <w:rsid w:val="00BA4BE7"/>
    <w:rsid w:val="00BA4BFE"/>
    <w:rsid w:val="00BA504F"/>
    <w:rsid w:val="00BA5138"/>
    <w:rsid w:val="00BA536E"/>
    <w:rsid w:val="00BA54A3"/>
    <w:rsid w:val="00BA5861"/>
    <w:rsid w:val="00BA5AC9"/>
    <w:rsid w:val="00BA5F4C"/>
    <w:rsid w:val="00BA664B"/>
    <w:rsid w:val="00BA6937"/>
    <w:rsid w:val="00BA6AAF"/>
    <w:rsid w:val="00BA6B78"/>
    <w:rsid w:val="00BA6CA6"/>
    <w:rsid w:val="00BA6FA3"/>
    <w:rsid w:val="00BA74BC"/>
    <w:rsid w:val="00BA75F0"/>
    <w:rsid w:val="00BA7842"/>
    <w:rsid w:val="00BA7904"/>
    <w:rsid w:val="00BA79CF"/>
    <w:rsid w:val="00BA7C4D"/>
    <w:rsid w:val="00BA7C86"/>
    <w:rsid w:val="00BB00DE"/>
    <w:rsid w:val="00BB0338"/>
    <w:rsid w:val="00BB0C8D"/>
    <w:rsid w:val="00BB107C"/>
    <w:rsid w:val="00BB1913"/>
    <w:rsid w:val="00BB191B"/>
    <w:rsid w:val="00BB192C"/>
    <w:rsid w:val="00BB1CA5"/>
    <w:rsid w:val="00BB1F88"/>
    <w:rsid w:val="00BB23C3"/>
    <w:rsid w:val="00BB2C04"/>
    <w:rsid w:val="00BB2C4D"/>
    <w:rsid w:val="00BB3038"/>
    <w:rsid w:val="00BB3255"/>
    <w:rsid w:val="00BB32AE"/>
    <w:rsid w:val="00BB33B6"/>
    <w:rsid w:val="00BB369E"/>
    <w:rsid w:val="00BB3A29"/>
    <w:rsid w:val="00BB3B07"/>
    <w:rsid w:val="00BB3E6A"/>
    <w:rsid w:val="00BB3FD6"/>
    <w:rsid w:val="00BB40BF"/>
    <w:rsid w:val="00BB4B85"/>
    <w:rsid w:val="00BB51AA"/>
    <w:rsid w:val="00BB5284"/>
    <w:rsid w:val="00BB52F4"/>
    <w:rsid w:val="00BB53BE"/>
    <w:rsid w:val="00BB5630"/>
    <w:rsid w:val="00BB586C"/>
    <w:rsid w:val="00BB59D5"/>
    <w:rsid w:val="00BB5A6E"/>
    <w:rsid w:val="00BB5AFC"/>
    <w:rsid w:val="00BB5B09"/>
    <w:rsid w:val="00BB600B"/>
    <w:rsid w:val="00BB613C"/>
    <w:rsid w:val="00BB6358"/>
    <w:rsid w:val="00BB66C0"/>
    <w:rsid w:val="00BB693A"/>
    <w:rsid w:val="00BB74CD"/>
    <w:rsid w:val="00BB74DC"/>
    <w:rsid w:val="00BB770B"/>
    <w:rsid w:val="00BB7937"/>
    <w:rsid w:val="00BB7940"/>
    <w:rsid w:val="00BB7ACA"/>
    <w:rsid w:val="00BB7D37"/>
    <w:rsid w:val="00BB7DA2"/>
    <w:rsid w:val="00BB7DF7"/>
    <w:rsid w:val="00BC0554"/>
    <w:rsid w:val="00BC0751"/>
    <w:rsid w:val="00BC0778"/>
    <w:rsid w:val="00BC08F4"/>
    <w:rsid w:val="00BC08FB"/>
    <w:rsid w:val="00BC094A"/>
    <w:rsid w:val="00BC09CB"/>
    <w:rsid w:val="00BC0A26"/>
    <w:rsid w:val="00BC0BE7"/>
    <w:rsid w:val="00BC0CB8"/>
    <w:rsid w:val="00BC0D2A"/>
    <w:rsid w:val="00BC1152"/>
    <w:rsid w:val="00BC1198"/>
    <w:rsid w:val="00BC12E4"/>
    <w:rsid w:val="00BC14B0"/>
    <w:rsid w:val="00BC1713"/>
    <w:rsid w:val="00BC17CF"/>
    <w:rsid w:val="00BC17F8"/>
    <w:rsid w:val="00BC1A51"/>
    <w:rsid w:val="00BC1DCC"/>
    <w:rsid w:val="00BC1F10"/>
    <w:rsid w:val="00BC20AB"/>
    <w:rsid w:val="00BC21BD"/>
    <w:rsid w:val="00BC21D9"/>
    <w:rsid w:val="00BC2592"/>
    <w:rsid w:val="00BC27D9"/>
    <w:rsid w:val="00BC2A19"/>
    <w:rsid w:val="00BC2E73"/>
    <w:rsid w:val="00BC2ED0"/>
    <w:rsid w:val="00BC3196"/>
    <w:rsid w:val="00BC31C5"/>
    <w:rsid w:val="00BC35AF"/>
    <w:rsid w:val="00BC3614"/>
    <w:rsid w:val="00BC3A5F"/>
    <w:rsid w:val="00BC3ACF"/>
    <w:rsid w:val="00BC3BBB"/>
    <w:rsid w:val="00BC441A"/>
    <w:rsid w:val="00BC486E"/>
    <w:rsid w:val="00BC4D64"/>
    <w:rsid w:val="00BC52DE"/>
    <w:rsid w:val="00BC544D"/>
    <w:rsid w:val="00BC54C7"/>
    <w:rsid w:val="00BC55C1"/>
    <w:rsid w:val="00BC5769"/>
    <w:rsid w:val="00BC5814"/>
    <w:rsid w:val="00BC613D"/>
    <w:rsid w:val="00BC6395"/>
    <w:rsid w:val="00BC6C24"/>
    <w:rsid w:val="00BC6D41"/>
    <w:rsid w:val="00BC6FC1"/>
    <w:rsid w:val="00BC7026"/>
    <w:rsid w:val="00BC73C6"/>
    <w:rsid w:val="00BC7586"/>
    <w:rsid w:val="00BC7A48"/>
    <w:rsid w:val="00BC7BEE"/>
    <w:rsid w:val="00BC7DA6"/>
    <w:rsid w:val="00BC7FDC"/>
    <w:rsid w:val="00BD0061"/>
    <w:rsid w:val="00BD0272"/>
    <w:rsid w:val="00BD05C2"/>
    <w:rsid w:val="00BD079C"/>
    <w:rsid w:val="00BD0CF7"/>
    <w:rsid w:val="00BD160F"/>
    <w:rsid w:val="00BD18CD"/>
    <w:rsid w:val="00BD1E9B"/>
    <w:rsid w:val="00BD1F6F"/>
    <w:rsid w:val="00BD254B"/>
    <w:rsid w:val="00BD2960"/>
    <w:rsid w:val="00BD2C59"/>
    <w:rsid w:val="00BD2F04"/>
    <w:rsid w:val="00BD36BE"/>
    <w:rsid w:val="00BD38E3"/>
    <w:rsid w:val="00BD3E95"/>
    <w:rsid w:val="00BD41EF"/>
    <w:rsid w:val="00BD42C9"/>
    <w:rsid w:val="00BD4420"/>
    <w:rsid w:val="00BD4692"/>
    <w:rsid w:val="00BD49D1"/>
    <w:rsid w:val="00BD4FD7"/>
    <w:rsid w:val="00BD50C4"/>
    <w:rsid w:val="00BD55C2"/>
    <w:rsid w:val="00BD575D"/>
    <w:rsid w:val="00BD5914"/>
    <w:rsid w:val="00BD5F60"/>
    <w:rsid w:val="00BD610F"/>
    <w:rsid w:val="00BD611C"/>
    <w:rsid w:val="00BD62F6"/>
    <w:rsid w:val="00BD653E"/>
    <w:rsid w:val="00BD65A7"/>
    <w:rsid w:val="00BD6B6E"/>
    <w:rsid w:val="00BD6D07"/>
    <w:rsid w:val="00BD7129"/>
    <w:rsid w:val="00BD773F"/>
    <w:rsid w:val="00BD7A52"/>
    <w:rsid w:val="00BD7B61"/>
    <w:rsid w:val="00BD7C81"/>
    <w:rsid w:val="00BD7FA0"/>
    <w:rsid w:val="00BE0200"/>
    <w:rsid w:val="00BE0346"/>
    <w:rsid w:val="00BE0CF7"/>
    <w:rsid w:val="00BE0FCE"/>
    <w:rsid w:val="00BE16B2"/>
    <w:rsid w:val="00BE16BA"/>
    <w:rsid w:val="00BE189B"/>
    <w:rsid w:val="00BE18A4"/>
    <w:rsid w:val="00BE1B1C"/>
    <w:rsid w:val="00BE1CEB"/>
    <w:rsid w:val="00BE1F32"/>
    <w:rsid w:val="00BE2015"/>
    <w:rsid w:val="00BE208B"/>
    <w:rsid w:val="00BE2D53"/>
    <w:rsid w:val="00BE2F45"/>
    <w:rsid w:val="00BE31A7"/>
    <w:rsid w:val="00BE3213"/>
    <w:rsid w:val="00BE33EB"/>
    <w:rsid w:val="00BE364E"/>
    <w:rsid w:val="00BE3860"/>
    <w:rsid w:val="00BE3A33"/>
    <w:rsid w:val="00BE3AFC"/>
    <w:rsid w:val="00BE3E92"/>
    <w:rsid w:val="00BE3F25"/>
    <w:rsid w:val="00BE4208"/>
    <w:rsid w:val="00BE4267"/>
    <w:rsid w:val="00BE436A"/>
    <w:rsid w:val="00BE4835"/>
    <w:rsid w:val="00BE4D17"/>
    <w:rsid w:val="00BE4E9D"/>
    <w:rsid w:val="00BE56F7"/>
    <w:rsid w:val="00BE573E"/>
    <w:rsid w:val="00BE574D"/>
    <w:rsid w:val="00BE5959"/>
    <w:rsid w:val="00BE6202"/>
    <w:rsid w:val="00BE640A"/>
    <w:rsid w:val="00BE6615"/>
    <w:rsid w:val="00BE6727"/>
    <w:rsid w:val="00BE6939"/>
    <w:rsid w:val="00BE6A7F"/>
    <w:rsid w:val="00BE6B39"/>
    <w:rsid w:val="00BE6B5B"/>
    <w:rsid w:val="00BE6E38"/>
    <w:rsid w:val="00BE70FD"/>
    <w:rsid w:val="00BE72F8"/>
    <w:rsid w:val="00BE789D"/>
    <w:rsid w:val="00BE7E9A"/>
    <w:rsid w:val="00BF01D3"/>
    <w:rsid w:val="00BF04B2"/>
    <w:rsid w:val="00BF06D0"/>
    <w:rsid w:val="00BF09B6"/>
    <w:rsid w:val="00BF0BB1"/>
    <w:rsid w:val="00BF0F1E"/>
    <w:rsid w:val="00BF11CD"/>
    <w:rsid w:val="00BF1273"/>
    <w:rsid w:val="00BF1750"/>
    <w:rsid w:val="00BF184E"/>
    <w:rsid w:val="00BF1E31"/>
    <w:rsid w:val="00BF1FFC"/>
    <w:rsid w:val="00BF21EC"/>
    <w:rsid w:val="00BF254D"/>
    <w:rsid w:val="00BF2581"/>
    <w:rsid w:val="00BF269F"/>
    <w:rsid w:val="00BF2A15"/>
    <w:rsid w:val="00BF31FF"/>
    <w:rsid w:val="00BF33E5"/>
    <w:rsid w:val="00BF3410"/>
    <w:rsid w:val="00BF341F"/>
    <w:rsid w:val="00BF35B4"/>
    <w:rsid w:val="00BF3C05"/>
    <w:rsid w:val="00BF3E81"/>
    <w:rsid w:val="00BF4327"/>
    <w:rsid w:val="00BF435B"/>
    <w:rsid w:val="00BF48C7"/>
    <w:rsid w:val="00BF4CFB"/>
    <w:rsid w:val="00BF4F0A"/>
    <w:rsid w:val="00BF5541"/>
    <w:rsid w:val="00BF5A7B"/>
    <w:rsid w:val="00BF5DD5"/>
    <w:rsid w:val="00BF5E1D"/>
    <w:rsid w:val="00BF6113"/>
    <w:rsid w:val="00BF6119"/>
    <w:rsid w:val="00BF6246"/>
    <w:rsid w:val="00BF64F7"/>
    <w:rsid w:val="00BF676F"/>
    <w:rsid w:val="00BF6A30"/>
    <w:rsid w:val="00BF6B79"/>
    <w:rsid w:val="00BF6BD9"/>
    <w:rsid w:val="00BF6E06"/>
    <w:rsid w:val="00BF70FC"/>
    <w:rsid w:val="00BF7252"/>
    <w:rsid w:val="00BF72A2"/>
    <w:rsid w:val="00BF76DC"/>
    <w:rsid w:val="00BF773D"/>
    <w:rsid w:val="00BF7DF1"/>
    <w:rsid w:val="00BF7E62"/>
    <w:rsid w:val="00C00306"/>
    <w:rsid w:val="00C00413"/>
    <w:rsid w:val="00C0083F"/>
    <w:rsid w:val="00C00AB8"/>
    <w:rsid w:val="00C00BA8"/>
    <w:rsid w:val="00C00F5D"/>
    <w:rsid w:val="00C011C2"/>
    <w:rsid w:val="00C0125C"/>
    <w:rsid w:val="00C012E5"/>
    <w:rsid w:val="00C016F4"/>
    <w:rsid w:val="00C018E1"/>
    <w:rsid w:val="00C018F7"/>
    <w:rsid w:val="00C01947"/>
    <w:rsid w:val="00C01C1A"/>
    <w:rsid w:val="00C01DAD"/>
    <w:rsid w:val="00C02074"/>
    <w:rsid w:val="00C0231A"/>
    <w:rsid w:val="00C023E3"/>
    <w:rsid w:val="00C027A6"/>
    <w:rsid w:val="00C029FE"/>
    <w:rsid w:val="00C02CB2"/>
    <w:rsid w:val="00C02DB5"/>
    <w:rsid w:val="00C02DC4"/>
    <w:rsid w:val="00C033A2"/>
    <w:rsid w:val="00C03408"/>
    <w:rsid w:val="00C03571"/>
    <w:rsid w:val="00C035EF"/>
    <w:rsid w:val="00C03832"/>
    <w:rsid w:val="00C03C5D"/>
    <w:rsid w:val="00C03E3A"/>
    <w:rsid w:val="00C0465E"/>
    <w:rsid w:val="00C0468C"/>
    <w:rsid w:val="00C0493C"/>
    <w:rsid w:val="00C04AAF"/>
    <w:rsid w:val="00C05356"/>
    <w:rsid w:val="00C05768"/>
    <w:rsid w:val="00C05F08"/>
    <w:rsid w:val="00C05F79"/>
    <w:rsid w:val="00C060BB"/>
    <w:rsid w:val="00C060CF"/>
    <w:rsid w:val="00C0678C"/>
    <w:rsid w:val="00C06B28"/>
    <w:rsid w:val="00C06EAD"/>
    <w:rsid w:val="00C06FF6"/>
    <w:rsid w:val="00C0706D"/>
    <w:rsid w:val="00C0744E"/>
    <w:rsid w:val="00C07603"/>
    <w:rsid w:val="00C076EA"/>
    <w:rsid w:val="00C07745"/>
    <w:rsid w:val="00C078B9"/>
    <w:rsid w:val="00C0798F"/>
    <w:rsid w:val="00C100B2"/>
    <w:rsid w:val="00C10208"/>
    <w:rsid w:val="00C104A0"/>
    <w:rsid w:val="00C107D8"/>
    <w:rsid w:val="00C10A3C"/>
    <w:rsid w:val="00C10EA1"/>
    <w:rsid w:val="00C10EB3"/>
    <w:rsid w:val="00C11101"/>
    <w:rsid w:val="00C11191"/>
    <w:rsid w:val="00C1123E"/>
    <w:rsid w:val="00C118C1"/>
    <w:rsid w:val="00C11D3F"/>
    <w:rsid w:val="00C11D8B"/>
    <w:rsid w:val="00C1200C"/>
    <w:rsid w:val="00C1210C"/>
    <w:rsid w:val="00C12BDC"/>
    <w:rsid w:val="00C12C7C"/>
    <w:rsid w:val="00C12F49"/>
    <w:rsid w:val="00C1302C"/>
    <w:rsid w:val="00C138C8"/>
    <w:rsid w:val="00C13DBF"/>
    <w:rsid w:val="00C14052"/>
    <w:rsid w:val="00C140E9"/>
    <w:rsid w:val="00C145BC"/>
    <w:rsid w:val="00C147D4"/>
    <w:rsid w:val="00C14E01"/>
    <w:rsid w:val="00C15752"/>
    <w:rsid w:val="00C157EC"/>
    <w:rsid w:val="00C15B94"/>
    <w:rsid w:val="00C15C30"/>
    <w:rsid w:val="00C15CA9"/>
    <w:rsid w:val="00C15DDB"/>
    <w:rsid w:val="00C15E0B"/>
    <w:rsid w:val="00C1639E"/>
    <w:rsid w:val="00C164E5"/>
    <w:rsid w:val="00C166CF"/>
    <w:rsid w:val="00C16DB7"/>
    <w:rsid w:val="00C17A27"/>
    <w:rsid w:val="00C17A95"/>
    <w:rsid w:val="00C17B4A"/>
    <w:rsid w:val="00C17BEB"/>
    <w:rsid w:val="00C17FEF"/>
    <w:rsid w:val="00C20086"/>
    <w:rsid w:val="00C201F1"/>
    <w:rsid w:val="00C202BC"/>
    <w:rsid w:val="00C204E1"/>
    <w:rsid w:val="00C204EE"/>
    <w:rsid w:val="00C206CA"/>
    <w:rsid w:val="00C20F9D"/>
    <w:rsid w:val="00C216C7"/>
    <w:rsid w:val="00C216F6"/>
    <w:rsid w:val="00C21848"/>
    <w:rsid w:val="00C2196D"/>
    <w:rsid w:val="00C21A7B"/>
    <w:rsid w:val="00C21BEF"/>
    <w:rsid w:val="00C21E86"/>
    <w:rsid w:val="00C2297C"/>
    <w:rsid w:val="00C22FD1"/>
    <w:rsid w:val="00C233E8"/>
    <w:rsid w:val="00C23402"/>
    <w:rsid w:val="00C23439"/>
    <w:rsid w:val="00C23508"/>
    <w:rsid w:val="00C2364B"/>
    <w:rsid w:val="00C23B52"/>
    <w:rsid w:val="00C23B87"/>
    <w:rsid w:val="00C23E41"/>
    <w:rsid w:val="00C23F95"/>
    <w:rsid w:val="00C23FC6"/>
    <w:rsid w:val="00C23FD3"/>
    <w:rsid w:val="00C2446C"/>
    <w:rsid w:val="00C2452B"/>
    <w:rsid w:val="00C24AB1"/>
    <w:rsid w:val="00C24BCC"/>
    <w:rsid w:val="00C25010"/>
    <w:rsid w:val="00C25435"/>
    <w:rsid w:val="00C25600"/>
    <w:rsid w:val="00C2562C"/>
    <w:rsid w:val="00C25CC8"/>
    <w:rsid w:val="00C25DDD"/>
    <w:rsid w:val="00C26130"/>
    <w:rsid w:val="00C261B7"/>
    <w:rsid w:val="00C26570"/>
    <w:rsid w:val="00C26683"/>
    <w:rsid w:val="00C26689"/>
    <w:rsid w:val="00C266EC"/>
    <w:rsid w:val="00C26936"/>
    <w:rsid w:val="00C26AA4"/>
    <w:rsid w:val="00C26D32"/>
    <w:rsid w:val="00C26E4C"/>
    <w:rsid w:val="00C27502"/>
    <w:rsid w:val="00C27B4C"/>
    <w:rsid w:val="00C27D66"/>
    <w:rsid w:val="00C27DA6"/>
    <w:rsid w:val="00C27EEC"/>
    <w:rsid w:val="00C27FD9"/>
    <w:rsid w:val="00C3042E"/>
    <w:rsid w:val="00C3054B"/>
    <w:rsid w:val="00C30A6D"/>
    <w:rsid w:val="00C30B06"/>
    <w:rsid w:val="00C30EB4"/>
    <w:rsid w:val="00C30FCB"/>
    <w:rsid w:val="00C310D8"/>
    <w:rsid w:val="00C312EB"/>
    <w:rsid w:val="00C31318"/>
    <w:rsid w:val="00C31468"/>
    <w:rsid w:val="00C316A9"/>
    <w:rsid w:val="00C31E98"/>
    <w:rsid w:val="00C32044"/>
    <w:rsid w:val="00C320E3"/>
    <w:rsid w:val="00C324E6"/>
    <w:rsid w:val="00C328B8"/>
    <w:rsid w:val="00C32B5B"/>
    <w:rsid w:val="00C32E2E"/>
    <w:rsid w:val="00C32EC5"/>
    <w:rsid w:val="00C32F6E"/>
    <w:rsid w:val="00C33081"/>
    <w:rsid w:val="00C332AD"/>
    <w:rsid w:val="00C333B6"/>
    <w:rsid w:val="00C3370B"/>
    <w:rsid w:val="00C338B4"/>
    <w:rsid w:val="00C33933"/>
    <w:rsid w:val="00C33A3B"/>
    <w:rsid w:val="00C33A6F"/>
    <w:rsid w:val="00C33D44"/>
    <w:rsid w:val="00C34524"/>
    <w:rsid w:val="00C34AC1"/>
    <w:rsid w:val="00C34C04"/>
    <w:rsid w:val="00C350D4"/>
    <w:rsid w:val="00C35282"/>
    <w:rsid w:val="00C356B5"/>
    <w:rsid w:val="00C358B4"/>
    <w:rsid w:val="00C358C9"/>
    <w:rsid w:val="00C35B1E"/>
    <w:rsid w:val="00C35C30"/>
    <w:rsid w:val="00C35C6F"/>
    <w:rsid w:val="00C35FEF"/>
    <w:rsid w:val="00C361E9"/>
    <w:rsid w:val="00C3632D"/>
    <w:rsid w:val="00C3647A"/>
    <w:rsid w:val="00C36587"/>
    <w:rsid w:val="00C37807"/>
    <w:rsid w:val="00C37B09"/>
    <w:rsid w:val="00C40087"/>
    <w:rsid w:val="00C40111"/>
    <w:rsid w:val="00C404D5"/>
    <w:rsid w:val="00C4067C"/>
    <w:rsid w:val="00C4080D"/>
    <w:rsid w:val="00C409D0"/>
    <w:rsid w:val="00C40B74"/>
    <w:rsid w:val="00C40C1B"/>
    <w:rsid w:val="00C40CC1"/>
    <w:rsid w:val="00C40D18"/>
    <w:rsid w:val="00C411AC"/>
    <w:rsid w:val="00C41A8A"/>
    <w:rsid w:val="00C41E57"/>
    <w:rsid w:val="00C42203"/>
    <w:rsid w:val="00C42207"/>
    <w:rsid w:val="00C423D4"/>
    <w:rsid w:val="00C425F9"/>
    <w:rsid w:val="00C42AED"/>
    <w:rsid w:val="00C42D95"/>
    <w:rsid w:val="00C42EB4"/>
    <w:rsid w:val="00C42F33"/>
    <w:rsid w:val="00C430CB"/>
    <w:rsid w:val="00C433B9"/>
    <w:rsid w:val="00C435FE"/>
    <w:rsid w:val="00C4362C"/>
    <w:rsid w:val="00C437F1"/>
    <w:rsid w:val="00C438B3"/>
    <w:rsid w:val="00C439F9"/>
    <w:rsid w:val="00C43A1E"/>
    <w:rsid w:val="00C43AB8"/>
    <w:rsid w:val="00C43ABA"/>
    <w:rsid w:val="00C43F11"/>
    <w:rsid w:val="00C44024"/>
    <w:rsid w:val="00C44E91"/>
    <w:rsid w:val="00C455DD"/>
    <w:rsid w:val="00C45942"/>
    <w:rsid w:val="00C45F96"/>
    <w:rsid w:val="00C460B7"/>
    <w:rsid w:val="00C46345"/>
    <w:rsid w:val="00C46561"/>
    <w:rsid w:val="00C4658A"/>
    <w:rsid w:val="00C465D9"/>
    <w:rsid w:val="00C46901"/>
    <w:rsid w:val="00C46A13"/>
    <w:rsid w:val="00C46B9A"/>
    <w:rsid w:val="00C46BD6"/>
    <w:rsid w:val="00C46D1C"/>
    <w:rsid w:val="00C46D26"/>
    <w:rsid w:val="00C46EE2"/>
    <w:rsid w:val="00C46F56"/>
    <w:rsid w:val="00C47280"/>
    <w:rsid w:val="00C476F7"/>
    <w:rsid w:val="00C4785F"/>
    <w:rsid w:val="00C478EB"/>
    <w:rsid w:val="00C47974"/>
    <w:rsid w:val="00C47C7C"/>
    <w:rsid w:val="00C47EFD"/>
    <w:rsid w:val="00C50189"/>
    <w:rsid w:val="00C50C9D"/>
    <w:rsid w:val="00C50FEC"/>
    <w:rsid w:val="00C514E5"/>
    <w:rsid w:val="00C514F6"/>
    <w:rsid w:val="00C515BF"/>
    <w:rsid w:val="00C515EC"/>
    <w:rsid w:val="00C51670"/>
    <w:rsid w:val="00C51891"/>
    <w:rsid w:val="00C51A82"/>
    <w:rsid w:val="00C51AFA"/>
    <w:rsid w:val="00C525B5"/>
    <w:rsid w:val="00C52790"/>
    <w:rsid w:val="00C527AC"/>
    <w:rsid w:val="00C52B39"/>
    <w:rsid w:val="00C52BC2"/>
    <w:rsid w:val="00C52C3F"/>
    <w:rsid w:val="00C53230"/>
    <w:rsid w:val="00C53368"/>
    <w:rsid w:val="00C534D9"/>
    <w:rsid w:val="00C5368A"/>
    <w:rsid w:val="00C536A2"/>
    <w:rsid w:val="00C537EA"/>
    <w:rsid w:val="00C5380B"/>
    <w:rsid w:val="00C53A48"/>
    <w:rsid w:val="00C5415F"/>
    <w:rsid w:val="00C5416F"/>
    <w:rsid w:val="00C54206"/>
    <w:rsid w:val="00C54483"/>
    <w:rsid w:val="00C54494"/>
    <w:rsid w:val="00C54823"/>
    <w:rsid w:val="00C54B83"/>
    <w:rsid w:val="00C54C64"/>
    <w:rsid w:val="00C54D4C"/>
    <w:rsid w:val="00C54FD6"/>
    <w:rsid w:val="00C55119"/>
    <w:rsid w:val="00C553DF"/>
    <w:rsid w:val="00C55667"/>
    <w:rsid w:val="00C55A03"/>
    <w:rsid w:val="00C55A5F"/>
    <w:rsid w:val="00C55B83"/>
    <w:rsid w:val="00C55DA5"/>
    <w:rsid w:val="00C55E3B"/>
    <w:rsid w:val="00C55F48"/>
    <w:rsid w:val="00C56554"/>
    <w:rsid w:val="00C57105"/>
    <w:rsid w:val="00C5735A"/>
    <w:rsid w:val="00C57CEB"/>
    <w:rsid w:val="00C60044"/>
    <w:rsid w:val="00C607C4"/>
    <w:rsid w:val="00C608F1"/>
    <w:rsid w:val="00C6094B"/>
    <w:rsid w:val="00C60988"/>
    <w:rsid w:val="00C60BFE"/>
    <w:rsid w:val="00C60D2D"/>
    <w:rsid w:val="00C60D92"/>
    <w:rsid w:val="00C60DB3"/>
    <w:rsid w:val="00C61164"/>
    <w:rsid w:val="00C612AD"/>
    <w:rsid w:val="00C612EB"/>
    <w:rsid w:val="00C61736"/>
    <w:rsid w:val="00C61A3F"/>
    <w:rsid w:val="00C620C0"/>
    <w:rsid w:val="00C6220A"/>
    <w:rsid w:val="00C6240A"/>
    <w:rsid w:val="00C62A0D"/>
    <w:rsid w:val="00C631F9"/>
    <w:rsid w:val="00C634B0"/>
    <w:rsid w:val="00C6368F"/>
    <w:rsid w:val="00C63903"/>
    <w:rsid w:val="00C63D48"/>
    <w:rsid w:val="00C63E43"/>
    <w:rsid w:val="00C63F82"/>
    <w:rsid w:val="00C6423D"/>
    <w:rsid w:val="00C642E3"/>
    <w:rsid w:val="00C644E8"/>
    <w:rsid w:val="00C646B2"/>
    <w:rsid w:val="00C64DC4"/>
    <w:rsid w:val="00C64E12"/>
    <w:rsid w:val="00C64F86"/>
    <w:rsid w:val="00C65306"/>
    <w:rsid w:val="00C65A3C"/>
    <w:rsid w:val="00C65C62"/>
    <w:rsid w:val="00C65D27"/>
    <w:rsid w:val="00C65EDE"/>
    <w:rsid w:val="00C65F13"/>
    <w:rsid w:val="00C66255"/>
    <w:rsid w:val="00C662D5"/>
    <w:rsid w:val="00C666E2"/>
    <w:rsid w:val="00C66BBA"/>
    <w:rsid w:val="00C66BD2"/>
    <w:rsid w:val="00C6773A"/>
    <w:rsid w:val="00C67762"/>
    <w:rsid w:val="00C67B34"/>
    <w:rsid w:val="00C67C81"/>
    <w:rsid w:val="00C67E69"/>
    <w:rsid w:val="00C67EFD"/>
    <w:rsid w:val="00C67F7F"/>
    <w:rsid w:val="00C707EF"/>
    <w:rsid w:val="00C7098B"/>
    <w:rsid w:val="00C70E9C"/>
    <w:rsid w:val="00C711DA"/>
    <w:rsid w:val="00C7154E"/>
    <w:rsid w:val="00C71950"/>
    <w:rsid w:val="00C71DB6"/>
    <w:rsid w:val="00C72358"/>
    <w:rsid w:val="00C72619"/>
    <w:rsid w:val="00C7262C"/>
    <w:rsid w:val="00C72E76"/>
    <w:rsid w:val="00C73431"/>
    <w:rsid w:val="00C734B6"/>
    <w:rsid w:val="00C7352B"/>
    <w:rsid w:val="00C73764"/>
    <w:rsid w:val="00C7382C"/>
    <w:rsid w:val="00C73874"/>
    <w:rsid w:val="00C74473"/>
    <w:rsid w:val="00C74B90"/>
    <w:rsid w:val="00C74CC2"/>
    <w:rsid w:val="00C75126"/>
    <w:rsid w:val="00C751B6"/>
    <w:rsid w:val="00C75575"/>
    <w:rsid w:val="00C757B6"/>
    <w:rsid w:val="00C75A2C"/>
    <w:rsid w:val="00C75ABA"/>
    <w:rsid w:val="00C75C11"/>
    <w:rsid w:val="00C75C42"/>
    <w:rsid w:val="00C760CD"/>
    <w:rsid w:val="00C7617B"/>
    <w:rsid w:val="00C766B2"/>
    <w:rsid w:val="00C76756"/>
    <w:rsid w:val="00C768A4"/>
    <w:rsid w:val="00C76AF2"/>
    <w:rsid w:val="00C76FA1"/>
    <w:rsid w:val="00C770FC"/>
    <w:rsid w:val="00C773A4"/>
    <w:rsid w:val="00C773BD"/>
    <w:rsid w:val="00C7777E"/>
    <w:rsid w:val="00C777B3"/>
    <w:rsid w:val="00C77C32"/>
    <w:rsid w:val="00C77DA1"/>
    <w:rsid w:val="00C80063"/>
    <w:rsid w:val="00C80127"/>
    <w:rsid w:val="00C801C3"/>
    <w:rsid w:val="00C8051E"/>
    <w:rsid w:val="00C8075C"/>
    <w:rsid w:val="00C80830"/>
    <w:rsid w:val="00C80CE3"/>
    <w:rsid w:val="00C81088"/>
    <w:rsid w:val="00C81181"/>
    <w:rsid w:val="00C815F5"/>
    <w:rsid w:val="00C818E5"/>
    <w:rsid w:val="00C81CF8"/>
    <w:rsid w:val="00C81F15"/>
    <w:rsid w:val="00C821B0"/>
    <w:rsid w:val="00C821DE"/>
    <w:rsid w:val="00C82605"/>
    <w:rsid w:val="00C82731"/>
    <w:rsid w:val="00C82971"/>
    <w:rsid w:val="00C82B01"/>
    <w:rsid w:val="00C833BE"/>
    <w:rsid w:val="00C83530"/>
    <w:rsid w:val="00C83546"/>
    <w:rsid w:val="00C836C2"/>
    <w:rsid w:val="00C83940"/>
    <w:rsid w:val="00C83C30"/>
    <w:rsid w:val="00C84BB0"/>
    <w:rsid w:val="00C84E89"/>
    <w:rsid w:val="00C856E4"/>
    <w:rsid w:val="00C8571B"/>
    <w:rsid w:val="00C85A0D"/>
    <w:rsid w:val="00C85BBE"/>
    <w:rsid w:val="00C85D0A"/>
    <w:rsid w:val="00C85E1D"/>
    <w:rsid w:val="00C866DD"/>
    <w:rsid w:val="00C86C37"/>
    <w:rsid w:val="00C870B9"/>
    <w:rsid w:val="00C87633"/>
    <w:rsid w:val="00C8769D"/>
    <w:rsid w:val="00C87827"/>
    <w:rsid w:val="00C87A5D"/>
    <w:rsid w:val="00C87C7D"/>
    <w:rsid w:val="00C87F08"/>
    <w:rsid w:val="00C87F5C"/>
    <w:rsid w:val="00C90153"/>
    <w:rsid w:val="00C901CA"/>
    <w:rsid w:val="00C9048B"/>
    <w:rsid w:val="00C907AC"/>
    <w:rsid w:val="00C90AB0"/>
    <w:rsid w:val="00C90B4C"/>
    <w:rsid w:val="00C90CBE"/>
    <w:rsid w:val="00C91B8A"/>
    <w:rsid w:val="00C9211C"/>
    <w:rsid w:val="00C9274C"/>
    <w:rsid w:val="00C927CC"/>
    <w:rsid w:val="00C92986"/>
    <w:rsid w:val="00C92C3E"/>
    <w:rsid w:val="00C92F3A"/>
    <w:rsid w:val="00C934EF"/>
    <w:rsid w:val="00C9413B"/>
    <w:rsid w:val="00C942C9"/>
    <w:rsid w:val="00C94462"/>
    <w:rsid w:val="00C9446A"/>
    <w:rsid w:val="00C94496"/>
    <w:rsid w:val="00C9455F"/>
    <w:rsid w:val="00C94663"/>
    <w:rsid w:val="00C947B4"/>
    <w:rsid w:val="00C94989"/>
    <w:rsid w:val="00C94A2A"/>
    <w:rsid w:val="00C94BB2"/>
    <w:rsid w:val="00C95015"/>
    <w:rsid w:val="00C95150"/>
    <w:rsid w:val="00C9559F"/>
    <w:rsid w:val="00C956DE"/>
    <w:rsid w:val="00C95978"/>
    <w:rsid w:val="00C95CCB"/>
    <w:rsid w:val="00C960F8"/>
    <w:rsid w:val="00C961D4"/>
    <w:rsid w:val="00C9665E"/>
    <w:rsid w:val="00C967E4"/>
    <w:rsid w:val="00C96852"/>
    <w:rsid w:val="00C96C64"/>
    <w:rsid w:val="00C97334"/>
    <w:rsid w:val="00C979AC"/>
    <w:rsid w:val="00C97E0B"/>
    <w:rsid w:val="00CA02AF"/>
    <w:rsid w:val="00CA04B5"/>
    <w:rsid w:val="00CA0506"/>
    <w:rsid w:val="00CA0557"/>
    <w:rsid w:val="00CA07EF"/>
    <w:rsid w:val="00CA0C27"/>
    <w:rsid w:val="00CA0F4C"/>
    <w:rsid w:val="00CA12A2"/>
    <w:rsid w:val="00CA1511"/>
    <w:rsid w:val="00CA17B7"/>
    <w:rsid w:val="00CA17FE"/>
    <w:rsid w:val="00CA180A"/>
    <w:rsid w:val="00CA18D4"/>
    <w:rsid w:val="00CA1911"/>
    <w:rsid w:val="00CA21E8"/>
    <w:rsid w:val="00CA232D"/>
    <w:rsid w:val="00CA270A"/>
    <w:rsid w:val="00CA290A"/>
    <w:rsid w:val="00CA2B4F"/>
    <w:rsid w:val="00CA2ED0"/>
    <w:rsid w:val="00CA30C3"/>
    <w:rsid w:val="00CA30CF"/>
    <w:rsid w:val="00CA3588"/>
    <w:rsid w:val="00CA3916"/>
    <w:rsid w:val="00CA3EF3"/>
    <w:rsid w:val="00CA402E"/>
    <w:rsid w:val="00CA43F3"/>
    <w:rsid w:val="00CA4613"/>
    <w:rsid w:val="00CA4657"/>
    <w:rsid w:val="00CA48D8"/>
    <w:rsid w:val="00CA4B91"/>
    <w:rsid w:val="00CA4EA0"/>
    <w:rsid w:val="00CA506B"/>
    <w:rsid w:val="00CA5692"/>
    <w:rsid w:val="00CA5AD5"/>
    <w:rsid w:val="00CA6051"/>
    <w:rsid w:val="00CA63EA"/>
    <w:rsid w:val="00CA651D"/>
    <w:rsid w:val="00CA6667"/>
    <w:rsid w:val="00CA6CCE"/>
    <w:rsid w:val="00CA6D76"/>
    <w:rsid w:val="00CA6EAA"/>
    <w:rsid w:val="00CA783B"/>
    <w:rsid w:val="00CA7A02"/>
    <w:rsid w:val="00CA7DF7"/>
    <w:rsid w:val="00CA7E81"/>
    <w:rsid w:val="00CA7EA6"/>
    <w:rsid w:val="00CA7EDA"/>
    <w:rsid w:val="00CB024B"/>
    <w:rsid w:val="00CB0A57"/>
    <w:rsid w:val="00CB107B"/>
    <w:rsid w:val="00CB10EE"/>
    <w:rsid w:val="00CB1125"/>
    <w:rsid w:val="00CB1246"/>
    <w:rsid w:val="00CB13A4"/>
    <w:rsid w:val="00CB18AA"/>
    <w:rsid w:val="00CB1CC6"/>
    <w:rsid w:val="00CB21AC"/>
    <w:rsid w:val="00CB2259"/>
    <w:rsid w:val="00CB22FD"/>
    <w:rsid w:val="00CB24D5"/>
    <w:rsid w:val="00CB2730"/>
    <w:rsid w:val="00CB2831"/>
    <w:rsid w:val="00CB283D"/>
    <w:rsid w:val="00CB2A5A"/>
    <w:rsid w:val="00CB2DEB"/>
    <w:rsid w:val="00CB3132"/>
    <w:rsid w:val="00CB3350"/>
    <w:rsid w:val="00CB41EC"/>
    <w:rsid w:val="00CB4369"/>
    <w:rsid w:val="00CB4464"/>
    <w:rsid w:val="00CB4786"/>
    <w:rsid w:val="00CB489B"/>
    <w:rsid w:val="00CB505C"/>
    <w:rsid w:val="00CB5355"/>
    <w:rsid w:val="00CB560A"/>
    <w:rsid w:val="00CB5776"/>
    <w:rsid w:val="00CB58B0"/>
    <w:rsid w:val="00CB5B0A"/>
    <w:rsid w:val="00CB61D7"/>
    <w:rsid w:val="00CB6255"/>
    <w:rsid w:val="00CB626D"/>
    <w:rsid w:val="00CB680F"/>
    <w:rsid w:val="00CB6896"/>
    <w:rsid w:val="00CB6A29"/>
    <w:rsid w:val="00CB6CC8"/>
    <w:rsid w:val="00CB7001"/>
    <w:rsid w:val="00CB7058"/>
    <w:rsid w:val="00CB7113"/>
    <w:rsid w:val="00CB7230"/>
    <w:rsid w:val="00CB796A"/>
    <w:rsid w:val="00CB798D"/>
    <w:rsid w:val="00CC0090"/>
    <w:rsid w:val="00CC00A2"/>
    <w:rsid w:val="00CC012A"/>
    <w:rsid w:val="00CC0705"/>
    <w:rsid w:val="00CC0822"/>
    <w:rsid w:val="00CC08F1"/>
    <w:rsid w:val="00CC0A45"/>
    <w:rsid w:val="00CC0B28"/>
    <w:rsid w:val="00CC0C6D"/>
    <w:rsid w:val="00CC1146"/>
    <w:rsid w:val="00CC15A1"/>
    <w:rsid w:val="00CC1845"/>
    <w:rsid w:val="00CC1906"/>
    <w:rsid w:val="00CC1A0E"/>
    <w:rsid w:val="00CC1A11"/>
    <w:rsid w:val="00CC1BA6"/>
    <w:rsid w:val="00CC1D9A"/>
    <w:rsid w:val="00CC21B5"/>
    <w:rsid w:val="00CC225D"/>
    <w:rsid w:val="00CC2268"/>
    <w:rsid w:val="00CC24CD"/>
    <w:rsid w:val="00CC27D9"/>
    <w:rsid w:val="00CC2E4D"/>
    <w:rsid w:val="00CC2F17"/>
    <w:rsid w:val="00CC320C"/>
    <w:rsid w:val="00CC34B3"/>
    <w:rsid w:val="00CC36F5"/>
    <w:rsid w:val="00CC39B0"/>
    <w:rsid w:val="00CC3A0F"/>
    <w:rsid w:val="00CC3C07"/>
    <w:rsid w:val="00CC3E56"/>
    <w:rsid w:val="00CC3FEF"/>
    <w:rsid w:val="00CC5733"/>
    <w:rsid w:val="00CC589E"/>
    <w:rsid w:val="00CC5BC4"/>
    <w:rsid w:val="00CC5C0B"/>
    <w:rsid w:val="00CC5E84"/>
    <w:rsid w:val="00CC627D"/>
    <w:rsid w:val="00CC6335"/>
    <w:rsid w:val="00CC650B"/>
    <w:rsid w:val="00CC660A"/>
    <w:rsid w:val="00CC68C3"/>
    <w:rsid w:val="00CC6ADC"/>
    <w:rsid w:val="00CC6C5D"/>
    <w:rsid w:val="00CC6F6B"/>
    <w:rsid w:val="00CC73D0"/>
    <w:rsid w:val="00CC75D3"/>
    <w:rsid w:val="00CC7737"/>
    <w:rsid w:val="00CC7971"/>
    <w:rsid w:val="00CC7B1E"/>
    <w:rsid w:val="00CC7C89"/>
    <w:rsid w:val="00CC7E6D"/>
    <w:rsid w:val="00CD0616"/>
    <w:rsid w:val="00CD09B2"/>
    <w:rsid w:val="00CD0A86"/>
    <w:rsid w:val="00CD10A7"/>
    <w:rsid w:val="00CD10B1"/>
    <w:rsid w:val="00CD113C"/>
    <w:rsid w:val="00CD12EA"/>
    <w:rsid w:val="00CD14FA"/>
    <w:rsid w:val="00CD156E"/>
    <w:rsid w:val="00CD1762"/>
    <w:rsid w:val="00CD17C5"/>
    <w:rsid w:val="00CD1822"/>
    <w:rsid w:val="00CD1CFA"/>
    <w:rsid w:val="00CD1D07"/>
    <w:rsid w:val="00CD1DF1"/>
    <w:rsid w:val="00CD1E4E"/>
    <w:rsid w:val="00CD1F0F"/>
    <w:rsid w:val="00CD262A"/>
    <w:rsid w:val="00CD2717"/>
    <w:rsid w:val="00CD27F0"/>
    <w:rsid w:val="00CD2941"/>
    <w:rsid w:val="00CD295C"/>
    <w:rsid w:val="00CD2BFE"/>
    <w:rsid w:val="00CD3129"/>
    <w:rsid w:val="00CD3543"/>
    <w:rsid w:val="00CD3908"/>
    <w:rsid w:val="00CD39CA"/>
    <w:rsid w:val="00CD3C07"/>
    <w:rsid w:val="00CD3CE7"/>
    <w:rsid w:val="00CD400F"/>
    <w:rsid w:val="00CD41FE"/>
    <w:rsid w:val="00CD4417"/>
    <w:rsid w:val="00CD4837"/>
    <w:rsid w:val="00CD4DAE"/>
    <w:rsid w:val="00CD55B1"/>
    <w:rsid w:val="00CD606E"/>
    <w:rsid w:val="00CD66BD"/>
    <w:rsid w:val="00CD68B1"/>
    <w:rsid w:val="00CD698D"/>
    <w:rsid w:val="00CD6C34"/>
    <w:rsid w:val="00CD6CF8"/>
    <w:rsid w:val="00CD6DE9"/>
    <w:rsid w:val="00CD6E0D"/>
    <w:rsid w:val="00CD6F30"/>
    <w:rsid w:val="00CD71E4"/>
    <w:rsid w:val="00CD7826"/>
    <w:rsid w:val="00CD7B79"/>
    <w:rsid w:val="00CE0859"/>
    <w:rsid w:val="00CE0CBC"/>
    <w:rsid w:val="00CE0FAF"/>
    <w:rsid w:val="00CE1089"/>
    <w:rsid w:val="00CE10FE"/>
    <w:rsid w:val="00CE1194"/>
    <w:rsid w:val="00CE1298"/>
    <w:rsid w:val="00CE17F0"/>
    <w:rsid w:val="00CE187C"/>
    <w:rsid w:val="00CE2203"/>
    <w:rsid w:val="00CE223C"/>
    <w:rsid w:val="00CE260C"/>
    <w:rsid w:val="00CE2F2F"/>
    <w:rsid w:val="00CE319D"/>
    <w:rsid w:val="00CE3389"/>
    <w:rsid w:val="00CE3514"/>
    <w:rsid w:val="00CE365F"/>
    <w:rsid w:val="00CE38C9"/>
    <w:rsid w:val="00CE3928"/>
    <w:rsid w:val="00CE3AB7"/>
    <w:rsid w:val="00CE431C"/>
    <w:rsid w:val="00CE4756"/>
    <w:rsid w:val="00CE4927"/>
    <w:rsid w:val="00CE4AFF"/>
    <w:rsid w:val="00CE4D3E"/>
    <w:rsid w:val="00CE4DA5"/>
    <w:rsid w:val="00CE5624"/>
    <w:rsid w:val="00CE5C9E"/>
    <w:rsid w:val="00CE5DDA"/>
    <w:rsid w:val="00CE6061"/>
    <w:rsid w:val="00CE632E"/>
    <w:rsid w:val="00CE643C"/>
    <w:rsid w:val="00CE67E9"/>
    <w:rsid w:val="00CE6BF0"/>
    <w:rsid w:val="00CE6D45"/>
    <w:rsid w:val="00CE6DC8"/>
    <w:rsid w:val="00CE6E32"/>
    <w:rsid w:val="00CE701F"/>
    <w:rsid w:val="00CE702E"/>
    <w:rsid w:val="00CE7206"/>
    <w:rsid w:val="00CE732C"/>
    <w:rsid w:val="00CE7813"/>
    <w:rsid w:val="00CE7835"/>
    <w:rsid w:val="00CE7F8D"/>
    <w:rsid w:val="00CF00CC"/>
    <w:rsid w:val="00CF03D3"/>
    <w:rsid w:val="00CF0B15"/>
    <w:rsid w:val="00CF0DBA"/>
    <w:rsid w:val="00CF0E69"/>
    <w:rsid w:val="00CF1331"/>
    <w:rsid w:val="00CF160F"/>
    <w:rsid w:val="00CF1902"/>
    <w:rsid w:val="00CF1D1F"/>
    <w:rsid w:val="00CF1DEC"/>
    <w:rsid w:val="00CF1F13"/>
    <w:rsid w:val="00CF20D5"/>
    <w:rsid w:val="00CF24B6"/>
    <w:rsid w:val="00CF25B0"/>
    <w:rsid w:val="00CF260C"/>
    <w:rsid w:val="00CF3041"/>
    <w:rsid w:val="00CF3209"/>
    <w:rsid w:val="00CF369C"/>
    <w:rsid w:val="00CF3B97"/>
    <w:rsid w:val="00CF3BF2"/>
    <w:rsid w:val="00CF3EFB"/>
    <w:rsid w:val="00CF3F49"/>
    <w:rsid w:val="00CF3F95"/>
    <w:rsid w:val="00CF436A"/>
    <w:rsid w:val="00CF4900"/>
    <w:rsid w:val="00CF4D1A"/>
    <w:rsid w:val="00CF5241"/>
    <w:rsid w:val="00CF5462"/>
    <w:rsid w:val="00CF5600"/>
    <w:rsid w:val="00CF5D5C"/>
    <w:rsid w:val="00CF5D96"/>
    <w:rsid w:val="00CF5EF0"/>
    <w:rsid w:val="00CF5F54"/>
    <w:rsid w:val="00CF609B"/>
    <w:rsid w:val="00CF6104"/>
    <w:rsid w:val="00CF6755"/>
    <w:rsid w:val="00CF6D05"/>
    <w:rsid w:val="00CF6E39"/>
    <w:rsid w:val="00CF70CD"/>
    <w:rsid w:val="00CF71A4"/>
    <w:rsid w:val="00CF7283"/>
    <w:rsid w:val="00CF746F"/>
    <w:rsid w:val="00CF7642"/>
    <w:rsid w:val="00CF775C"/>
    <w:rsid w:val="00D0042E"/>
    <w:rsid w:val="00D00605"/>
    <w:rsid w:val="00D008EF"/>
    <w:rsid w:val="00D00946"/>
    <w:rsid w:val="00D00D13"/>
    <w:rsid w:val="00D00E48"/>
    <w:rsid w:val="00D00E6C"/>
    <w:rsid w:val="00D011E7"/>
    <w:rsid w:val="00D016D1"/>
    <w:rsid w:val="00D0179B"/>
    <w:rsid w:val="00D018BA"/>
    <w:rsid w:val="00D01900"/>
    <w:rsid w:val="00D01F53"/>
    <w:rsid w:val="00D01FB9"/>
    <w:rsid w:val="00D02819"/>
    <w:rsid w:val="00D0291A"/>
    <w:rsid w:val="00D02E7C"/>
    <w:rsid w:val="00D0303C"/>
    <w:rsid w:val="00D030D5"/>
    <w:rsid w:val="00D0319C"/>
    <w:rsid w:val="00D033D2"/>
    <w:rsid w:val="00D03535"/>
    <w:rsid w:val="00D03B23"/>
    <w:rsid w:val="00D03D7F"/>
    <w:rsid w:val="00D03FDC"/>
    <w:rsid w:val="00D0498F"/>
    <w:rsid w:val="00D04E3A"/>
    <w:rsid w:val="00D05742"/>
    <w:rsid w:val="00D05F2D"/>
    <w:rsid w:val="00D060D9"/>
    <w:rsid w:val="00D060FE"/>
    <w:rsid w:val="00D0617D"/>
    <w:rsid w:val="00D062DB"/>
    <w:rsid w:val="00D06493"/>
    <w:rsid w:val="00D06659"/>
    <w:rsid w:val="00D06B32"/>
    <w:rsid w:val="00D06BC6"/>
    <w:rsid w:val="00D06D0F"/>
    <w:rsid w:val="00D06DBF"/>
    <w:rsid w:val="00D0736C"/>
    <w:rsid w:val="00D07408"/>
    <w:rsid w:val="00D0759E"/>
    <w:rsid w:val="00D07831"/>
    <w:rsid w:val="00D0786B"/>
    <w:rsid w:val="00D07A82"/>
    <w:rsid w:val="00D07E72"/>
    <w:rsid w:val="00D1004A"/>
    <w:rsid w:val="00D10096"/>
    <w:rsid w:val="00D10473"/>
    <w:rsid w:val="00D104FE"/>
    <w:rsid w:val="00D10647"/>
    <w:rsid w:val="00D10903"/>
    <w:rsid w:val="00D10ACD"/>
    <w:rsid w:val="00D10FE4"/>
    <w:rsid w:val="00D1111E"/>
    <w:rsid w:val="00D11780"/>
    <w:rsid w:val="00D11870"/>
    <w:rsid w:val="00D118A2"/>
    <w:rsid w:val="00D118EC"/>
    <w:rsid w:val="00D1230A"/>
    <w:rsid w:val="00D1242D"/>
    <w:rsid w:val="00D126AB"/>
    <w:rsid w:val="00D126B4"/>
    <w:rsid w:val="00D1287C"/>
    <w:rsid w:val="00D132AB"/>
    <w:rsid w:val="00D133B2"/>
    <w:rsid w:val="00D136F1"/>
    <w:rsid w:val="00D138A7"/>
    <w:rsid w:val="00D13BBF"/>
    <w:rsid w:val="00D13E29"/>
    <w:rsid w:val="00D14053"/>
    <w:rsid w:val="00D1414B"/>
    <w:rsid w:val="00D141CE"/>
    <w:rsid w:val="00D142AF"/>
    <w:rsid w:val="00D142EF"/>
    <w:rsid w:val="00D1462D"/>
    <w:rsid w:val="00D14EE0"/>
    <w:rsid w:val="00D150C9"/>
    <w:rsid w:val="00D15523"/>
    <w:rsid w:val="00D1571D"/>
    <w:rsid w:val="00D15874"/>
    <w:rsid w:val="00D15EBA"/>
    <w:rsid w:val="00D160A5"/>
    <w:rsid w:val="00D165E2"/>
    <w:rsid w:val="00D16A53"/>
    <w:rsid w:val="00D16D2B"/>
    <w:rsid w:val="00D16F79"/>
    <w:rsid w:val="00D170F7"/>
    <w:rsid w:val="00D17238"/>
    <w:rsid w:val="00D17AB3"/>
    <w:rsid w:val="00D2024A"/>
    <w:rsid w:val="00D209BB"/>
    <w:rsid w:val="00D20EA3"/>
    <w:rsid w:val="00D20F15"/>
    <w:rsid w:val="00D21152"/>
    <w:rsid w:val="00D21168"/>
    <w:rsid w:val="00D21EF6"/>
    <w:rsid w:val="00D2226B"/>
    <w:rsid w:val="00D2234E"/>
    <w:rsid w:val="00D225D1"/>
    <w:rsid w:val="00D22811"/>
    <w:rsid w:val="00D22DAF"/>
    <w:rsid w:val="00D22EEB"/>
    <w:rsid w:val="00D23168"/>
    <w:rsid w:val="00D246F6"/>
    <w:rsid w:val="00D248A3"/>
    <w:rsid w:val="00D24906"/>
    <w:rsid w:val="00D2490C"/>
    <w:rsid w:val="00D24A99"/>
    <w:rsid w:val="00D24CF6"/>
    <w:rsid w:val="00D24D3A"/>
    <w:rsid w:val="00D24E4E"/>
    <w:rsid w:val="00D25609"/>
    <w:rsid w:val="00D256DF"/>
    <w:rsid w:val="00D25740"/>
    <w:rsid w:val="00D257E3"/>
    <w:rsid w:val="00D257ED"/>
    <w:rsid w:val="00D25E4C"/>
    <w:rsid w:val="00D25F1F"/>
    <w:rsid w:val="00D25FB2"/>
    <w:rsid w:val="00D2692B"/>
    <w:rsid w:val="00D26B66"/>
    <w:rsid w:val="00D26E68"/>
    <w:rsid w:val="00D26EE0"/>
    <w:rsid w:val="00D273FF"/>
    <w:rsid w:val="00D2765D"/>
    <w:rsid w:val="00D27748"/>
    <w:rsid w:val="00D277E8"/>
    <w:rsid w:val="00D27867"/>
    <w:rsid w:val="00D27CF5"/>
    <w:rsid w:val="00D30127"/>
    <w:rsid w:val="00D3019B"/>
    <w:rsid w:val="00D301CA"/>
    <w:rsid w:val="00D30303"/>
    <w:rsid w:val="00D30339"/>
    <w:rsid w:val="00D30974"/>
    <w:rsid w:val="00D30B51"/>
    <w:rsid w:val="00D30CC4"/>
    <w:rsid w:val="00D31214"/>
    <w:rsid w:val="00D318B6"/>
    <w:rsid w:val="00D31B78"/>
    <w:rsid w:val="00D31EE8"/>
    <w:rsid w:val="00D3218A"/>
    <w:rsid w:val="00D3222A"/>
    <w:rsid w:val="00D324E5"/>
    <w:rsid w:val="00D3299C"/>
    <w:rsid w:val="00D32C3A"/>
    <w:rsid w:val="00D32C61"/>
    <w:rsid w:val="00D32D80"/>
    <w:rsid w:val="00D331C1"/>
    <w:rsid w:val="00D332EF"/>
    <w:rsid w:val="00D334B4"/>
    <w:rsid w:val="00D33680"/>
    <w:rsid w:val="00D3368D"/>
    <w:rsid w:val="00D336F6"/>
    <w:rsid w:val="00D33B16"/>
    <w:rsid w:val="00D33B38"/>
    <w:rsid w:val="00D33F13"/>
    <w:rsid w:val="00D340C2"/>
    <w:rsid w:val="00D340CB"/>
    <w:rsid w:val="00D3429F"/>
    <w:rsid w:val="00D34304"/>
    <w:rsid w:val="00D34311"/>
    <w:rsid w:val="00D34867"/>
    <w:rsid w:val="00D348CA"/>
    <w:rsid w:val="00D34C2F"/>
    <w:rsid w:val="00D34C91"/>
    <w:rsid w:val="00D36480"/>
    <w:rsid w:val="00D3676C"/>
    <w:rsid w:val="00D36A29"/>
    <w:rsid w:val="00D3730A"/>
    <w:rsid w:val="00D37595"/>
    <w:rsid w:val="00D376F6"/>
    <w:rsid w:val="00D379AF"/>
    <w:rsid w:val="00D37CD6"/>
    <w:rsid w:val="00D37DCB"/>
    <w:rsid w:val="00D37F63"/>
    <w:rsid w:val="00D37F69"/>
    <w:rsid w:val="00D4003A"/>
    <w:rsid w:val="00D404F5"/>
    <w:rsid w:val="00D40567"/>
    <w:rsid w:val="00D4090C"/>
    <w:rsid w:val="00D4098A"/>
    <w:rsid w:val="00D40A14"/>
    <w:rsid w:val="00D40C1B"/>
    <w:rsid w:val="00D40F2C"/>
    <w:rsid w:val="00D41622"/>
    <w:rsid w:val="00D41698"/>
    <w:rsid w:val="00D41710"/>
    <w:rsid w:val="00D41846"/>
    <w:rsid w:val="00D41B19"/>
    <w:rsid w:val="00D4208A"/>
    <w:rsid w:val="00D42295"/>
    <w:rsid w:val="00D42569"/>
    <w:rsid w:val="00D4268E"/>
    <w:rsid w:val="00D43346"/>
    <w:rsid w:val="00D433F3"/>
    <w:rsid w:val="00D43682"/>
    <w:rsid w:val="00D438E4"/>
    <w:rsid w:val="00D43996"/>
    <w:rsid w:val="00D43B08"/>
    <w:rsid w:val="00D43E5E"/>
    <w:rsid w:val="00D43FE6"/>
    <w:rsid w:val="00D441DD"/>
    <w:rsid w:val="00D445A1"/>
    <w:rsid w:val="00D44809"/>
    <w:rsid w:val="00D44B86"/>
    <w:rsid w:val="00D44BB6"/>
    <w:rsid w:val="00D44E7D"/>
    <w:rsid w:val="00D44E8F"/>
    <w:rsid w:val="00D454D4"/>
    <w:rsid w:val="00D4561D"/>
    <w:rsid w:val="00D45842"/>
    <w:rsid w:val="00D45881"/>
    <w:rsid w:val="00D45949"/>
    <w:rsid w:val="00D45A0F"/>
    <w:rsid w:val="00D460D7"/>
    <w:rsid w:val="00D46176"/>
    <w:rsid w:val="00D4619E"/>
    <w:rsid w:val="00D46A88"/>
    <w:rsid w:val="00D46BCA"/>
    <w:rsid w:val="00D46C29"/>
    <w:rsid w:val="00D46D5D"/>
    <w:rsid w:val="00D46ED0"/>
    <w:rsid w:val="00D47464"/>
    <w:rsid w:val="00D4781D"/>
    <w:rsid w:val="00D47945"/>
    <w:rsid w:val="00D47B9B"/>
    <w:rsid w:val="00D47E23"/>
    <w:rsid w:val="00D47FE2"/>
    <w:rsid w:val="00D50093"/>
    <w:rsid w:val="00D50163"/>
    <w:rsid w:val="00D5061A"/>
    <w:rsid w:val="00D509B5"/>
    <w:rsid w:val="00D50C64"/>
    <w:rsid w:val="00D51018"/>
    <w:rsid w:val="00D5115F"/>
    <w:rsid w:val="00D511E4"/>
    <w:rsid w:val="00D51424"/>
    <w:rsid w:val="00D5159C"/>
    <w:rsid w:val="00D5185C"/>
    <w:rsid w:val="00D51D5A"/>
    <w:rsid w:val="00D524AF"/>
    <w:rsid w:val="00D52577"/>
    <w:rsid w:val="00D525C5"/>
    <w:rsid w:val="00D52B67"/>
    <w:rsid w:val="00D52EC5"/>
    <w:rsid w:val="00D5305C"/>
    <w:rsid w:val="00D53134"/>
    <w:rsid w:val="00D53347"/>
    <w:rsid w:val="00D53353"/>
    <w:rsid w:val="00D53480"/>
    <w:rsid w:val="00D536A3"/>
    <w:rsid w:val="00D5384B"/>
    <w:rsid w:val="00D539C7"/>
    <w:rsid w:val="00D53AE7"/>
    <w:rsid w:val="00D53D63"/>
    <w:rsid w:val="00D54470"/>
    <w:rsid w:val="00D5465D"/>
    <w:rsid w:val="00D546C1"/>
    <w:rsid w:val="00D54A69"/>
    <w:rsid w:val="00D54A95"/>
    <w:rsid w:val="00D55010"/>
    <w:rsid w:val="00D5508E"/>
    <w:rsid w:val="00D5518D"/>
    <w:rsid w:val="00D55201"/>
    <w:rsid w:val="00D554AD"/>
    <w:rsid w:val="00D554F6"/>
    <w:rsid w:val="00D55609"/>
    <w:rsid w:val="00D5571B"/>
    <w:rsid w:val="00D55AB0"/>
    <w:rsid w:val="00D55C24"/>
    <w:rsid w:val="00D55EC9"/>
    <w:rsid w:val="00D55ED3"/>
    <w:rsid w:val="00D561AF"/>
    <w:rsid w:val="00D5621E"/>
    <w:rsid w:val="00D56419"/>
    <w:rsid w:val="00D564D4"/>
    <w:rsid w:val="00D568C4"/>
    <w:rsid w:val="00D56DEC"/>
    <w:rsid w:val="00D56F84"/>
    <w:rsid w:val="00D56FF9"/>
    <w:rsid w:val="00D5721B"/>
    <w:rsid w:val="00D5732B"/>
    <w:rsid w:val="00D57343"/>
    <w:rsid w:val="00D57389"/>
    <w:rsid w:val="00D57512"/>
    <w:rsid w:val="00D57558"/>
    <w:rsid w:val="00D575A6"/>
    <w:rsid w:val="00D57724"/>
    <w:rsid w:val="00D5777F"/>
    <w:rsid w:val="00D57D40"/>
    <w:rsid w:val="00D57EDB"/>
    <w:rsid w:val="00D60383"/>
    <w:rsid w:val="00D60532"/>
    <w:rsid w:val="00D605D9"/>
    <w:rsid w:val="00D60614"/>
    <w:rsid w:val="00D60804"/>
    <w:rsid w:val="00D60894"/>
    <w:rsid w:val="00D608B4"/>
    <w:rsid w:val="00D609A0"/>
    <w:rsid w:val="00D60A77"/>
    <w:rsid w:val="00D60B6D"/>
    <w:rsid w:val="00D60C42"/>
    <w:rsid w:val="00D60C4A"/>
    <w:rsid w:val="00D60C96"/>
    <w:rsid w:val="00D60CFD"/>
    <w:rsid w:val="00D61367"/>
    <w:rsid w:val="00D6172C"/>
    <w:rsid w:val="00D61C70"/>
    <w:rsid w:val="00D61FB6"/>
    <w:rsid w:val="00D62711"/>
    <w:rsid w:val="00D62731"/>
    <w:rsid w:val="00D6277A"/>
    <w:rsid w:val="00D6292A"/>
    <w:rsid w:val="00D62B7E"/>
    <w:rsid w:val="00D62D43"/>
    <w:rsid w:val="00D62E38"/>
    <w:rsid w:val="00D63327"/>
    <w:rsid w:val="00D633FD"/>
    <w:rsid w:val="00D63AFB"/>
    <w:rsid w:val="00D63D86"/>
    <w:rsid w:val="00D6421B"/>
    <w:rsid w:val="00D644D7"/>
    <w:rsid w:val="00D64545"/>
    <w:rsid w:val="00D647BD"/>
    <w:rsid w:val="00D64B0B"/>
    <w:rsid w:val="00D64C2D"/>
    <w:rsid w:val="00D64F54"/>
    <w:rsid w:val="00D65037"/>
    <w:rsid w:val="00D6508F"/>
    <w:rsid w:val="00D654D0"/>
    <w:rsid w:val="00D657C2"/>
    <w:rsid w:val="00D6587B"/>
    <w:rsid w:val="00D65CD8"/>
    <w:rsid w:val="00D65E6B"/>
    <w:rsid w:val="00D65EA1"/>
    <w:rsid w:val="00D65F52"/>
    <w:rsid w:val="00D661E6"/>
    <w:rsid w:val="00D6664E"/>
    <w:rsid w:val="00D66B17"/>
    <w:rsid w:val="00D6705D"/>
    <w:rsid w:val="00D670C7"/>
    <w:rsid w:val="00D6739B"/>
    <w:rsid w:val="00D673C7"/>
    <w:rsid w:val="00D67419"/>
    <w:rsid w:val="00D676B4"/>
    <w:rsid w:val="00D67BBE"/>
    <w:rsid w:val="00D67EA0"/>
    <w:rsid w:val="00D67F43"/>
    <w:rsid w:val="00D7002A"/>
    <w:rsid w:val="00D700BE"/>
    <w:rsid w:val="00D70614"/>
    <w:rsid w:val="00D70699"/>
    <w:rsid w:val="00D7096A"/>
    <w:rsid w:val="00D7097C"/>
    <w:rsid w:val="00D70CC8"/>
    <w:rsid w:val="00D70DA3"/>
    <w:rsid w:val="00D71387"/>
    <w:rsid w:val="00D71533"/>
    <w:rsid w:val="00D718DF"/>
    <w:rsid w:val="00D719C0"/>
    <w:rsid w:val="00D71DF5"/>
    <w:rsid w:val="00D72093"/>
    <w:rsid w:val="00D7211D"/>
    <w:rsid w:val="00D725A0"/>
    <w:rsid w:val="00D72893"/>
    <w:rsid w:val="00D729D5"/>
    <w:rsid w:val="00D72BCB"/>
    <w:rsid w:val="00D72C0C"/>
    <w:rsid w:val="00D73118"/>
    <w:rsid w:val="00D73301"/>
    <w:rsid w:val="00D73420"/>
    <w:rsid w:val="00D7355B"/>
    <w:rsid w:val="00D73620"/>
    <w:rsid w:val="00D73833"/>
    <w:rsid w:val="00D73999"/>
    <w:rsid w:val="00D73B88"/>
    <w:rsid w:val="00D73C91"/>
    <w:rsid w:val="00D73F5D"/>
    <w:rsid w:val="00D74388"/>
    <w:rsid w:val="00D74477"/>
    <w:rsid w:val="00D748B6"/>
    <w:rsid w:val="00D749C1"/>
    <w:rsid w:val="00D74D15"/>
    <w:rsid w:val="00D74DCE"/>
    <w:rsid w:val="00D74F1A"/>
    <w:rsid w:val="00D75134"/>
    <w:rsid w:val="00D75219"/>
    <w:rsid w:val="00D7531F"/>
    <w:rsid w:val="00D757E2"/>
    <w:rsid w:val="00D75857"/>
    <w:rsid w:val="00D75B23"/>
    <w:rsid w:val="00D75C5F"/>
    <w:rsid w:val="00D75CC1"/>
    <w:rsid w:val="00D75F7D"/>
    <w:rsid w:val="00D7629C"/>
    <w:rsid w:val="00D76AB3"/>
    <w:rsid w:val="00D76C68"/>
    <w:rsid w:val="00D76CDF"/>
    <w:rsid w:val="00D770E7"/>
    <w:rsid w:val="00D77112"/>
    <w:rsid w:val="00D77214"/>
    <w:rsid w:val="00D806ED"/>
    <w:rsid w:val="00D8077D"/>
    <w:rsid w:val="00D808A1"/>
    <w:rsid w:val="00D80FCC"/>
    <w:rsid w:val="00D8119A"/>
    <w:rsid w:val="00D81318"/>
    <w:rsid w:val="00D81480"/>
    <w:rsid w:val="00D8239E"/>
    <w:rsid w:val="00D82465"/>
    <w:rsid w:val="00D824DE"/>
    <w:rsid w:val="00D8255B"/>
    <w:rsid w:val="00D832D4"/>
    <w:rsid w:val="00D833B0"/>
    <w:rsid w:val="00D834B2"/>
    <w:rsid w:val="00D8363C"/>
    <w:rsid w:val="00D8369F"/>
    <w:rsid w:val="00D83CBD"/>
    <w:rsid w:val="00D83CD0"/>
    <w:rsid w:val="00D84109"/>
    <w:rsid w:val="00D84191"/>
    <w:rsid w:val="00D843C9"/>
    <w:rsid w:val="00D84624"/>
    <w:rsid w:val="00D84B21"/>
    <w:rsid w:val="00D84D1A"/>
    <w:rsid w:val="00D84DF4"/>
    <w:rsid w:val="00D85169"/>
    <w:rsid w:val="00D8517B"/>
    <w:rsid w:val="00D851AB"/>
    <w:rsid w:val="00D8620B"/>
    <w:rsid w:val="00D86A14"/>
    <w:rsid w:val="00D86CBD"/>
    <w:rsid w:val="00D86E06"/>
    <w:rsid w:val="00D87EE1"/>
    <w:rsid w:val="00D90354"/>
    <w:rsid w:val="00D90557"/>
    <w:rsid w:val="00D9060A"/>
    <w:rsid w:val="00D90A0F"/>
    <w:rsid w:val="00D91135"/>
    <w:rsid w:val="00D915F3"/>
    <w:rsid w:val="00D91725"/>
    <w:rsid w:val="00D91756"/>
    <w:rsid w:val="00D91844"/>
    <w:rsid w:val="00D91939"/>
    <w:rsid w:val="00D9193A"/>
    <w:rsid w:val="00D919E8"/>
    <w:rsid w:val="00D91B80"/>
    <w:rsid w:val="00D91D1F"/>
    <w:rsid w:val="00D91D76"/>
    <w:rsid w:val="00D922F5"/>
    <w:rsid w:val="00D9269B"/>
    <w:rsid w:val="00D927C7"/>
    <w:rsid w:val="00D92BD7"/>
    <w:rsid w:val="00D92BFE"/>
    <w:rsid w:val="00D93023"/>
    <w:rsid w:val="00D93085"/>
    <w:rsid w:val="00D930F7"/>
    <w:rsid w:val="00D93196"/>
    <w:rsid w:val="00D934A7"/>
    <w:rsid w:val="00D9355D"/>
    <w:rsid w:val="00D935DD"/>
    <w:rsid w:val="00D938E4"/>
    <w:rsid w:val="00D93A0D"/>
    <w:rsid w:val="00D93EAF"/>
    <w:rsid w:val="00D942EA"/>
    <w:rsid w:val="00D945A9"/>
    <w:rsid w:val="00D94A6F"/>
    <w:rsid w:val="00D94CDD"/>
    <w:rsid w:val="00D952D4"/>
    <w:rsid w:val="00D95887"/>
    <w:rsid w:val="00D958C5"/>
    <w:rsid w:val="00D95A21"/>
    <w:rsid w:val="00D95A79"/>
    <w:rsid w:val="00D95B3D"/>
    <w:rsid w:val="00D95B6E"/>
    <w:rsid w:val="00D95D00"/>
    <w:rsid w:val="00D95E4F"/>
    <w:rsid w:val="00D9605A"/>
    <w:rsid w:val="00D960BF"/>
    <w:rsid w:val="00D96684"/>
    <w:rsid w:val="00D96988"/>
    <w:rsid w:val="00D96B8A"/>
    <w:rsid w:val="00D96D03"/>
    <w:rsid w:val="00D96ED8"/>
    <w:rsid w:val="00D96F2B"/>
    <w:rsid w:val="00D9704B"/>
    <w:rsid w:val="00D971AD"/>
    <w:rsid w:val="00D97369"/>
    <w:rsid w:val="00D97988"/>
    <w:rsid w:val="00DA0049"/>
    <w:rsid w:val="00DA0180"/>
    <w:rsid w:val="00DA0226"/>
    <w:rsid w:val="00DA0268"/>
    <w:rsid w:val="00DA0369"/>
    <w:rsid w:val="00DA048D"/>
    <w:rsid w:val="00DA0EBC"/>
    <w:rsid w:val="00DA0FE1"/>
    <w:rsid w:val="00DA0FE4"/>
    <w:rsid w:val="00DA104F"/>
    <w:rsid w:val="00DA105E"/>
    <w:rsid w:val="00DA118C"/>
    <w:rsid w:val="00DA11DA"/>
    <w:rsid w:val="00DA1420"/>
    <w:rsid w:val="00DA19BD"/>
    <w:rsid w:val="00DA1DE6"/>
    <w:rsid w:val="00DA240D"/>
    <w:rsid w:val="00DA2766"/>
    <w:rsid w:val="00DA2827"/>
    <w:rsid w:val="00DA2DFD"/>
    <w:rsid w:val="00DA2F07"/>
    <w:rsid w:val="00DA311A"/>
    <w:rsid w:val="00DA33D6"/>
    <w:rsid w:val="00DA3501"/>
    <w:rsid w:val="00DA351D"/>
    <w:rsid w:val="00DA35C7"/>
    <w:rsid w:val="00DA367B"/>
    <w:rsid w:val="00DA3749"/>
    <w:rsid w:val="00DA3DB0"/>
    <w:rsid w:val="00DA3F2B"/>
    <w:rsid w:val="00DA416D"/>
    <w:rsid w:val="00DA41D8"/>
    <w:rsid w:val="00DA447C"/>
    <w:rsid w:val="00DA45D2"/>
    <w:rsid w:val="00DA4DA6"/>
    <w:rsid w:val="00DA4EAD"/>
    <w:rsid w:val="00DA54EE"/>
    <w:rsid w:val="00DA56F6"/>
    <w:rsid w:val="00DA5A7C"/>
    <w:rsid w:val="00DA62AC"/>
    <w:rsid w:val="00DA64DA"/>
    <w:rsid w:val="00DA6769"/>
    <w:rsid w:val="00DA67FB"/>
    <w:rsid w:val="00DA6893"/>
    <w:rsid w:val="00DA6DB7"/>
    <w:rsid w:val="00DA7021"/>
    <w:rsid w:val="00DA7163"/>
    <w:rsid w:val="00DA77D0"/>
    <w:rsid w:val="00DA7DAC"/>
    <w:rsid w:val="00DB0A9A"/>
    <w:rsid w:val="00DB0B96"/>
    <w:rsid w:val="00DB0BCE"/>
    <w:rsid w:val="00DB10E4"/>
    <w:rsid w:val="00DB1883"/>
    <w:rsid w:val="00DB19E3"/>
    <w:rsid w:val="00DB1B15"/>
    <w:rsid w:val="00DB25E0"/>
    <w:rsid w:val="00DB2E12"/>
    <w:rsid w:val="00DB33C0"/>
    <w:rsid w:val="00DB3563"/>
    <w:rsid w:val="00DB369C"/>
    <w:rsid w:val="00DB38D1"/>
    <w:rsid w:val="00DB3E8F"/>
    <w:rsid w:val="00DB423D"/>
    <w:rsid w:val="00DB483D"/>
    <w:rsid w:val="00DB4A55"/>
    <w:rsid w:val="00DB4BA9"/>
    <w:rsid w:val="00DB4C09"/>
    <w:rsid w:val="00DB4ED9"/>
    <w:rsid w:val="00DB5131"/>
    <w:rsid w:val="00DB5468"/>
    <w:rsid w:val="00DB5E8E"/>
    <w:rsid w:val="00DB6023"/>
    <w:rsid w:val="00DB6422"/>
    <w:rsid w:val="00DB6C39"/>
    <w:rsid w:val="00DB7091"/>
    <w:rsid w:val="00DB7335"/>
    <w:rsid w:val="00DB753A"/>
    <w:rsid w:val="00DB756C"/>
    <w:rsid w:val="00DC08E8"/>
    <w:rsid w:val="00DC0A8A"/>
    <w:rsid w:val="00DC0EC1"/>
    <w:rsid w:val="00DC18DF"/>
    <w:rsid w:val="00DC1F7A"/>
    <w:rsid w:val="00DC22E9"/>
    <w:rsid w:val="00DC28AB"/>
    <w:rsid w:val="00DC2CB0"/>
    <w:rsid w:val="00DC2EEA"/>
    <w:rsid w:val="00DC2FEF"/>
    <w:rsid w:val="00DC31C8"/>
    <w:rsid w:val="00DC3343"/>
    <w:rsid w:val="00DC37B2"/>
    <w:rsid w:val="00DC3856"/>
    <w:rsid w:val="00DC387C"/>
    <w:rsid w:val="00DC3DC4"/>
    <w:rsid w:val="00DC3DE0"/>
    <w:rsid w:val="00DC3E96"/>
    <w:rsid w:val="00DC3E9D"/>
    <w:rsid w:val="00DC3F5B"/>
    <w:rsid w:val="00DC46F3"/>
    <w:rsid w:val="00DC4848"/>
    <w:rsid w:val="00DC4BD0"/>
    <w:rsid w:val="00DC4ED3"/>
    <w:rsid w:val="00DC53D3"/>
    <w:rsid w:val="00DC5480"/>
    <w:rsid w:val="00DC5560"/>
    <w:rsid w:val="00DC57C8"/>
    <w:rsid w:val="00DC652D"/>
    <w:rsid w:val="00DC6762"/>
    <w:rsid w:val="00DC67BB"/>
    <w:rsid w:val="00DC67C4"/>
    <w:rsid w:val="00DC6B94"/>
    <w:rsid w:val="00DC7385"/>
    <w:rsid w:val="00DC74D2"/>
    <w:rsid w:val="00DC78A4"/>
    <w:rsid w:val="00DC79B6"/>
    <w:rsid w:val="00DC7E10"/>
    <w:rsid w:val="00DC7F1A"/>
    <w:rsid w:val="00DD0077"/>
    <w:rsid w:val="00DD0327"/>
    <w:rsid w:val="00DD08B3"/>
    <w:rsid w:val="00DD08C7"/>
    <w:rsid w:val="00DD0BCC"/>
    <w:rsid w:val="00DD0DD1"/>
    <w:rsid w:val="00DD0DF9"/>
    <w:rsid w:val="00DD0E95"/>
    <w:rsid w:val="00DD0FF5"/>
    <w:rsid w:val="00DD112B"/>
    <w:rsid w:val="00DD1552"/>
    <w:rsid w:val="00DD18E0"/>
    <w:rsid w:val="00DD1D21"/>
    <w:rsid w:val="00DD21EE"/>
    <w:rsid w:val="00DD2C63"/>
    <w:rsid w:val="00DD2D55"/>
    <w:rsid w:val="00DD30AC"/>
    <w:rsid w:val="00DD3715"/>
    <w:rsid w:val="00DD3A84"/>
    <w:rsid w:val="00DD3EB2"/>
    <w:rsid w:val="00DD4525"/>
    <w:rsid w:val="00DD45F1"/>
    <w:rsid w:val="00DD470B"/>
    <w:rsid w:val="00DD4DE7"/>
    <w:rsid w:val="00DD4ECF"/>
    <w:rsid w:val="00DD4F44"/>
    <w:rsid w:val="00DD519A"/>
    <w:rsid w:val="00DD57F6"/>
    <w:rsid w:val="00DD594D"/>
    <w:rsid w:val="00DD59CE"/>
    <w:rsid w:val="00DD5DA7"/>
    <w:rsid w:val="00DD62BB"/>
    <w:rsid w:val="00DD6D80"/>
    <w:rsid w:val="00DD6E8E"/>
    <w:rsid w:val="00DD6EA0"/>
    <w:rsid w:val="00DD79DE"/>
    <w:rsid w:val="00DD7DBC"/>
    <w:rsid w:val="00DD7EC5"/>
    <w:rsid w:val="00DE000B"/>
    <w:rsid w:val="00DE01A3"/>
    <w:rsid w:val="00DE0234"/>
    <w:rsid w:val="00DE0502"/>
    <w:rsid w:val="00DE0717"/>
    <w:rsid w:val="00DE0874"/>
    <w:rsid w:val="00DE1210"/>
    <w:rsid w:val="00DE16AD"/>
    <w:rsid w:val="00DE1AAC"/>
    <w:rsid w:val="00DE1CD3"/>
    <w:rsid w:val="00DE1E99"/>
    <w:rsid w:val="00DE230F"/>
    <w:rsid w:val="00DE2383"/>
    <w:rsid w:val="00DE25FE"/>
    <w:rsid w:val="00DE262C"/>
    <w:rsid w:val="00DE2A1D"/>
    <w:rsid w:val="00DE2AA1"/>
    <w:rsid w:val="00DE2DE2"/>
    <w:rsid w:val="00DE2E6A"/>
    <w:rsid w:val="00DE378C"/>
    <w:rsid w:val="00DE38C4"/>
    <w:rsid w:val="00DE3DBE"/>
    <w:rsid w:val="00DE408A"/>
    <w:rsid w:val="00DE4209"/>
    <w:rsid w:val="00DE438F"/>
    <w:rsid w:val="00DE45C9"/>
    <w:rsid w:val="00DE4F41"/>
    <w:rsid w:val="00DE5999"/>
    <w:rsid w:val="00DE5AA7"/>
    <w:rsid w:val="00DE5C79"/>
    <w:rsid w:val="00DE5DDE"/>
    <w:rsid w:val="00DE6058"/>
    <w:rsid w:val="00DE6360"/>
    <w:rsid w:val="00DE69CB"/>
    <w:rsid w:val="00DE70EC"/>
    <w:rsid w:val="00DE726E"/>
    <w:rsid w:val="00DE74B3"/>
    <w:rsid w:val="00DE76E9"/>
    <w:rsid w:val="00DE79C2"/>
    <w:rsid w:val="00DF0041"/>
    <w:rsid w:val="00DF04AD"/>
    <w:rsid w:val="00DF0689"/>
    <w:rsid w:val="00DF069B"/>
    <w:rsid w:val="00DF077F"/>
    <w:rsid w:val="00DF08AB"/>
    <w:rsid w:val="00DF10FF"/>
    <w:rsid w:val="00DF1257"/>
    <w:rsid w:val="00DF166F"/>
    <w:rsid w:val="00DF19DE"/>
    <w:rsid w:val="00DF1D0F"/>
    <w:rsid w:val="00DF1DA2"/>
    <w:rsid w:val="00DF1E08"/>
    <w:rsid w:val="00DF2575"/>
    <w:rsid w:val="00DF32F3"/>
    <w:rsid w:val="00DF3861"/>
    <w:rsid w:val="00DF388E"/>
    <w:rsid w:val="00DF3F6A"/>
    <w:rsid w:val="00DF422D"/>
    <w:rsid w:val="00DF4F73"/>
    <w:rsid w:val="00DF5051"/>
    <w:rsid w:val="00DF58CE"/>
    <w:rsid w:val="00DF5CB3"/>
    <w:rsid w:val="00DF6471"/>
    <w:rsid w:val="00DF67B6"/>
    <w:rsid w:val="00DF6D7D"/>
    <w:rsid w:val="00DF7436"/>
    <w:rsid w:val="00DF748C"/>
    <w:rsid w:val="00DF7A57"/>
    <w:rsid w:val="00DF7E8F"/>
    <w:rsid w:val="00E00065"/>
    <w:rsid w:val="00E00269"/>
    <w:rsid w:val="00E00346"/>
    <w:rsid w:val="00E0081B"/>
    <w:rsid w:val="00E00A32"/>
    <w:rsid w:val="00E00BBF"/>
    <w:rsid w:val="00E00EED"/>
    <w:rsid w:val="00E00F6C"/>
    <w:rsid w:val="00E011F2"/>
    <w:rsid w:val="00E0144A"/>
    <w:rsid w:val="00E017E2"/>
    <w:rsid w:val="00E01B9B"/>
    <w:rsid w:val="00E02083"/>
    <w:rsid w:val="00E02356"/>
    <w:rsid w:val="00E0274C"/>
    <w:rsid w:val="00E02976"/>
    <w:rsid w:val="00E02AE9"/>
    <w:rsid w:val="00E02CBF"/>
    <w:rsid w:val="00E02D24"/>
    <w:rsid w:val="00E02FBA"/>
    <w:rsid w:val="00E02FF6"/>
    <w:rsid w:val="00E031E5"/>
    <w:rsid w:val="00E03298"/>
    <w:rsid w:val="00E03598"/>
    <w:rsid w:val="00E038A2"/>
    <w:rsid w:val="00E03E6C"/>
    <w:rsid w:val="00E03E94"/>
    <w:rsid w:val="00E041FD"/>
    <w:rsid w:val="00E04303"/>
    <w:rsid w:val="00E0430D"/>
    <w:rsid w:val="00E04514"/>
    <w:rsid w:val="00E045AD"/>
    <w:rsid w:val="00E047B2"/>
    <w:rsid w:val="00E049D8"/>
    <w:rsid w:val="00E04A23"/>
    <w:rsid w:val="00E04E44"/>
    <w:rsid w:val="00E050B4"/>
    <w:rsid w:val="00E05739"/>
    <w:rsid w:val="00E05B91"/>
    <w:rsid w:val="00E05E4E"/>
    <w:rsid w:val="00E05F96"/>
    <w:rsid w:val="00E06040"/>
    <w:rsid w:val="00E060E9"/>
    <w:rsid w:val="00E062AA"/>
    <w:rsid w:val="00E06320"/>
    <w:rsid w:val="00E06511"/>
    <w:rsid w:val="00E06A8E"/>
    <w:rsid w:val="00E06A91"/>
    <w:rsid w:val="00E06EC1"/>
    <w:rsid w:val="00E07567"/>
    <w:rsid w:val="00E07D3E"/>
    <w:rsid w:val="00E10053"/>
    <w:rsid w:val="00E10135"/>
    <w:rsid w:val="00E1086E"/>
    <w:rsid w:val="00E10945"/>
    <w:rsid w:val="00E10A02"/>
    <w:rsid w:val="00E10DA2"/>
    <w:rsid w:val="00E10FB1"/>
    <w:rsid w:val="00E11749"/>
    <w:rsid w:val="00E11A08"/>
    <w:rsid w:val="00E11AF9"/>
    <w:rsid w:val="00E1208E"/>
    <w:rsid w:val="00E122BD"/>
    <w:rsid w:val="00E12F31"/>
    <w:rsid w:val="00E131E5"/>
    <w:rsid w:val="00E133C3"/>
    <w:rsid w:val="00E13468"/>
    <w:rsid w:val="00E136A8"/>
    <w:rsid w:val="00E1386A"/>
    <w:rsid w:val="00E13CED"/>
    <w:rsid w:val="00E13E24"/>
    <w:rsid w:val="00E14119"/>
    <w:rsid w:val="00E145F8"/>
    <w:rsid w:val="00E14664"/>
    <w:rsid w:val="00E14702"/>
    <w:rsid w:val="00E1481A"/>
    <w:rsid w:val="00E14D19"/>
    <w:rsid w:val="00E14D3C"/>
    <w:rsid w:val="00E14E5A"/>
    <w:rsid w:val="00E15207"/>
    <w:rsid w:val="00E15230"/>
    <w:rsid w:val="00E15328"/>
    <w:rsid w:val="00E1569F"/>
    <w:rsid w:val="00E1580C"/>
    <w:rsid w:val="00E15911"/>
    <w:rsid w:val="00E15EFE"/>
    <w:rsid w:val="00E15FE3"/>
    <w:rsid w:val="00E161EC"/>
    <w:rsid w:val="00E16307"/>
    <w:rsid w:val="00E16317"/>
    <w:rsid w:val="00E163D8"/>
    <w:rsid w:val="00E167F9"/>
    <w:rsid w:val="00E168B8"/>
    <w:rsid w:val="00E1698F"/>
    <w:rsid w:val="00E16A37"/>
    <w:rsid w:val="00E16EEE"/>
    <w:rsid w:val="00E1746B"/>
    <w:rsid w:val="00E175B9"/>
    <w:rsid w:val="00E176B5"/>
    <w:rsid w:val="00E178EE"/>
    <w:rsid w:val="00E179AB"/>
    <w:rsid w:val="00E17A6A"/>
    <w:rsid w:val="00E17B42"/>
    <w:rsid w:val="00E17E10"/>
    <w:rsid w:val="00E20089"/>
    <w:rsid w:val="00E200B0"/>
    <w:rsid w:val="00E2086C"/>
    <w:rsid w:val="00E209E0"/>
    <w:rsid w:val="00E20F16"/>
    <w:rsid w:val="00E20F66"/>
    <w:rsid w:val="00E21540"/>
    <w:rsid w:val="00E2172F"/>
    <w:rsid w:val="00E219CF"/>
    <w:rsid w:val="00E219DE"/>
    <w:rsid w:val="00E21C70"/>
    <w:rsid w:val="00E21E6E"/>
    <w:rsid w:val="00E2204A"/>
    <w:rsid w:val="00E22C5C"/>
    <w:rsid w:val="00E22F05"/>
    <w:rsid w:val="00E23403"/>
    <w:rsid w:val="00E2369A"/>
    <w:rsid w:val="00E238C4"/>
    <w:rsid w:val="00E239E5"/>
    <w:rsid w:val="00E23A83"/>
    <w:rsid w:val="00E24003"/>
    <w:rsid w:val="00E2402D"/>
    <w:rsid w:val="00E2402E"/>
    <w:rsid w:val="00E24303"/>
    <w:rsid w:val="00E2477F"/>
    <w:rsid w:val="00E24D65"/>
    <w:rsid w:val="00E2508B"/>
    <w:rsid w:val="00E25633"/>
    <w:rsid w:val="00E258A1"/>
    <w:rsid w:val="00E25BA4"/>
    <w:rsid w:val="00E25BBA"/>
    <w:rsid w:val="00E25C96"/>
    <w:rsid w:val="00E26168"/>
    <w:rsid w:val="00E26192"/>
    <w:rsid w:val="00E266B7"/>
    <w:rsid w:val="00E26764"/>
    <w:rsid w:val="00E26BD7"/>
    <w:rsid w:val="00E26EE9"/>
    <w:rsid w:val="00E271B5"/>
    <w:rsid w:val="00E2731A"/>
    <w:rsid w:val="00E27340"/>
    <w:rsid w:val="00E27B40"/>
    <w:rsid w:val="00E27C87"/>
    <w:rsid w:val="00E27FDF"/>
    <w:rsid w:val="00E30047"/>
    <w:rsid w:val="00E302A5"/>
    <w:rsid w:val="00E30309"/>
    <w:rsid w:val="00E306BA"/>
    <w:rsid w:val="00E309F4"/>
    <w:rsid w:val="00E30A46"/>
    <w:rsid w:val="00E30E5C"/>
    <w:rsid w:val="00E312D8"/>
    <w:rsid w:val="00E31667"/>
    <w:rsid w:val="00E316F0"/>
    <w:rsid w:val="00E31705"/>
    <w:rsid w:val="00E319CA"/>
    <w:rsid w:val="00E31BD6"/>
    <w:rsid w:val="00E320E0"/>
    <w:rsid w:val="00E32552"/>
    <w:rsid w:val="00E32815"/>
    <w:rsid w:val="00E329E4"/>
    <w:rsid w:val="00E32A44"/>
    <w:rsid w:val="00E32AF9"/>
    <w:rsid w:val="00E33045"/>
    <w:rsid w:val="00E33103"/>
    <w:rsid w:val="00E3340E"/>
    <w:rsid w:val="00E33973"/>
    <w:rsid w:val="00E339E0"/>
    <w:rsid w:val="00E33C4D"/>
    <w:rsid w:val="00E3405B"/>
    <w:rsid w:val="00E34457"/>
    <w:rsid w:val="00E3465C"/>
    <w:rsid w:val="00E34EF9"/>
    <w:rsid w:val="00E35082"/>
    <w:rsid w:val="00E3521D"/>
    <w:rsid w:val="00E354B5"/>
    <w:rsid w:val="00E356D3"/>
    <w:rsid w:val="00E3576E"/>
    <w:rsid w:val="00E35B22"/>
    <w:rsid w:val="00E35CD9"/>
    <w:rsid w:val="00E35FF6"/>
    <w:rsid w:val="00E3620F"/>
    <w:rsid w:val="00E367A3"/>
    <w:rsid w:val="00E36B79"/>
    <w:rsid w:val="00E371AD"/>
    <w:rsid w:val="00E37276"/>
    <w:rsid w:val="00E37287"/>
    <w:rsid w:val="00E3738A"/>
    <w:rsid w:val="00E37699"/>
    <w:rsid w:val="00E379BE"/>
    <w:rsid w:val="00E379F0"/>
    <w:rsid w:val="00E37AAD"/>
    <w:rsid w:val="00E37E17"/>
    <w:rsid w:val="00E409C3"/>
    <w:rsid w:val="00E412C2"/>
    <w:rsid w:val="00E415EA"/>
    <w:rsid w:val="00E419B2"/>
    <w:rsid w:val="00E421C5"/>
    <w:rsid w:val="00E42576"/>
    <w:rsid w:val="00E425B8"/>
    <w:rsid w:val="00E42659"/>
    <w:rsid w:val="00E428ED"/>
    <w:rsid w:val="00E42B24"/>
    <w:rsid w:val="00E43640"/>
    <w:rsid w:val="00E43A36"/>
    <w:rsid w:val="00E43B0C"/>
    <w:rsid w:val="00E43E6C"/>
    <w:rsid w:val="00E43F79"/>
    <w:rsid w:val="00E44769"/>
    <w:rsid w:val="00E447C2"/>
    <w:rsid w:val="00E447FD"/>
    <w:rsid w:val="00E44F9D"/>
    <w:rsid w:val="00E45143"/>
    <w:rsid w:val="00E45228"/>
    <w:rsid w:val="00E45425"/>
    <w:rsid w:val="00E456FD"/>
    <w:rsid w:val="00E458A6"/>
    <w:rsid w:val="00E45E7E"/>
    <w:rsid w:val="00E45EFD"/>
    <w:rsid w:val="00E45FBE"/>
    <w:rsid w:val="00E45FC7"/>
    <w:rsid w:val="00E46051"/>
    <w:rsid w:val="00E463B8"/>
    <w:rsid w:val="00E46689"/>
    <w:rsid w:val="00E470C3"/>
    <w:rsid w:val="00E476AE"/>
    <w:rsid w:val="00E47749"/>
    <w:rsid w:val="00E478A0"/>
    <w:rsid w:val="00E50582"/>
    <w:rsid w:val="00E507F8"/>
    <w:rsid w:val="00E50C3B"/>
    <w:rsid w:val="00E51044"/>
    <w:rsid w:val="00E51198"/>
    <w:rsid w:val="00E511EC"/>
    <w:rsid w:val="00E518A3"/>
    <w:rsid w:val="00E51A10"/>
    <w:rsid w:val="00E52061"/>
    <w:rsid w:val="00E5250A"/>
    <w:rsid w:val="00E5257E"/>
    <w:rsid w:val="00E52874"/>
    <w:rsid w:val="00E52A08"/>
    <w:rsid w:val="00E52CCA"/>
    <w:rsid w:val="00E52DB4"/>
    <w:rsid w:val="00E52E89"/>
    <w:rsid w:val="00E52F6D"/>
    <w:rsid w:val="00E537CA"/>
    <w:rsid w:val="00E5397D"/>
    <w:rsid w:val="00E53B2B"/>
    <w:rsid w:val="00E54042"/>
    <w:rsid w:val="00E54B93"/>
    <w:rsid w:val="00E5511E"/>
    <w:rsid w:val="00E556A2"/>
    <w:rsid w:val="00E55FA5"/>
    <w:rsid w:val="00E55FC3"/>
    <w:rsid w:val="00E564E1"/>
    <w:rsid w:val="00E56DB1"/>
    <w:rsid w:val="00E56F0D"/>
    <w:rsid w:val="00E57487"/>
    <w:rsid w:val="00E575AB"/>
    <w:rsid w:val="00E575C5"/>
    <w:rsid w:val="00E576C5"/>
    <w:rsid w:val="00E5787D"/>
    <w:rsid w:val="00E57970"/>
    <w:rsid w:val="00E57A61"/>
    <w:rsid w:val="00E57C0A"/>
    <w:rsid w:val="00E57C53"/>
    <w:rsid w:val="00E57CFD"/>
    <w:rsid w:val="00E60186"/>
    <w:rsid w:val="00E60B85"/>
    <w:rsid w:val="00E60C15"/>
    <w:rsid w:val="00E610C5"/>
    <w:rsid w:val="00E614CB"/>
    <w:rsid w:val="00E6157F"/>
    <w:rsid w:val="00E6166B"/>
    <w:rsid w:val="00E6170D"/>
    <w:rsid w:val="00E619F9"/>
    <w:rsid w:val="00E61B95"/>
    <w:rsid w:val="00E620CB"/>
    <w:rsid w:val="00E6303B"/>
    <w:rsid w:val="00E63527"/>
    <w:rsid w:val="00E63AF5"/>
    <w:rsid w:val="00E63F76"/>
    <w:rsid w:val="00E643AB"/>
    <w:rsid w:val="00E645F2"/>
    <w:rsid w:val="00E64783"/>
    <w:rsid w:val="00E654FE"/>
    <w:rsid w:val="00E65640"/>
    <w:rsid w:val="00E656FA"/>
    <w:rsid w:val="00E65D26"/>
    <w:rsid w:val="00E65E88"/>
    <w:rsid w:val="00E65EB3"/>
    <w:rsid w:val="00E65F33"/>
    <w:rsid w:val="00E660CA"/>
    <w:rsid w:val="00E66799"/>
    <w:rsid w:val="00E668E0"/>
    <w:rsid w:val="00E668F0"/>
    <w:rsid w:val="00E66ADF"/>
    <w:rsid w:val="00E66CB9"/>
    <w:rsid w:val="00E66EF6"/>
    <w:rsid w:val="00E67D1B"/>
    <w:rsid w:val="00E700B8"/>
    <w:rsid w:val="00E7095E"/>
    <w:rsid w:val="00E70978"/>
    <w:rsid w:val="00E70C73"/>
    <w:rsid w:val="00E70ED5"/>
    <w:rsid w:val="00E71023"/>
    <w:rsid w:val="00E71295"/>
    <w:rsid w:val="00E71580"/>
    <w:rsid w:val="00E71AAD"/>
    <w:rsid w:val="00E71B98"/>
    <w:rsid w:val="00E71DF1"/>
    <w:rsid w:val="00E721E4"/>
    <w:rsid w:val="00E7272A"/>
    <w:rsid w:val="00E72A2A"/>
    <w:rsid w:val="00E72A42"/>
    <w:rsid w:val="00E72AD9"/>
    <w:rsid w:val="00E72ECA"/>
    <w:rsid w:val="00E73189"/>
    <w:rsid w:val="00E73273"/>
    <w:rsid w:val="00E734B3"/>
    <w:rsid w:val="00E734F3"/>
    <w:rsid w:val="00E73564"/>
    <w:rsid w:val="00E7391E"/>
    <w:rsid w:val="00E73984"/>
    <w:rsid w:val="00E73A7A"/>
    <w:rsid w:val="00E73ACE"/>
    <w:rsid w:val="00E73C04"/>
    <w:rsid w:val="00E74B2F"/>
    <w:rsid w:val="00E74F31"/>
    <w:rsid w:val="00E74FF5"/>
    <w:rsid w:val="00E754F6"/>
    <w:rsid w:val="00E75828"/>
    <w:rsid w:val="00E7584E"/>
    <w:rsid w:val="00E75853"/>
    <w:rsid w:val="00E75E4B"/>
    <w:rsid w:val="00E75FDC"/>
    <w:rsid w:val="00E76956"/>
    <w:rsid w:val="00E76E04"/>
    <w:rsid w:val="00E770B5"/>
    <w:rsid w:val="00E8018A"/>
    <w:rsid w:val="00E80286"/>
    <w:rsid w:val="00E80688"/>
    <w:rsid w:val="00E80A19"/>
    <w:rsid w:val="00E810DC"/>
    <w:rsid w:val="00E8171A"/>
    <w:rsid w:val="00E817CF"/>
    <w:rsid w:val="00E81A8E"/>
    <w:rsid w:val="00E81F4F"/>
    <w:rsid w:val="00E8231B"/>
    <w:rsid w:val="00E82845"/>
    <w:rsid w:val="00E82975"/>
    <w:rsid w:val="00E82990"/>
    <w:rsid w:val="00E82B67"/>
    <w:rsid w:val="00E833B1"/>
    <w:rsid w:val="00E8343A"/>
    <w:rsid w:val="00E835EA"/>
    <w:rsid w:val="00E83656"/>
    <w:rsid w:val="00E83859"/>
    <w:rsid w:val="00E83955"/>
    <w:rsid w:val="00E839AF"/>
    <w:rsid w:val="00E839F1"/>
    <w:rsid w:val="00E83A3D"/>
    <w:rsid w:val="00E83EAA"/>
    <w:rsid w:val="00E83F84"/>
    <w:rsid w:val="00E84107"/>
    <w:rsid w:val="00E8454C"/>
    <w:rsid w:val="00E847F4"/>
    <w:rsid w:val="00E84D1A"/>
    <w:rsid w:val="00E8557A"/>
    <w:rsid w:val="00E856F5"/>
    <w:rsid w:val="00E8576C"/>
    <w:rsid w:val="00E86589"/>
    <w:rsid w:val="00E865A8"/>
    <w:rsid w:val="00E8677F"/>
    <w:rsid w:val="00E86ACE"/>
    <w:rsid w:val="00E86C4D"/>
    <w:rsid w:val="00E86D2A"/>
    <w:rsid w:val="00E87801"/>
    <w:rsid w:val="00E87B14"/>
    <w:rsid w:val="00E9093C"/>
    <w:rsid w:val="00E91101"/>
    <w:rsid w:val="00E911A0"/>
    <w:rsid w:val="00E91A42"/>
    <w:rsid w:val="00E91B03"/>
    <w:rsid w:val="00E91D99"/>
    <w:rsid w:val="00E9246E"/>
    <w:rsid w:val="00E924C1"/>
    <w:rsid w:val="00E927A0"/>
    <w:rsid w:val="00E92858"/>
    <w:rsid w:val="00E9297E"/>
    <w:rsid w:val="00E929B9"/>
    <w:rsid w:val="00E92C86"/>
    <w:rsid w:val="00E92DA3"/>
    <w:rsid w:val="00E92DBC"/>
    <w:rsid w:val="00E93006"/>
    <w:rsid w:val="00E93375"/>
    <w:rsid w:val="00E93699"/>
    <w:rsid w:val="00E93A45"/>
    <w:rsid w:val="00E93EEA"/>
    <w:rsid w:val="00E93F84"/>
    <w:rsid w:val="00E944E5"/>
    <w:rsid w:val="00E9510D"/>
    <w:rsid w:val="00E951C4"/>
    <w:rsid w:val="00E956DB"/>
    <w:rsid w:val="00E95F5F"/>
    <w:rsid w:val="00E96236"/>
    <w:rsid w:val="00E962BF"/>
    <w:rsid w:val="00E96489"/>
    <w:rsid w:val="00E9655B"/>
    <w:rsid w:val="00E9661D"/>
    <w:rsid w:val="00E96A7A"/>
    <w:rsid w:val="00E973EA"/>
    <w:rsid w:val="00E9759F"/>
    <w:rsid w:val="00E97621"/>
    <w:rsid w:val="00E97B10"/>
    <w:rsid w:val="00E97B9D"/>
    <w:rsid w:val="00EA0128"/>
    <w:rsid w:val="00EA0C65"/>
    <w:rsid w:val="00EA1052"/>
    <w:rsid w:val="00EA123E"/>
    <w:rsid w:val="00EA12F3"/>
    <w:rsid w:val="00EA155F"/>
    <w:rsid w:val="00EA15B3"/>
    <w:rsid w:val="00EA16F1"/>
    <w:rsid w:val="00EA173B"/>
    <w:rsid w:val="00EA1B70"/>
    <w:rsid w:val="00EA1D40"/>
    <w:rsid w:val="00EA22E3"/>
    <w:rsid w:val="00EA241C"/>
    <w:rsid w:val="00EA2713"/>
    <w:rsid w:val="00EA2A3C"/>
    <w:rsid w:val="00EA2C4A"/>
    <w:rsid w:val="00EA2D4B"/>
    <w:rsid w:val="00EA2FC2"/>
    <w:rsid w:val="00EA31A8"/>
    <w:rsid w:val="00EA3FF7"/>
    <w:rsid w:val="00EA4167"/>
    <w:rsid w:val="00EA4937"/>
    <w:rsid w:val="00EA4990"/>
    <w:rsid w:val="00EA4F74"/>
    <w:rsid w:val="00EA51C0"/>
    <w:rsid w:val="00EA5747"/>
    <w:rsid w:val="00EA5819"/>
    <w:rsid w:val="00EA5980"/>
    <w:rsid w:val="00EA5AC9"/>
    <w:rsid w:val="00EA5AF8"/>
    <w:rsid w:val="00EA60AD"/>
    <w:rsid w:val="00EA6198"/>
    <w:rsid w:val="00EA6698"/>
    <w:rsid w:val="00EA693A"/>
    <w:rsid w:val="00EA6ADA"/>
    <w:rsid w:val="00EA6B62"/>
    <w:rsid w:val="00EA746E"/>
    <w:rsid w:val="00EA748D"/>
    <w:rsid w:val="00EA767E"/>
    <w:rsid w:val="00EA7A9D"/>
    <w:rsid w:val="00EA7B40"/>
    <w:rsid w:val="00EA7B43"/>
    <w:rsid w:val="00EB000C"/>
    <w:rsid w:val="00EB0119"/>
    <w:rsid w:val="00EB01B4"/>
    <w:rsid w:val="00EB06DF"/>
    <w:rsid w:val="00EB0858"/>
    <w:rsid w:val="00EB09DE"/>
    <w:rsid w:val="00EB0DFC"/>
    <w:rsid w:val="00EB0FAB"/>
    <w:rsid w:val="00EB126B"/>
    <w:rsid w:val="00EB14CA"/>
    <w:rsid w:val="00EB163A"/>
    <w:rsid w:val="00EB1A26"/>
    <w:rsid w:val="00EB1C0A"/>
    <w:rsid w:val="00EB23BB"/>
    <w:rsid w:val="00EB25C6"/>
    <w:rsid w:val="00EB297B"/>
    <w:rsid w:val="00EB2A56"/>
    <w:rsid w:val="00EB2AD6"/>
    <w:rsid w:val="00EB2C0B"/>
    <w:rsid w:val="00EB34B9"/>
    <w:rsid w:val="00EB364C"/>
    <w:rsid w:val="00EB396F"/>
    <w:rsid w:val="00EB39CB"/>
    <w:rsid w:val="00EB3B87"/>
    <w:rsid w:val="00EB411A"/>
    <w:rsid w:val="00EB41D2"/>
    <w:rsid w:val="00EB45A4"/>
    <w:rsid w:val="00EB4687"/>
    <w:rsid w:val="00EB496C"/>
    <w:rsid w:val="00EB4BAA"/>
    <w:rsid w:val="00EB4ED6"/>
    <w:rsid w:val="00EB52E9"/>
    <w:rsid w:val="00EB55DA"/>
    <w:rsid w:val="00EB5F74"/>
    <w:rsid w:val="00EB6196"/>
    <w:rsid w:val="00EB634A"/>
    <w:rsid w:val="00EB63D9"/>
    <w:rsid w:val="00EB6EFC"/>
    <w:rsid w:val="00EB74B7"/>
    <w:rsid w:val="00EB75A6"/>
    <w:rsid w:val="00EB76E0"/>
    <w:rsid w:val="00EB7BC3"/>
    <w:rsid w:val="00EB7CDB"/>
    <w:rsid w:val="00EB7D73"/>
    <w:rsid w:val="00EB7D7E"/>
    <w:rsid w:val="00EB7F7E"/>
    <w:rsid w:val="00EC00C3"/>
    <w:rsid w:val="00EC0270"/>
    <w:rsid w:val="00EC045E"/>
    <w:rsid w:val="00EC0987"/>
    <w:rsid w:val="00EC0AB5"/>
    <w:rsid w:val="00EC0CAD"/>
    <w:rsid w:val="00EC103D"/>
    <w:rsid w:val="00EC10D6"/>
    <w:rsid w:val="00EC12A0"/>
    <w:rsid w:val="00EC1AFF"/>
    <w:rsid w:val="00EC1C61"/>
    <w:rsid w:val="00EC1CF4"/>
    <w:rsid w:val="00EC21DB"/>
    <w:rsid w:val="00EC2215"/>
    <w:rsid w:val="00EC2335"/>
    <w:rsid w:val="00EC2764"/>
    <w:rsid w:val="00EC27DB"/>
    <w:rsid w:val="00EC2F4F"/>
    <w:rsid w:val="00EC2F51"/>
    <w:rsid w:val="00EC3358"/>
    <w:rsid w:val="00EC377C"/>
    <w:rsid w:val="00EC3BA4"/>
    <w:rsid w:val="00EC4113"/>
    <w:rsid w:val="00EC416D"/>
    <w:rsid w:val="00EC4196"/>
    <w:rsid w:val="00EC43D0"/>
    <w:rsid w:val="00EC492C"/>
    <w:rsid w:val="00EC4B50"/>
    <w:rsid w:val="00EC4BC5"/>
    <w:rsid w:val="00EC4E1D"/>
    <w:rsid w:val="00EC4FCE"/>
    <w:rsid w:val="00EC5106"/>
    <w:rsid w:val="00EC51A1"/>
    <w:rsid w:val="00EC5249"/>
    <w:rsid w:val="00EC57E0"/>
    <w:rsid w:val="00EC5DF4"/>
    <w:rsid w:val="00EC5E98"/>
    <w:rsid w:val="00EC5EA0"/>
    <w:rsid w:val="00EC5F63"/>
    <w:rsid w:val="00EC62B8"/>
    <w:rsid w:val="00EC6338"/>
    <w:rsid w:val="00EC63DB"/>
    <w:rsid w:val="00EC64AB"/>
    <w:rsid w:val="00EC6554"/>
    <w:rsid w:val="00EC6645"/>
    <w:rsid w:val="00EC6656"/>
    <w:rsid w:val="00EC7022"/>
    <w:rsid w:val="00EC7171"/>
    <w:rsid w:val="00EC7556"/>
    <w:rsid w:val="00EC7703"/>
    <w:rsid w:val="00EC779C"/>
    <w:rsid w:val="00EC7841"/>
    <w:rsid w:val="00EC7846"/>
    <w:rsid w:val="00EC78A6"/>
    <w:rsid w:val="00EC7A21"/>
    <w:rsid w:val="00EC7B77"/>
    <w:rsid w:val="00EC7C9E"/>
    <w:rsid w:val="00ED0089"/>
    <w:rsid w:val="00ED037B"/>
    <w:rsid w:val="00ED0394"/>
    <w:rsid w:val="00ED0455"/>
    <w:rsid w:val="00ED0964"/>
    <w:rsid w:val="00ED1744"/>
    <w:rsid w:val="00ED17E7"/>
    <w:rsid w:val="00ED1F7C"/>
    <w:rsid w:val="00ED2386"/>
    <w:rsid w:val="00ED2412"/>
    <w:rsid w:val="00ED2602"/>
    <w:rsid w:val="00ED279A"/>
    <w:rsid w:val="00ED279B"/>
    <w:rsid w:val="00ED2911"/>
    <w:rsid w:val="00ED294B"/>
    <w:rsid w:val="00ED2D0B"/>
    <w:rsid w:val="00ED2F0B"/>
    <w:rsid w:val="00ED35F3"/>
    <w:rsid w:val="00ED3862"/>
    <w:rsid w:val="00ED39EB"/>
    <w:rsid w:val="00ED40CA"/>
    <w:rsid w:val="00ED40F0"/>
    <w:rsid w:val="00ED419C"/>
    <w:rsid w:val="00ED41E7"/>
    <w:rsid w:val="00ED4258"/>
    <w:rsid w:val="00ED4364"/>
    <w:rsid w:val="00ED4379"/>
    <w:rsid w:val="00ED4406"/>
    <w:rsid w:val="00ED456E"/>
    <w:rsid w:val="00ED4E54"/>
    <w:rsid w:val="00ED4F21"/>
    <w:rsid w:val="00ED5176"/>
    <w:rsid w:val="00ED52C5"/>
    <w:rsid w:val="00ED5754"/>
    <w:rsid w:val="00ED5802"/>
    <w:rsid w:val="00ED5E43"/>
    <w:rsid w:val="00ED606A"/>
    <w:rsid w:val="00ED60AD"/>
    <w:rsid w:val="00ED6206"/>
    <w:rsid w:val="00ED63AC"/>
    <w:rsid w:val="00ED64BC"/>
    <w:rsid w:val="00ED6967"/>
    <w:rsid w:val="00ED74BD"/>
    <w:rsid w:val="00ED762B"/>
    <w:rsid w:val="00ED765E"/>
    <w:rsid w:val="00ED76B5"/>
    <w:rsid w:val="00ED7DEA"/>
    <w:rsid w:val="00EE00A0"/>
    <w:rsid w:val="00EE00EF"/>
    <w:rsid w:val="00EE0211"/>
    <w:rsid w:val="00EE07E6"/>
    <w:rsid w:val="00EE0A5C"/>
    <w:rsid w:val="00EE0C12"/>
    <w:rsid w:val="00EE0D34"/>
    <w:rsid w:val="00EE0D45"/>
    <w:rsid w:val="00EE0FD4"/>
    <w:rsid w:val="00EE0FF5"/>
    <w:rsid w:val="00EE1146"/>
    <w:rsid w:val="00EE1199"/>
    <w:rsid w:val="00EE1283"/>
    <w:rsid w:val="00EE1B19"/>
    <w:rsid w:val="00EE1BD3"/>
    <w:rsid w:val="00EE1DD1"/>
    <w:rsid w:val="00EE23B8"/>
    <w:rsid w:val="00EE2675"/>
    <w:rsid w:val="00EE26B9"/>
    <w:rsid w:val="00EE2823"/>
    <w:rsid w:val="00EE3083"/>
    <w:rsid w:val="00EE33EA"/>
    <w:rsid w:val="00EE3797"/>
    <w:rsid w:val="00EE3FBA"/>
    <w:rsid w:val="00EE4545"/>
    <w:rsid w:val="00EE461A"/>
    <w:rsid w:val="00EE4889"/>
    <w:rsid w:val="00EE4D85"/>
    <w:rsid w:val="00EE50B7"/>
    <w:rsid w:val="00EE50DF"/>
    <w:rsid w:val="00EE56A4"/>
    <w:rsid w:val="00EE5ADD"/>
    <w:rsid w:val="00EE6099"/>
    <w:rsid w:val="00EE60BC"/>
    <w:rsid w:val="00EE6373"/>
    <w:rsid w:val="00EE63C2"/>
    <w:rsid w:val="00EE6676"/>
    <w:rsid w:val="00EE672B"/>
    <w:rsid w:val="00EE695C"/>
    <w:rsid w:val="00EE6BB2"/>
    <w:rsid w:val="00EE6CDD"/>
    <w:rsid w:val="00EE7012"/>
    <w:rsid w:val="00EE76E4"/>
    <w:rsid w:val="00EE7CD3"/>
    <w:rsid w:val="00EE7E05"/>
    <w:rsid w:val="00EF015A"/>
    <w:rsid w:val="00EF0261"/>
    <w:rsid w:val="00EF02FF"/>
    <w:rsid w:val="00EF04AB"/>
    <w:rsid w:val="00EF069F"/>
    <w:rsid w:val="00EF09AE"/>
    <w:rsid w:val="00EF0A52"/>
    <w:rsid w:val="00EF0B3C"/>
    <w:rsid w:val="00EF0CBB"/>
    <w:rsid w:val="00EF0CCB"/>
    <w:rsid w:val="00EF184D"/>
    <w:rsid w:val="00EF1AAE"/>
    <w:rsid w:val="00EF1F3B"/>
    <w:rsid w:val="00EF2181"/>
    <w:rsid w:val="00EF22B1"/>
    <w:rsid w:val="00EF2317"/>
    <w:rsid w:val="00EF2B2F"/>
    <w:rsid w:val="00EF2E11"/>
    <w:rsid w:val="00EF2E1E"/>
    <w:rsid w:val="00EF3155"/>
    <w:rsid w:val="00EF31B5"/>
    <w:rsid w:val="00EF3573"/>
    <w:rsid w:val="00EF3878"/>
    <w:rsid w:val="00EF3D50"/>
    <w:rsid w:val="00EF3EFC"/>
    <w:rsid w:val="00EF4409"/>
    <w:rsid w:val="00EF44C9"/>
    <w:rsid w:val="00EF450E"/>
    <w:rsid w:val="00EF4F21"/>
    <w:rsid w:val="00EF52B6"/>
    <w:rsid w:val="00EF5A82"/>
    <w:rsid w:val="00EF5B1C"/>
    <w:rsid w:val="00EF6277"/>
    <w:rsid w:val="00EF6475"/>
    <w:rsid w:val="00EF650A"/>
    <w:rsid w:val="00EF6556"/>
    <w:rsid w:val="00EF67F1"/>
    <w:rsid w:val="00EF684D"/>
    <w:rsid w:val="00EF6D0E"/>
    <w:rsid w:val="00EF6EDA"/>
    <w:rsid w:val="00EF7148"/>
    <w:rsid w:val="00EF734E"/>
    <w:rsid w:val="00EF76AD"/>
    <w:rsid w:val="00EF7CD4"/>
    <w:rsid w:val="00EF7FB8"/>
    <w:rsid w:val="00F0013A"/>
    <w:rsid w:val="00F00278"/>
    <w:rsid w:val="00F002D6"/>
    <w:rsid w:val="00F00409"/>
    <w:rsid w:val="00F00510"/>
    <w:rsid w:val="00F0061E"/>
    <w:rsid w:val="00F007C0"/>
    <w:rsid w:val="00F00AE6"/>
    <w:rsid w:val="00F00C13"/>
    <w:rsid w:val="00F00F44"/>
    <w:rsid w:val="00F0123C"/>
    <w:rsid w:val="00F014E9"/>
    <w:rsid w:val="00F015B5"/>
    <w:rsid w:val="00F0160D"/>
    <w:rsid w:val="00F01669"/>
    <w:rsid w:val="00F01796"/>
    <w:rsid w:val="00F01C81"/>
    <w:rsid w:val="00F01D28"/>
    <w:rsid w:val="00F01F06"/>
    <w:rsid w:val="00F01FC4"/>
    <w:rsid w:val="00F026BF"/>
    <w:rsid w:val="00F02A23"/>
    <w:rsid w:val="00F02D41"/>
    <w:rsid w:val="00F02D4B"/>
    <w:rsid w:val="00F02F59"/>
    <w:rsid w:val="00F030CE"/>
    <w:rsid w:val="00F03282"/>
    <w:rsid w:val="00F036A5"/>
    <w:rsid w:val="00F03768"/>
    <w:rsid w:val="00F0390F"/>
    <w:rsid w:val="00F03963"/>
    <w:rsid w:val="00F03B3C"/>
    <w:rsid w:val="00F0405F"/>
    <w:rsid w:val="00F04191"/>
    <w:rsid w:val="00F043F6"/>
    <w:rsid w:val="00F04424"/>
    <w:rsid w:val="00F04425"/>
    <w:rsid w:val="00F0466D"/>
    <w:rsid w:val="00F04762"/>
    <w:rsid w:val="00F047BD"/>
    <w:rsid w:val="00F04D3E"/>
    <w:rsid w:val="00F0514B"/>
    <w:rsid w:val="00F05277"/>
    <w:rsid w:val="00F05393"/>
    <w:rsid w:val="00F053F5"/>
    <w:rsid w:val="00F05447"/>
    <w:rsid w:val="00F0550E"/>
    <w:rsid w:val="00F0568A"/>
    <w:rsid w:val="00F056C5"/>
    <w:rsid w:val="00F0573B"/>
    <w:rsid w:val="00F057A2"/>
    <w:rsid w:val="00F05840"/>
    <w:rsid w:val="00F05ABA"/>
    <w:rsid w:val="00F05BBA"/>
    <w:rsid w:val="00F0648C"/>
    <w:rsid w:val="00F06E2B"/>
    <w:rsid w:val="00F06ED9"/>
    <w:rsid w:val="00F072B3"/>
    <w:rsid w:val="00F07417"/>
    <w:rsid w:val="00F074EA"/>
    <w:rsid w:val="00F07FD0"/>
    <w:rsid w:val="00F10061"/>
    <w:rsid w:val="00F106E6"/>
    <w:rsid w:val="00F10917"/>
    <w:rsid w:val="00F10922"/>
    <w:rsid w:val="00F10F2B"/>
    <w:rsid w:val="00F11288"/>
    <w:rsid w:val="00F11546"/>
    <w:rsid w:val="00F1154E"/>
    <w:rsid w:val="00F116D0"/>
    <w:rsid w:val="00F11859"/>
    <w:rsid w:val="00F118CA"/>
    <w:rsid w:val="00F11950"/>
    <w:rsid w:val="00F11B87"/>
    <w:rsid w:val="00F11F75"/>
    <w:rsid w:val="00F120C3"/>
    <w:rsid w:val="00F122C8"/>
    <w:rsid w:val="00F1262D"/>
    <w:rsid w:val="00F12667"/>
    <w:rsid w:val="00F12B56"/>
    <w:rsid w:val="00F12B58"/>
    <w:rsid w:val="00F12F23"/>
    <w:rsid w:val="00F13039"/>
    <w:rsid w:val="00F13445"/>
    <w:rsid w:val="00F1360D"/>
    <w:rsid w:val="00F139DB"/>
    <w:rsid w:val="00F139F8"/>
    <w:rsid w:val="00F13A5D"/>
    <w:rsid w:val="00F13C1B"/>
    <w:rsid w:val="00F13E71"/>
    <w:rsid w:val="00F14515"/>
    <w:rsid w:val="00F146E6"/>
    <w:rsid w:val="00F147EE"/>
    <w:rsid w:val="00F148AE"/>
    <w:rsid w:val="00F14F22"/>
    <w:rsid w:val="00F1503F"/>
    <w:rsid w:val="00F150FF"/>
    <w:rsid w:val="00F15480"/>
    <w:rsid w:val="00F1559E"/>
    <w:rsid w:val="00F15810"/>
    <w:rsid w:val="00F15826"/>
    <w:rsid w:val="00F159FD"/>
    <w:rsid w:val="00F15BDA"/>
    <w:rsid w:val="00F16251"/>
    <w:rsid w:val="00F16539"/>
    <w:rsid w:val="00F166CC"/>
    <w:rsid w:val="00F16BA1"/>
    <w:rsid w:val="00F16EAE"/>
    <w:rsid w:val="00F16F4E"/>
    <w:rsid w:val="00F17113"/>
    <w:rsid w:val="00F17185"/>
    <w:rsid w:val="00F173CA"/>
    <w:rsid w:val="00F1745D"/>
    <w:rsid w:val="00F175FE"/>
    <w:rsid w:val="00F176AC"/>
    <w:rsid w:val="00F176C8"/>
    <w:rsid w:val="00F1791F"/>
    <w:rsid w:val="00F17A54"/>
    <w:rsid w:val="00F17FBB"/>
    <w:rsid w:val="00F20036"/>
    <w:rsid w:val="00F20115"/>
    <w:rsid w:val="00F2021D"/>
    <w:rsid w:val="00F204EB"/>
    <w:rsid w:val="00F205A5"/>
    <w:rsid w:val="00F20A17"/>
    <w:rsid w:val="00F20A55"/>
    <w:rsid w:val="00F20A89"/>
    <w:rsid w:val="00F20B0D"/>
    <w:rsid w:val="00F20BCB"/>
    <w:rsid w:val="00F20CC4"/>
    <w:rsid w:val="00F21A7A"/>
    <w:rsid w:val="00F21BED"/>
    <w:rsid w:val="00F222D7"/>
    <w:rsid w:val="00F222FF"/>
    <w:rsid w:val="00F22BB6"/>
    <w:rsid w:val="00F22CF0"/>
    <w:rsid w:val="00F231F3"/>
    <w:rsid w:val="00F23632"/>
    <w:rsid w:val="00F23A3A"/>
    <w:rsid w:val="00F24382"/>
    <w:rsid w:val="00F24431"/>
    <w:rsid w:val="00F24A65"/>
    <w:rsid w:val="00F24BF1"/>
    <w:rsid w:val="00F24C39"/>
    <w:rsid w:val="00F24D36"/>
    <w:rsid w:val="00F24ECD"/>
    <w:rsid w:val="00F24F2D"/>
    <w:rsid w:val="00F2514C"/>
    <w:rsid w:val="00F2528D"/>
    <w:rsid w:val="00F2536F"/>
    <w:rsid w:val="00F25751"/>
    <w:rsid w:val="00F25B49"/>
    <w:rsid w:val="00F25E29"/>
    <w:rsid w:val="00F260DF"/>
    <w:rsid w:val="00F26362"/>
    <w:rsid w:val="00F26801"/>
    <w:rsid w:val="00F268A2"/>
    <w:rsid w:val="00F269C4"/>
    <w:rsid w:val="00F26A24"/>
    <w:rsid w:val="00F26C5A"/>
    <w:rsid w:val="00F26D69"/>
    <w:rsid w:val="00F26E6A"/>
    <w:rsid w:val="00F27282"/>
    <w:rsid w:val="00F273B1"/>
    <w:rsid w:val="00F27797"/>
    <w:rsid w:val="00F27EAC"/>
    <w:rsid w:val="00F27EB2"/>
    <w:rsid w:val="00F30080"/>
    <w:rsid w:val="00F300E3"/>
    <w:rsid w:val="00F30224"/>
    <w:rsid w:val="00F303B2"/>
    <w:rsid w:val="00F30462"/>
    <w:rsid w:val="00F3064F"/>
    <w:rsid w:val="00F30BB9"/>
    <w:rsid w:val="00F30CB4"/>
    <w:rsid w:val="00F30FA2"/>
    <w:rsid w:val="00F31263"/>
    <w:rsid w:val="00F31304"/>
    <w:rsid w:val="00F3153C"/>
    <w:rsid w:val="00F315ED"/>
    <w:rsid w:val="00F31A43"/>
    <w:rsid w:val="00F321BB"/>
    <w:rsid w:val="00F3301F"/>
    <w:rsid w:val="00F335C7"/>
    <w:rsid w:val="00F33906"/>
    <w:rsid w:val="00F33969"/>
    <w:rsid w:val="00F3407A"/>
    <w:rsid w:val="00F34196"/>
    <w:rsid w:val="00F344EC"/>
    <w:rsid w:val="00F34702"/>
    <w:rsid w:val="00F34774"/>
    <w:rsid w:val="00F35070"/>
    <w:rsid w:val="00F351EF"/>
    <w:rsid w:val="00F35742"/>
    <w:rsid w:val="00F35AE4"/>
    <w:rsid w:val="00F35B2F"/>
    <w:rsid w:val="00F35F63"/>
    <w:rsid w:val="00F36276"/>
    <w:rsid w:val="00F36442"/>
    <w:rsid w:val="00F36A53"/>
    <w:rsid w:val="00F36ACF"/>
    <w:rsid w:val="00F36D42"/>
    <w:rsid w:val="00F37294"/>
    <w:rsid w:val="00F373E8"/>
    <w:rsid w:val="00F375E1"/>
    <w:rsid w:val="00F3777B"/>
    <w:rsid w:val="00F378B5"/>
    <w:rsid w:val="00F37B51"/>
    <w:rsid w:val="00F37C11"/>
    <w:rsid w:val="00F37F7E"/>
    <w:rsid w:val="00F40F99"/>
    <w:rsid w:val="00F41720"/>
    <w:rsid w:val="00F41A3A"/>
    <w:rsid w:val="00F41C76"/>
    <w:rsid w:val="00F41FD5"/>
    <w:rsid w:val="00F420C1"/>
    <w:rsid w:val="00F424D5"/>
    <w:rsid w:val="00F425F3"/>
    <w:rsid w:val="00F42884"/>
    <w:rsid w:val="00F42DD6"/>
    <w:rsid w:val="00F42EDB"/>
    <w:rsid w:val="00F439BA"/>
    <w:rsid w:val="00F43ABC"/>
    <w:rsid w:val="00F43B10"/>
    <w:rsid w:val="00F43D52"/>
    <w:rsid w:val="00F43D71"/>
    <w:rsid w:val="00F444AA"/>
    <w:rsid w:val="00F446B5"/>
    <w:rsid w:val="00F44718"/>
    <w:rsid w:val="00F44978"/>
    <w:rsid w:val="00F44B60"/>
    <w:rsid w:val="00F45023"/>
    <w:rsid w:val="00F45272"/>
    <w:rsid w:val="00F45424"/>
    <w:rsid w:val="00F454B9"/>
    <w:rsid w:val="00F4577B"/>
    <w:rsid w:val="00F45824"/>
    <w:rsid w:val="00F45BA4"/>
    <w:rsid w:val="00F46123"/>
    <w:rsid w:val="00F46188"/>
    <w:rsid w:val="00F46247"/>
    <w:rsid w:val="00F46312"/>
    <w:rsid w:val="00F46A56"/>
    <w:rsid w:val="00F46A80"/>
    <w:rsid w:val="00F4749F"/>
    <w:rsid w:val="00F47590"/>
    <w:rsid w:val="00F47602"/>
    <w:rsid w:val="00F47AE5"/>
    <w:rsid w:val="00F47CB5"/>
    <w:rsid w:val="00F47DA6"/>
    <w:rsid w:val="00F47E1F"/>
    <w:rsid w:val="00F47F2D"/>
    <w:rsid w:val="00F5026A"/>
    <w:rsid w:val="00F5049D"/>
    <w:rsid w:val="00F504A6"/>
    <w:rsid w:val="00F50659"/>
    <w:rsid w:val="00F50C2F"/>
    <w:rsid w:val="00F50E57"/>
    <w:rsid w:val="00F50E71"/>
    <w:rsid w:val="00F50F6D"/>
    <w:rsid w:val="00F513E4"/>
    <w:rsid w:val="00F516D0"/>
    <w:rsid w:val="00F516FA"/>
    <w:rsid w:val="00F517CF"/>
    <w:rsid w:val="00F518B7"/>
    <w:rsid w:val="00F52549"/>
    <w:rsid w:val="00F528C1"/>
    <w:rsid w:val="00F52BD4"/>
    <w:rsid w:val="00F53462"/>
    <w:rsid w:val="00F536E6"/>
    <w:rsid w:val="00F53BE1"/>
    <w:rsid w:val="00F53DA3"/>
    <w:rsid w:val="00F53DED"/>
    <w:rsid w:val="00F5454B"/>
    <w:rsid w:val="00F54A32"/>
    <w:rsid w:val="00F54B56"/>
    <w:rsid w:val="00F54EC0"/>
    <w:rsid w:val="00F54EEA"/>
    <w:rsid w:val="00F551FE"/>
    <w:rsid w:val="00F5568B"/>
    <w:rsid w:val="00F5572A"/>
    <w:rsid w:val="00F5597B"/>
    <w:rsid w:val="00F55A6B"/>
    <w:rsid w:val="00F55F4B"/>
    <w:rsid w:val="00F563AC"/>
    <w:rsid w:val="00F56667"/>
    <w:rsid w:val="00F56BB5"/>
    <w:rsid w:val="00F56F3B"/>
    <w:rsid w:val="00F56FB2"/>
    <w:rsid w:val="00F570C3"/>
    <w:rsid w:val="00F57313"/>
    <w:rsid w:val="00F573B6"/>
    <w:rsid w:val="00F57642"/>
    <w:rsid w:val="00F57C89"/>
    <w:rsid w:val="00F57CB5"/>
    <w:rsid w:val="00F57DB5"/>
    <w:rsid w:val="00F60629"/>
    <w:rsid w:val="00F606E4"/>
    <w:rsid w:val="00F60831"/>
    <w:rsid w:val="00F60A79"/>
    <w:rsid w:val="00F60BB8"/>
    <w:rsid w:val="00F60CB6"/>
    <w:rsid w:val="00F6126E"/>
    <w:rsid w:val="00F613DD"/>
    <w:rsid w:val="00F615F3"/>
    <w:rsid w:val="00F61C3E"/>
    <w:rsid w:val="00F62C3C"/>
    <w:rsid w:val="00F62E60"/>
    <w:rsid w:val="00F6321B"/>
    <w:rsid w:val="00F6359E"/>
    <w:rsid w:val="00F636FB"/>
    <w:rsid w:val="00F63B78"/>
    <w:rsid w:val="00F63E15"/>
    <w:rsid w:val="00F63E98"/>
    <w:rsid w:val="00F63F6F"/>
    <w:rsid w:val="00F642EB"/>
    <w:rsid w:val="00F6479B"/>
    <w:rsid w:val="00F64878"/>
    <w:rsid w:val="00F64B73"/>
    <w:rsid w:val="00F6500B"/>
    <w:rsid w:val="00F655EB"/>
    <w:rsid w:val="00F65E33"/>
    <w:rsid w:val="00F65FE9"/>
    <w:rsid w:val="00F66326"/>
    <w:rsid w:val="00F66434"/>
    <w:rsid w:val="00F667FB"/>
    <w:rsid w:val="00F66BFC"/>
    <w:rsid w:val="00F66F45"/>
    <w:rsid w:val="00F6704A"/>
    <w:rsid w:val="00F6765C"/>
    <w:rsid w:val="00F676D0"/>
    <w:rsid w:val="00F6771D"/>
    <w:rsid w:val="00F6777C"/>
    <w:rsid w:val="00F67904"/>
    <w:rsid w:val="00F67E5B"/>
    <w:rsid w:val="00F702BA"/>
    <w:rsid w:val="00F70AF9"/>
    <w:rsid w:val="00F70B0C"/>
    <w:rsid w:val="00F70B89"/>
    <w:rsid w:val="00F70E0F"/>
    <w:rsid w:val="00F70FA7"/>
    <w:rsid w:val="00F71119"/>
    <w:rsid w:val="00F716AC"/>
    <w:rsid w:val="00F716EC"/>
    <w:rsid w:val="00F71C76"/>
    <w:rsid w:val="00F71EFA"/>
    <w:rsid w:val="00F72064"/>
    <w:rsid w:val="00F7208E"/>
    <w:rsid w:val="00F721CC"/>
    <w:rsid w:val="00F72425"/>
    <w:rsid w:val="00F72B0C"/>
    <w:rsid w:val="00F72BD5"/>
    <w:rsid w:val="00F73010"/>
    <w:rsid w:val="00F73073"/>
    <w:rsid w:val="00F732F4"/>
    <w:rsid w:val="00F733E0"/>
    <w:rsid w:val="00F735E7"/>
    <w:rsid w:val="00F7378A"/>
    <w:rsid w:val="00F7389F"/>
    <w:rsid w:val="00F73B2A"/>
    <w:rsid w:val="00F73CBA"/>
    <w:rsid w:val="00F73F62"/>
    <w:rsid w:val="00F74182"/>
    <w:rsid w:val="00F74345"/>
    <w:rsid w:val="00F74804"/>
    <w:rsid w:val="00F74A91"/>
    <w:rsid w:val="00F74DCF"/>
    <w:rsid w:val="00F750B1"/>
    <w:rsid w:val="00F751DB"/>
    <w:rsid w:val="00F75436"/>
    <w:rsid w:val="00F756F0"/>
    <w:rsid w:val="00F76311"/>
    <w:rsid w:val="00F76418"/>
    <w:rsid w:val="00F7645A"/>
    <w:rsid w:val="00F76470"/>
    <w:rsid w:val="00F76646"/>
    <w:rsid w:val="00F76855"/>
    <w:rsid w:val="00F76A34"/>
    <w:rsid w:val="00F76F5A"/>
    <w:rsid w:val="00F771DB"/>
    <w:rsid w:val="00F7789F"/>
    <w:rsid w:val="00F77A37"/>
    <w:rsid w:val="00F77DCD"/>
    <w:rsid w:val="00F77DCE"/>
    <w:rsid w:val="00F80002"/>
    <w:rsid w:val="00F802A0"/>
    <w:rsid w:val="00F806B3"/>
    <w:rsid w:val="00F81081"/>
    <w:rsid w:val="00F812FA"/>
    <w:rsid w:val="00F81A4F"/>
    <w:rsid w:val="00F81D64"/>
    <w:rsid w:val="00F81E7E"/>
    <w:rsid w:val="00F82391"/>
    <w:rsid w:val="00F82478"/>
    <w:rsid w:val="00F8262D"/>
    <w:rsid w:val="00F826C5"/>
    <w:rsid w:val="00F82903"/>
    <w:rsid w:val="00F82D87"/>
    <w:rsid w:val="00F82E2E"/>
    <w:rsid w:val="00F831FF"/>
    <w:rsid w:val="00F83748"/>
    <w:rsid w:val="00F83972"/>
    <w:rsid w:val="00F83F0B"/>
    <w:rsid w:val="00F83FCC"/>
    <w:rsid w:val="00F844DD"/>
    <w:rsid w:val="00F847C1"/>
    <w:rsid w:val="00F84E2F"/>
    <w:rsid w:val="00F85736"/>
    <w:rsid w:val="00F859B4"/>
    <w:rsid w:val="00F85ADC"/>
    <w:rsid w:val="00F85EF9"/>
    <w:rsid w:val="00F85F72"/>
    <w:rsid w:val="00F8600C"/>
    <w:rsid w:val="00F8660B"/>
    <w:rsid w:val="00F86773"/>
    <w:rsid w:val="00F8682F"/>
    <w:rsid w:val="00F86A4C"/>
    <w:rsid w:val="00F86D03"/>
    <w:rsid w:val="00F871C1"/>
    <w:rsid w:val="00F87221"/>
    <w:rsid w:val="00F87258"/>
    <w:rsid w:val="00F8756B"/>
    <w:rsid w:val="00F877BA"/>
    <w:rsid w:val="00F87B2B"/>
    <w:rsid w:val="00F87C77"/>
    <w:rsid w:val="00F9006C"/>
    <w:rsid w:val="00F90240"/>
    <w:rsid w:val="00F90B21"/>
    <w:rsid w:val="00F90B7C"/>
    <w:rsid w:val="00F90C04"/>
    <w:rsid w:val="00F90C25"/>
    <w:rsid w:val="00F90DB1"/>
    <w:rsid w:val="00F90E7D"/>
    <w:rsid w:val="00F90EFE"/>
    <w:rsid w:val="00F90F16"/>
    <w:rsid w:val="00F90F98"/>
    <w:rsid w:val="00F91279"/>
    <w:rsid w:val="00F91B24"/>
    <w:rsid w:val="00F920CE"/>
    <w:rsid w:val="00F9244D"/>
    <w:rsid w:val="00F9280B"/>
    <w:rsid w:val="00F92E84"/>
    <w:rsid w:val="00F92F30"/>
    <w:rsid w:val="00F9307C"/>
    <w:rsid w:val="00F9344F"/>
    <w:rsid w:val="00F936CD"/>
    <w:rsid w:val="00F93CEF"/>
    <w:rsid w:val="00F941AC"/>
    <w:rsid w:val="00F941CE"/>
    <w:rsid w:val="00F94485"/>
    <w:rsid w:val="00F94A77"/>
    <w:rsid w:val="00F94E56"/>
    <w:rsid w:val="00F95714"/>
    <w:rsid w:val="00F957FF"/>
    <w:rsid w:val="00F958C6"/>
    <w:rsid w:val="00F95D41"/>
    <w:rsid w:val="00F961D9"/>
    <w:rsid w:val="00F963F5"/>
    <w:rsid w:val="00F96609"/>
    <w:rsid w:val="00F96641"/>
    <w:rsid w:val="00F96D21"/>
    <w:rsid w:val="00F96E6B"/>
    <w:rsid w:val="00F96F1F"/>
    <w:rsid w:val="00F972DB"/>
    <w:rsid w:val="00F97341"/>
    <w:rsid w:val="00F97373"/>
    <w:rsid w:val="00F97DFD"/>
    <w:rsid w:val="00F97F16"/>
    <w:rsid w:val="00FA08E7"/>
    <w:rsid w:val="00FA0CB2"/>
    <w:rsid w:val="00FA0D86"/>
    <w:rsid w:val="00FA117E"/>
    <w:rsid w:val="00FA11E3"/>
    <w:rsid w:val="00FA1365"/>
    <w:rsid w:val="00FA13BE"/>
    <w:rsid w:val="00FA13C8"/>
    <w:rsid w:val="00FA1CCD"/>
    <w:rsid w:val="00FA1ED0"/>
    <w:rsid w:val="00FA23E0"/>
    <w:rsid w:val="00FA2A2D"/>
    <w:rsid w:val="00FA2CDE"/>
    <w:rsid w:val="00FA2FB6"/>
    <w:rsid w:val="00FA3095"/>
    <w:rsid w:val="00FA3697"/>
    <w:rsid w:val="00FA3907"/>
    <w:rsid w:val="00FA3B87"/>
    <w:rsid w:val="00FA3F9C"/>
    <w:rsid w:val="00FA403B"/>
    <w:rsid w:val="00FA4101"/>
    <w:rsid w:val="00FA4750"/>
    <w:rsid w:val="00FA491A"/>
    <w:rsid w:val="00FA498E"/>
    <w:rsid w:val="00FA4AC8"/>
    <w:rsid w:val="00FA4C22"/>
    <w:rsid w:val="00FA4EB7"/>
    <w:rsid w:val="00FA4FC3"/>
    <w:rsid w:val="00FA55A8"/>
    <w:rsid w:val="00FA5656"/>
    <w:rsid w:val="00FA5842"/>
    <w:rsid w:val="00FA5DDB"/>
    <w:rsid w:val="00FA60CA"/>
    <w:rsid w:val="00FA611A"/>
    <w:rsid w:val="00FA658D"/>
    <w:rsid w:val="00FA69B6"/>
    <w:rsid w:val="00FA6A00"/>
    <w:rsid w:val="00FA6A42"/>
    <w:rsid w:val="00FA704F"/>
    <w:rsid w:val="00FA70A7"/>
    <w:rsid w:val="00FA70BB"/>
    <w:rsid w:val="00FA71A5"/>
    <w:rsid w:val="00FA78B4"/>
    <w:rsid w:val="00FA78DC"/>
    <w:rsid w:val="00FA7A37"/>
    <w:rsid w:val="00FB010C"/>
    <w:rsid w:val="00FB042A"/>
    <w:rsid w:val="00FB05AB"/>
    <w:rsid w:val="00FB0866"/>
    <w:rsid w:val="00FB0A60"/>
    <w:rsid w:val="00FB0BF4"/>
    <w:rsid w:val="00FB0CE0"/>
    <w:rsid w:val="00FB113D"/>
    <w:rsid w:val="00FB1152"/>
    <w:rsid w:val="00FB19D1"/>
    <w:rsid w:val="00FB19F9"/>
    <w:rsid w:val="00FB1A54"/>
    <w:rsid w:val="00FB29BF"/>
    <w:rsid w:val="00FB2C09"/>
    <w:rsid w:val="00FB2C0E"/>
    <w:rsid w:val="00FB2C78"/>
    <w:rsid w:val="00FB2FA7"/>
    <w:rsid w:val="00FB3255"/>
    <w:rsid w:val="00FB32A7"/>
    <w:rsid w:val="00FB33FB"/>
    <w:rsid w:val="00FB3D09"/>
    <w:rsid w:val="00FB3FD8"/>
    <w:rsid w:val="00FB45BF"/>
    <w:rsid w:val="00FB4645"/>
    <w:rsid w:val="00FB4678"/>
    <w:rsid w:val="00FB4949"/>
    <w:rsid w:val="00FB49D3"/>
    <w:rsid w:val="00FB4C99"/>
    <w:rsid w:val="00FB4DE4"/>
    <w:rsid w:val="00FB4F5A"/>
    <w:rsid w:val="00FB536A"/>
    <w:rsid w:val="00FB5686"/>
    <w:rsid w:val="00FB5746"/>
    <w:rsid w:val="00FB5A62"/>
    <w:rsid w:val="00FB6227"/>
    <w:rsid w:val="00FB63B8"/>
    <w:rsid w:val="00FB682C"/>
    <w:rsid w:val="00FB6A6A"/>
    <w:rsid w:val="00FB6BC2"/>
    <w:rsid w:val="00FB6E53"/>
    <w:rsid w:val="00FB72AF"/>
    <w:rsid w:val="00FB72B9"/>
    <w:rsid w:val="00FB7F60"/>
    <w:rsid w:val="00FC007D"/>
    <w:rsid w:val="00FC0138"/>
    <w:rsid w:val="00FC04F7"/>
    <w:rsid w:val="00FC0799"/>
    <w:rsid w:val="00FC09F1"/>
    <w:rsid w:val="00FC0E0A"/>
    <w:rsid w:val="00FC0FB0"/>
    <w:rsid w:val="00FC1079"/>
    <w:rsid w:val="00FC10B7"/>
    <w:rsid w:val="00FC1180"/>
    <w:rsid w:val="00FC145E"/>
    <w:rsid w:val="00FC1A14"/>
    <w:rsid w:val="00FC1B26"/>
    <w:rsid w:val="00FC1B8C"/>
    <w:rsid w:val="00FC1ECC"/>
    <w:rsid w:val="00FC1F73"/>
    <w:rsid w:val="00FC20DB"/>
    <w:rsid w:val="00FC2369"/>
    <w:rsid w:val="00FC257D"/>
    <w:rsid w:val="00FC25EB"/>
    <w:rsid w:val="00FC2B96"/>
    <w:rsid w:val="00FC2F2A"/>
    <w:rsid w:val="00FC2FBC"/>
    <w:rsid w:val="00FC31F5"/>
    <w:rsid w:val="00FC3251"/>
    <w:rsid w:val="00FC343A"/>
    <w:rsid w:val="00FC35CE"/>
    <w:rsid w:val="00FC3C53"/>
    <w:rsid w:val="00FC3DC7"/>
    <w:rsid w:val="00FC5033"/>
    <w:rsid w:val="00FC50A2"/>
    <w:rsid w:val="00FC51A5"/>
    <w:rsid w:val="00FC5910"/>
    <w:rsid w:val="00FC60E7"/>
    <w:rsid w:val="00FC69B1"/>
    <w:rsid w:val="00FC6B62"/>
    <w:rsid w:val="00FC6BA8"/>
    <w:rsid w:val="00FC6BFD"/>
    <w:rsid w:val="00FC6EAD"/>
    <w:rsid w:val="00FC6EC0"/>
    <w:rsid w:val="00FC6ED9"/>
    <w:rsid w:val="00FC788A"/>
    <w:rsid w:val="00FC7B22"/>
    <w:rsid w:val="00FC7BE1"/>
    <w:rsid w:val="00FD023E"/>
    <w:rsid w:val="00FD05B8"/>
    <w:rsid w:val="00FD0728"/>
    <w:rsid w:val="00FD0872"/>
    <w:rsid w:val="00FD0945"/>
    <w:rsid w:val="00FD0BE6"/>
    <w:rsid w:val="00FD0D0A"/>
    <w:rsid w:val="00FD0DDF"/>
    <w:rsid w:val="00FD10A8"/>
    <w:rsid w:val="00FD147C"/>
    <w:rsid w:val="00FD1FE7"/>
    <w:rsid w:val="00FD2459"/>
    <w:rsid w:val="00FD2489"/>
    <w:rsid w:val="00FD2579"/>
    <w:rsid w:val="00FD25E6"/>
    <w:rsid w:val="00FD2917"/>
    <w:rsid w:val="00FD2C8B"/>
    <w:rsid w:val="00FD2E54"/>
    <w:rsid w:val="00FD3478"/>
    <w:rsid w:val="00FD356B"/>
    <w:rsid w:val="00FD3CBF"/>
    <w:rsid w:val="00FD40AB"/>
    <w:rsid w:val="00FD444D"/>
    <w:rsid w:val="00FD46F7"/>
    <w:rsid w:val="00FD4945"/>
    <w:rsid w:val="00FD4BAC"/>
    <w:rsid w:val="00FD4CAC"/>
    <w:rsid w:val="00FD502E"/>
    <w:rsid w:val="00FD52A9"/>
    <w:rsid w:val="00FD549C"/>
    <w:rsid w:val="00FD5717"/>
    <w:rsid w:val="00FD5946"/>
    <w:rsid w:val="00FD5AAD"/>
    <w:rsid w:val="00FD60F8"/>
    <w:rsid w:val="00FD62A1"/>
    <w:rsid w:val="00FD6410"/>
    <w:rsid w:val="00FD6423"/>
    <w:rsid w:val="00FD6680"/>
    <w:rsid w:val="00FD6BA0"/>
    <w:rsid w:val="00FD6CC3"/>
    <w:rsid w:val="00FD6EF6"/>
    <w:rsid w:val="00FD7363"/>
    <w:rsid w:val="00FD75CA"/>
    <w:rsid w:val="00FD76E4"/>
    <w:rsid w:val="00FD7712"/>
    <w:rsid w:val="00FD7781"/>
    <w:rsid w:val="00FD796E"/>
    <w:rsid w:val="00FD7C4E"/>
    <w:rsid w:val="00FD7CCE"/>
    <w:rsid w:val="00FD7D70"/>
    <w:rsid w:val="00FD7DD3"/>
    <w:rsid w:val="00FD7E78"/>
    <w:rsid w:val="00FE0121"/>
    <w:rsid w:val="00FE2261"/>
    <w:rsid w:val="00FE2843"/>
    <w:rsid w:val="00FE299C"/>
    <w:rsid w:val="00FE2CF8"/>
    <w:rsid w:val="00FE2D38"/>
    <w:rsid w:val="00FE32C5"/>
    <w:rsid w:val="00FE3676"/>
    <w:rsid w:val="00FE3855"/>
    <w:rsid w:val="00FE38DB"/>
    <w:rsid w:val="00FE4037"/>
    <w:rsid w:val="00FE430D"/>
    <w:rsid w:val="00FE47F7"/>
    <w:rsid w:val="00FE48FE"/>
    <w:rsid w:val="00FE4BD0"/>
    <w:rsid w:val="00FE4CC0"/>
    <w:rsid w:val="00FE502A"/>
    <w:rsid w:val="00FE54EB"/>
    <w:rsid w:val="00FE5B3E"/>
    <w:rsid w:val="00FE60FF"/>
    <w:rsid w:val="00FE65EB"/>
    <w:rsid w:val="00FE67EB"/>
    <w:rsid w:val="00FE6D29"/>
    <w:rsid w:val="00FE6D5C"/>
    <w:rsid w:val="00FE74FE"/>
    <w:rsid w:val="00FF0138"/>
    <w:rsid w:val="00FF0148"/>
    <w:rsid w:val="00FF0660"/>
    <w:rsid w:val="00FF0C0E"/>
    <w:rsid w:val="00FF0DE0"/>
    <w:rsid w:val="00FF0FB2"/>
    <w:rsid w:val="00FF1219"/>
    <w:rsid w:val="00FF12BF"/>
    <w:rsid w:val="00FF16CC"/>
    <w:rsid w:val="00FF1878"/>
    <w:rsid w:val="00FF197E"/>
    <w:rsid w:val="00FF247C"/>
    <w:rsid w:val="00FF285B"/>
    <w:rsid w:val="00FF2B0C"/>
    <w:rsid w:val="00FF2CD2"/>
    <w:rsid w:val="00FF2F2D"/>
    <w:rsid w:val="00FF3232"/>
    <w:rsid w:val="00FF3299"/>
    <w:rsid w:val="00FF33F9"/>
    <w:rsid w:val="00FF39E6"/>
    <w:rsid w:val="00FF3B29"/>
    <w:rsid w:val="00FF3D0E"/>
    <w:rsid w:val="00FF3E71"/>
    <w:rsid w:val="00FF3F38"/>
    <w:rsid w:val="00FF3F66"/>
    <w:rsid w:val="00FF44DE"/>
    <w:rsid w:val="00FF478D"/>
    <w:rsid w:val="00FF4A1D"/>
    <w:rsid w:val="00FF4CCD"/>
    <w:rsid w:val="00FF4D4A"/>
    <w:rsid w:val="00FF51FE"/>
    <w:rsid w:val="00FF5471"/>
    <w:rsid w:val="00FF54D0"/>
    <w:rsid w:val="00FF5592"/>
    <w:rsid w:val="00FF560D"/>
    <w:rsid w:val="00FF5882"/>
    <w:rsid w:val="00FF5986"/>
    <w:rsid w:val="00FF5CEE"/>
    <w:rsid w:val="00FF5D52"/>
    <w:rsid w:val="00FF5D65"/>
    <w:rsid w:val="00FF5DA6"/>
    <w:rsid w:val="00FF6232"/>
    <w:rsid w:val="00FF6386"/>
    <w:rsid w:val="00FF64BB"/>
    <w:rsid w:val="00FF6618"/>
    <w:rsid w:val="00FF682A"/>
    <w:rsid w:val="00FF68EC"/>
    <w:rsid w:val="00FF698D"/>
    <w:rsid w:val="00FF6D3D"/>
    <w:rsid w:val="00FF6E6A"/>
    <w:rsid w:val="00FF72CE"/>
    <w:rsid w:val="00FF74A6"/>
    <w:rsid w:val="00FF7677"/>
    <w:rsid w:val="00FF7E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0A7AD"/>
  <w15:docId w15:val="{64DED22C-D1B5-45F2-AD23-88B9A9ED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E6D83"/>
    <w:pPr>
      <w:keepNext/>
      <w:keepLines/>
      <w:outlineLvl w:val="0"/>
    </w:pPr>
    <w:rPr>
      <w:rFonts w:eastAsiaTheme="majorEastAsia" w:cstheme="majorBidi"/>
      <w:b/>
      <w:bCs/>
      <w:color w:val="1C582C"/>
      <w:sz w:val="28"/>
      <w:szCs w:val="28"/>
    </w:rPr>
  </w:style>
  <w:style w:type="paragraph" w:styleId="Ttulo2">
    <w:name w:val="heading 2"/>
    <w:basedOn w:val="Normal"/>
    <w:next w:val="Normal"/>
    <w:link w:val="Ttulo2Char"/>
    <w:uiPriority w:val="9"/>
    <w:unhideWhenUsed/>
    <w:qFormat/>
    <w:rsid w:val="00D5571B"/>
    <w:pPr>
      <w:keepNext/>
      <w:keepLines/>
      <w:outlineLvl w:val="1"/>
    </w:pPr>
    <w:rPr>
      <w:rFonts w:eastAsiaTheme="majorEastAsia" w:cstheme="majorBidi"/>
      <w:b/>
      <w:bCs/>
      <w:color w:val="1C582C"/>
      <w:sz w:val="24"/>
      <w:szCs w:val="26"/>
    </w:rPr>
  </w:style>
  <w:style w:type="paragraph" w:styleId="Ttulo3">
    <w:name w:val="heading 3"/>
    <w:basedOn w:val="Normal"/>
    <w:next w:val="Normal"/>
    <w:link w:val="Ttulo3Char"/>
    <w:uiPriority w:val="9"/>
    <w:unhideWhenUsed/>
    <w:qFormat/>
    <w:rsid w:val="00D5571B"/>
    <w:pPr>
      <w:keepNext/>
      <w:keepLines/>
      <w:spacing w:before="120" w:after="120" w:line="240" w:lineRule="auto"/>
      <w:outlineLvl w:val="2"/>
    </w:pPr>
    <w:rPr>
      <w:rFonts w:eastAsiaTheme="majorEastAsia" w:cstheme="majorBidi"/>
      <w:b/>
      <w:bCs/>
    </w:rPr>
  </w:style>
  <w:style w:type="paragraph" w:styleId="Ttulo4">
    <w:name w:val="heading 4"/>
    <w:basedOn w:val="Normal"/>
    <w:next w:val="Normal"/>
    <w:link w:val="Ttulo4Char"/>
    <w:uiPriority w:val="9"/>
    <w:unhideWhenUsed/>
    <w:qFormat/>
    <w:rsid w:val="005C0A32"/>
    <w:pPr>
      <w:keepNext/>
      <w:keepLines/>
      <w:spacing w:before="120" w:after="120" w:line="240" w:lineRule="auto"/>
      <w:outlineLvl w:val="3"/>
    </w:pPr>
    <w:rPr>
      <w:rFonts w:eastAsiaTheme="majorEastAsia" w:cstheme="majorBidi"/>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114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114F6"/>
    <w:rPr>
      <w:rFonts w:ascii="Tahoma" w:hAnsi="Tahoma" w:cs="Tahoma"/>
      <w:sz w:val="16"/>
      <w:szCs w:val="16"/>
    </w:rPr>
  </w:style>
  <w:style w:type="paragraph" w:styleId="PargrafodaLista">
    <w:name w:val="List Paragraph"/>
    <w:basedOn w:val="Normal"/>
    <w:link w:val="PargrafodaListaChar"/>
    <w:uiPriority w:val="34"/>
    <w:qFormat/>
    <w:rsid w:val="00732F7E"/>
    <w:pPr>
      <w:spacing w:before="120" w:after="120" w:line="240" w:lineRule="auto"/>
      <w:jc w:val="both"/>
    </w:pPr>
    <w:rPr>
      <w:rFonts w:ascii="Calibri" w:eastAsia="Times New Roman" w:hAnsi="Calibri" w:cs="Times New Roman"/>
      <w:lang w:eastAsia="pt-BR"/>
    </w:rPr>
  </w:style>
  <w:style w:type="character" w:customStyle="1" w:styleId="PargrafodaListaChar">
    <w:name w:val="Parágrafo da Lista Char"/>
    <w:link w:val="PargrafodaLista"/>
    <w:uiPriority w:val="34"/>
    <w:rsid w:val="00732F7E"/>
    <w:rPr>
      <w:rFonts w:ascii="Calibri" w:eastAsia="Times New Roman" w:hAnsi="Calibri" w:cs="Times New Roman"/>
      <w:lang w:eastAsia="pt-BR"/>
    </w:rPr>
  </w:style>
  <w:style w:type="character" w:styleId="Hyperlink">
    <w:name w:val="Hyperlink"/>
    <w:basedOn w:val="Fontepargpadro"/>
    <w:uiPriority w:val="99"/>
    <w:unhideWhenUsed/>
    <w:rsid w:val="00435E33"/>
    <w:rPr>
      <w:color w:val="0000FF"/>
      <w:u w:val="single"/>
    </w:rPr>
  </w:style>
  <w:style w:type="paragraph" w:styleId="TextosemFormatao">
    <w:name w:val="Plain Text"/>
    <w:basedOn w:val="Normal"/>
    <w:link w:val="TextosemFormataoChar"/>
    <w:uiPriority w:val="99"/>
    <w:semiHidden/>
    <w:unhideWhenUsed/>
    <w:rsid w:val="00435E33"/>
    <w:pPr>
      <w:spacing w:after="0" w:line="240" w:lineRule="auto"/>
    </w:pPr>
    <w:rPr>
      <w:rFonts w:ascii="Calibri" w:hAnsi="Calibri" w:cs="Times New Roman"/>
    </w:rPr>
  </w:style>
  <w:style w:type="character" w:customStyle="1" w:styleId="TextosemFormataoChar">
    <w:name w:val="Texto sem Formatação Char"/>
    <w:basedOn w:val="Fontepargpadro"/>
    <w:link w:val="TextosemFormatao"/>
    <w:uiPriority w:val="99"/>
    <w:semiHidden/>
    <w:rsid w:val="00435E33"/>
    <w:rPr>
      <w:rFonts w:ascii="Calibri" w:hAnsi="Calibri" w:cs="Times New Roman"/>
    </w:rPr>
  </w:style>
  <w:style w:type="paragraph" w:customStyle="1" w:styleId="itemnivel2">
    <w:name w:val="item_nivel2"/>
    <w:basedOn w:val="Normal"/>
    <w:rsid w:val="007F1E6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F1E68"/>
    <w:rPr>
      <w:i/>
      <w:iCs/>
    </w:rPr>
  </w:style>
  <w:style w:type="table" w:styleId="Tabelacomgrade">
    <w:name w:val="Table Grid"/>
    <w:basedOn w:val="Tabelanormal"/>
    <w:uiPriority w:val="59"/>
    <w:rsid w:val="00914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FF682A"/>
    <w:rPr>
      <w:sz w:val="16"/>
      <w:szCs w:val="16"/>
    </w:rPr>
  </w:style>
  <w:style w:type="paragraph" w:styleId="Textodecomentrio">
    <w:name w:val="annotation text"/>
    <w:basedOn w:val="Normal"/>
    <w:link w:val="TextodecomentrioChar"/>
    <w:uiPriority w:val="99"/>
    <w:semiHidden/>
    <w:unhideWhenUsed/>
    <w:rsid w:val="00FF682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F682A"/>
    <w:rPr>
      <w:sz w:val="20"/>
      <w:szCs w:val="20"/>
    </w:rPr>
  </w:style>
  <w:style w:type="paragraph" w:styleId="Assuntodocomentrio">
    <w:name w:val="annotation subject"/>
    <w:basedOn w:val="Textodecomentrio"/>
    <w:next w:val="Textodecomentrio"/>
    <w:link w:val="AssuntodocomentrioChar"/>
    <w:uiPriority w:val="99"/>
    <w:semiHidden/>
    <w:unhideWhenUsed/>
    <w:rsid w:val="00FF682A"/>
    <w:rPr>
      <w:b/>
      <w:bCs/>
    </w:rPr>
  </w:style>
  <w:style w:type="character" w:customStyle="1" w:styleId="AssuntodocomentrioChar">
    <w:name w:val="Assunto do comentário Char"/>
    <w:basedOn w:val="TextodecomentrioChar"/>
    <w:link w:val="Assuntodocomentrio"/>
    <w:uiPriority w:val="99"/>
    <w:semiHidden/>
    <w:rsid w:val="00FF682A"/>
    <w:rPr>
      <w:b/>
      <w:bCs/>
      <w:sz w:val="20"/>
      <w:szCs w:val="20"/>
    </w:rPr>
  </w:style>
  <w:style w:type="paragraph" w:styleId="Textodenotaderodap">
    <w:name w:val="footnote text"/>
    <w:basedOn w:val="Normal"/>
    <w:link w:val="TextodenotaderodapChar"/>
    <w:uiPriority w:val="99"/>
    <w:semiHidden/>
    <w:unhideWhenUsed/>
    <w:rsid w:val="0024441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44415"/>
    <w:rPr>
      <w:sz w:val="20"/>
      <w:szCs w:val="20"/>
    </w:rPr>
  </w:style>
  <w:style w:type="character" w:styleId="Refdenotaderodap">
    <w:name w:val="footnote reference"/>
    <w:basedOn w:val="Fontepargpadro"/>
    <w:uiPriority w:val="99"/>
    <w:semiHidden/>
    <w:unhideWhenUsed/>
    <w:rsid w:val="00244415"/>
    <w:rPr>
      <w:vertAlign w:val="superscript"/>
    </w:rPr>
  </w:style>
  <w:style w:type="paragraph" w:styleId="Cabealho">
    <w:name w:val="header"/>
    <w:basedOn w:val="Normal"/>
    <w:link w:val="CabealhoChar"/>
    <w:uiPriority w:val="99"/>
    <w:unhideWhenUsed/>
    <w:rsid w:val="001061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06163"/>
  </w:style>
  <w:style w:type="paragraph" w:styleId="Rodap">
    <w:name w:val="footer"/>
    <w:basedOn w:val="Normal"/>
    <w:link w:val="RodapChar"/>
    <w:uiPriority w:val="99"/>
    <w:unhideWhenUsed/>
    <w:rsid w:val="00106163"/>
    <w:pPr>
      <w:tabs>
        <w:tab w:val="center" w:pos="4252"/>
        <w:tab w:val="right" w:pos="8504"/>
      </w:tabs>
      <w:spacing w:after="0" w:line="240" w:lineRule="auto"/>
    </w:pPr>
  </w:style>
  <w:style w:type="character" w:customStyle="1" w:styleId="RodapChar">
    <w:name w:val="Rodapé Char"/>
    <w:basedOn w:val="Fontepargpadro"/>
    <w:link w:val="Rodap"/>
    <w:uiPriority w:val="99"/>
    <w:rsid w:val="00106163"/>
  </w:style>
  <w:style w:type="character" w:customStyle="1" w:styleId="Ttulo1Char">
    <w:name w:val="Título 1 Char"/>
    <w:basedOn w:val="Fontepargpadro"/>
    <w:link w:val="Ttulo1"/>
    <w:uiPriority w:val="9"/>
    <w:rsid w:val="00AE6D83"/>
    <w:rPr>
      <w:rFonts w:eastAsiaTheme="majorEastAsia" w:cstheme="majorBidi"/>
      <w:b/>
      <w:bCs/>
      <w:color w:val="1C582C"/>
      <w:sz w:val="28"/>
      <w:szCs w:val="28"/>
    </w:rPr>
  </w:style>
  <w:style w:type="character" w:customStyle="1" w:styleId="Ttulo2Char">
    <w:name w:val="Título 2 Char"/>
    <w:basedOn w:val="Fontepargpadro"/>
    <w:link w:val="Ttulo2"/>
    <w:uiPriority w:val="9"/>
    <w:rsid w:val="00D5571B"/>
    <w:rPr>
      <w:rFonts w:eastAsiaTheme="majorEastAsia" w:cstheme="majorBidi"/>
      <w:b/>
      <w:bCs/>
      <w:color w:val="1C582C"/>
      <w:sz w:val="24"/>
      <w:szCs w:val="26"/>
    </w:rPr>
  </w:style>
  <w:style w:type="character" w:customStyle="1" w:styleId="Ttulo3Char">
    <w:name w:val="Título 3 Char"/>
    <w:basedOn w:val="Fontepargpadro"/>
    <w:link w:val="Ttulo3"/>
    <w:uiPriority w:val="9"/>
    <w:rsid w:val="00D5571B"/>
    <w:rPr>
      <w:rFonts w:eastAsiaTheme="majorEastAsia" w:cstheme="majorBidi"/>
      <w:b/>
      <w:bCs/>
    </w:rPr>
  </w:style>
  <w:style w:type="character" w:customStyle="1" w:styleId="Ttulo4Char">
    <w:name w:val="Título 4 Char"/>
    <w:basedOn w:val="Fontepargpadro"/>
    <w:link w:val="Ttulo4"/>
    <w:uiPriority w:val="9"/>
    <w:rsid w:val="005C0A32"/>
    <w:rPr>
      <w:rFonts w:eastAsiaTheme="majorEastAsia" w:cstheme="majorBidi"/>
      <w:b/>
      <w:bCs/>
      <w:i/>
      <w:iCs/>
    </w:rPr>
  </w:style>
  <w:style w:type="paragraph" w:styleId="CabealhodoSumrio">
    <w:name w:val="TOC Heading"/>
    <w:basedOn w:val="Ttulo1"/>
    <w:next w:val="Normal"/>
    <w:uiPriority w:val="39"/>
    <w:semiHidden/>
    <w:unhideWhenUsed/>
    <w:qFormat/>
    <w:rsid w:val="00C25435"/>
    <w:pPr>
      <w:spacing w:before="480" w:after="0"/>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B64755"/>
    <w:pPr>
      <w:tabs>
        <w:tab w:val="right" w:leader="dot" w:pos="9628"/>
      </w:tabs>
      <w:spacing w:after="100"/>
    </w:pPr>
    <w:rPr>
      <w:b/>
      <w:noProof/>
      <w:color w:val="1C582C"/>
    </w:rPr>
  </w:style>
  <w:style w:type="paragraph" w:styleId="Sumrio2">
    <w:name w:val="toc 2"/>
    <w:basedOn w:val="Normal"/>
    <w:next w:val="Normal"/>
    <w:autoRedefine/>
    <w:uiPriority w:val="39"/>
    <w:unhideWhenUsed/>
    <w:rsid w:val="00C25435"/>
    <w:pPr>
      <w:spacing w:after="100"/>
      <w:ind w:left="220"/>
    </w:pPr>
  </w:style>
  <w:style w:type="paragraph" w:styleId="Sumrio3">
    <w:name w:val="toc 3"/>
    <w:basedOn w:val="Normal"/>
    <w:next w:val="Normal"/>
    <w:autoRedefine/>
    <w:uiPriority w:val="39"/>
    <w:unhideWhenUsed/>
    <w:rsid w:val="00C25435"/>
    <w:pPr>
      <w:spacing w:after="100"/>
      <w:ind w:left="440"/>
    </w:pPr>
  </w:style>
  <w:style w:type="paragraph" w:styleId="Sumrio4">
    <w:name w:val="toc 4"/>
    <w:basedOn w:val="Normal"/>
    <w:next w:val="Normal"/>
    <w:autoRedefine/>
    <w:uiPriority w:val="39"/>
    <w:unhideWhenUsed/>
    <w:rsid w:val="002C7C17"/>
    <w:pPr>
      <w:spacing w:after="100"/>
      <w:ind w:left="660"/>
    </w:pPr>
  </w:style>
  <w:style w:type="paragraph" w:styleId="Reviso">
    <w:name w:val="Revision"/>
    <w:hidden/>
    <w:uiPriority w:val="99"/>
    <w:semiHidden/>
    <w:rsid w:val="001C3FAC"/>
    <w:pPr>
      <w:spacing w:after="0" w:line="240" w:lineRule="auto"/>
    </w:pPr>
  </w:style>
  <w:style w:type="table" w:styleId="SombreamentoMdio1-nfase1">
    <w:name w:val="Medium Shading 1 Accent 1"/>
    <w:basedOn w:val="Tabelanormal"/>
    <w:uiPriority w:val="63"/>
    <w:rsid w:val="006C11E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linkVisitado">
    <w:name w:val="FollowedHyperlink"/>
    <w:basedOn w:val="Fontepargpadro"/>
    <w:uiPriority w:val="99"/>
    <w:semiHidden/>
    <w:unhideWhenUsed/>
    <w:rsid w:val="00067F33"/>
    <w:rPr>
      <w:color w:val="800080" w:themeColor="followedHyperlink"/>
      <w:u w:val="single"/>
    </w:rPr>
  </w:style>
  <w:style w:type="table" w:styleId="TabeladeGrade4-nfase1">
    <w:name w:val="Grid Table 4 Accent 1"/>
    <w:basedOn w:val="Tabelanormal"/>
    <w:uiPriority w:val="49"/>
    <w:rsid w:val="00585AA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3-nfase3">
    <w:name w:val="List Table 3 Accent 3"/>
    <w:basedOn w:val="Tabelanormal"/>
    <w:uiPriority w:val="48"/>
    <w:rsid w:val="00585AA7"/>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Grade4-nfase3">
    <w:name w:val="Grid Table 4 Accent 3"/>
    <w:basedOn w:val="Tabelanormal"/>
    <w:uiPriority w:val="49"/>
    <w:rsid w:val="00585AA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5Escura-nfase3">
    <w:name w:val="Grid Table 5 Dark Accent 3"/>
    <w:basedOn w:val="Tabelanormal"/>
    <w:uiPriority w:val="50"/>
    <w:rsid w:val="00784F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Lista4-nfase3">
    <w:name w:val="List Table 4 Accent 3"/>
    <w:basedOn w:val="Tabelanormal"/>
    <w:uiPriority w:val="49"/>
    <w:rsid w:val="00784F4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687">
      <w:bodyDiv w:val="1"/>
      <w:marLeft w:val="0"/>
      <w:marRight w:val="0"/>
      <w:marTop w:val="0"/>
      <w:marBottom w:val="0"/>
      <w:divBdr>
        <w:top w:val="none" w:sz="0" w:space="0" w:color="auto"/>
        <w:left w:val="none" w:sz="0" w:space="0" w:color="auto"/>
        <w:bottom w:val="none" w:sz="0" w:space="0" w:color="auto"/>
        <w:right w:val="none" w:sz="0" w:space="0" w:color="auto"/>
      </w:divBdr>
    </w:div>
    <w:div w:id="107092777">
      <w:bodyDiv w:val="1"/>
      <w:marLeft w:val="0"/>
      <w:marRight w:val="0"/>
      <w:marTop w:val="0"/>
      <w:marBottom w:val="0"/>
      <w:divBdr>
        <w:top w:val="none" w:sz="0" w:space="0" w:color="auto"/>
        <w:left w:val="none" w:sz="0" w:space="0" w:color="auto"/>
        <w:bottom w:val="none" w:sz="0" w:space="0" w:color="auto"/>
        <w:right w:val="none" w:sz="0" w:space="0" w:color="auto"/>
      </w:divBdr>
    </w:div>
    <w:div w:id="212084902">
      <w:bodyDiv w:val="1"/>
      <w:marLeft w:val="0"/>
      <w:marRight w:val="0"/>
      <w:marTop w:val="0"/>
      <w:marBottom w:val="0"/>
      <w:divBdr>
        <w:top w:val="none" w:sz="0" w:space="0" w:color="auto"/>
        <w:left w:val="none" w:sz="0" w:space="0" w:color="auto"/>
        <w:bottom w:val="none" w:sz="0" w:space="0" w:color="auto"/>
        <w:right w:val="none" w:sz="0" w:space="0" w:color="auto"/>
      </w:divBdr>
    </w:div>
    <w:div w:id="288358638">
      <w:bodyDiv w:val="1"/>
      <w:marLeft w:val="0"/>
      <w:marRight w:val="0"/>
      <w:marTop w:val="0"/>
      <w:marBottom w:val="0"/>
      <w:divBdr>
        <w:top w:val="none" w:sz="0" w:space="0" w:color="auto"/>
        <w:left w:val="none" w:sz="0" w:space="0" w:color="auto"/>
        <w:bottom w:val="none" w:sz="0" w:space="0" w:color="auto"/>
        <w:right w:val="none" w:sz="0" w:space="0" w:color="auto"/>
      </w:divBdr>
    </w:div>
    <w:div w:id="327096625">
      <w:bodyDiv w:val="1"/>
      <w:marLeft w:val="0"/>
      <w:marRight w:val="0"/>
      <w:marTop w:val="0"/>
      <w:marBottom w:val="0"/>
      <w:divBdr>
        <w:top w:val="none" w:sz="0" w:space="0" w:color="auto"/>
        <w:left w:val="none" w:sz="0" w:space="0" w:color="auto"/>
        <w:bottom w:val="none" w:sz="0" w:space="0" w:color="auto"/>
        <w:right w:val="none" w:sz="0" w:space="0" w:color="auto"/>
      </w:divBdr>
    </w:div>
    <w:div w:id="698046472">
      <w:bodyDiv w:val="1"/>
      <w:marLeft w:val="0"/>
      <w:marRight w:val="0"/>
      <w:marTop w:val="0"/>
      <w:marBottom w:val="0"/>
      <w:divBdr>
        <w:top w:val="none" w:sz="0" w:space="0" w:color="auto"/>
        <w:left w:val="none" w:sz="0" w:space="0" w:color="auto"/>
        <w:bottom w:val="none" w:sz="0" w:space="0" w:color="auto"/>
        <w:right w:val="none" w:sz="0" w:space="0" w:color="auto"/>
      </w:divBdr>
    </w:div>
    <w:div w:id="858397836">
      <w:bodyDiv w:val="1"/>
      <w:marLeft w:val="0"/>
      <w:marRight w:val="0"/>
      <w:marTop w:val="0"/>
      <w:marBottom w:val="0"/>
      <w:divBdr>
        <w:top w:val="none" w:sz="0" w:space="0" w:color="auto"/>
        <w:left w:val="none" w:sz="0" w:space="0" w:color="auto"/>
        <w:bottom w:val="none" w:sz="0" w:space="0" w:color="auto"/>
        <w:right w:val="none" w:sz="0" w:space="0" w:color="auto"/>
      </w:divBdr>
    </w:div>
    <w:div w:id="1017197495">
      <w:bodyDiv w:val="1"/>
      <w:marLeft w:val="0"/>
      <w:marRight w:val="0"/>
      <w:marTop w:val="0"/>
      <w:marBottom w:val="0"/>
      <w:divBdr>
        <w:top w:val="none" w:sz="0" w:space="0" w:color="auto"/>
        <w:left w:val="none" w:sz="0" w:space="0" w:color="auto"/>
        <w:bottom w:val="none" w:sz="0" w:space="0" w:color="auto"/>
        <w:right w:val="none" w:sz="0" w:space="0" w:color="auto"/>
      </w:divBdr>
    </w:div>
    <w:div w:id="1211188497">
      <w:bodyDiv w:val="1"/>
      <w:marLeft w:val="0"/>
      <w:marRight w:val="0"/>
      <w:marTop w:val="0"/>
      <w:marBottom w:val="0"/>
      <w:divBdr>
        <w:top w:val="none" w:sz="0" w:space="0" w:color="auto"/>
        <w:left w:val="none" w:sz="0" w:space="0" w:color="auto"/>
        <w:bottom w:val="none" w:sz="0" w:space="0" w:color="auto"/>
        <w:right w:val="none" w:sz="0" w:space="0" w:color="auto"/>
      </w:divBdr>
    </w:div>
    <w:div w:id="1295017065">
      <w:bodyDiv w:val="1"/>
      <w:marLeft w:val="0"/>
      <w:marRight w:val="0"/>
      <w:marTop w:val="0"/>
      <w:marBottom w:val="0"/>
      <w:divBdr>
        <w:top w:val="none" w:sz="0" w:space="0" w:color="auto"/>
        <w:left w:val="none" w:sz="0" w:space="0" w:color="auto"/>
        <w:bottom w:val="none" w:sz="0" w:space="0" w:color="auto"/>
        <w:right w:val="none" w:sz="0" w:space="0" w:color="auto"/>
      </w:divBdr>
    </w:div>
    <w:div w:id="1547329316">
      <w:bodyDiv w:val="1"/>
      <w:marLeft w:val="0"/>
      <w:marRight w:val="0"/>
      <w:marTop w:val="0"/>
      <w:marBottom w:val="0"/>
      <w:divBdr>
        <w:top w:val="none" w:sz="0" w:space="0" w:color="auto"/>
        <w:left w:val="none" w:sz="0" w:space="0" w:color="auto"/>
        <w:bottom w:val="none" w:sz="0" w:space="0" w:color="auto"/>
        <w:right w:val="none" w:sz="0" w:space="0" w:color="auto"/>
      </w:divBdr>
    </w:div>
    <w:div w:id="1743142394">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213713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www.buscacep.correios.com.br/sistemas/buscacep" TargetMode="Externa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www.buscacep.correios.com.br/sistemas/buscacep/" TargetMode="External"/><Relationship Id="rId40" Type="http://schemas.openxmlformats.org/officeDocument/2006/relationships/hyperlink" Target="http://docs.google.com/spreadsheets/d/1nJoD_tJHes75ROGcAMNpCFdhsFBsYqxCC7qcaA1TyGA/edit" TargetMode="External"/><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5.jp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gif"/><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8" Type="http://schemas.openxmlformats.org/officeDocument/2006/relationships/styles" Target="styl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BA58FBE74EBC042B91F2B89963A731C" ma:contentTypeVersion="3" ma:contentTypeDescription="Crie um novo documento." ma:contentTypeScope="" ma:versionID="d82b5ffc0ff62562861c465a3ab7b3e0">
  <xsd:schema xmlns:xsd="http://www.w3.org/2001/XMLSchema" xmlns:xs="http://www.w3.org/2001/XMLSchema" xmlns:p="http://schemas.microsoft.com/office/2006/metadata/properties" xmlns:ns2="c07fbd16-0f3b-41fb-9d0d-6e6b991e48e2" xmlns:ns3="fa87ee33-4b05-48eb-a57b-be7d7a3d0178" targetNamespace="http://schemas.microsoft.com/office/2006/metadata/properties" ma:root="true" ma:fieldsID="abc2edcb92795384105b32f92a8ecb02" ns2:_="" ns3:_="">
    <xsd:import namespace="c07fbd16-0f3b-41fb-9d0d-6e6b991e48e2"/>
    <xsd:import namespace="fa87ee33-4b05-48eb-a57b-be7d7a3d0178"/>
    <xsd:element name="properties">
      <xsd:complexType>
        <xsd:sequence>
          <xsd:element name="documentManagement">
            <xsd:complexType>
              <xsd:all>
                <xsd:element ref="ns2:_dlc_DocId" minOccurs="0"/>
                <xsd:element ref="ns2:_dlc_DocIdUrl" minOccurs="0"/>
                <xsd:element ref="ns2:_dlc_DocIdPersistId" minOccurs="0"/>
                <xsd:element ref="ns3:Descri_x00e7__x00e3_o_x0020_do_x0020_texto_x002d_padr_x00e3_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fbd16-0f3b-41fb-9d0d-6e6b991e48e2"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Com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87ee33-4b05-48eb-a57b-be7d7a3d0178" elementFormDefault="qualified">
    <xsd:import namespace="http://schemas.microsoft.com/office/2006/documentManagement/types"/>
    <xsd:import namespace="http://schemas.microsoft.com/office/infopath/2007/PartnerControls"/>
    <xsd:element name="Descri_x00e7__x00e3_o_x0020_do_x0020_texto_x002d_padr_x00e3_o" ma:index="11" nillable="true" ma:displayName="Descrição do texto-padrão" ma:internalName="Descri_x00e7__x00e3_o_x0020_do_x0020_texto_x002d_padr_x00e3_o">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07fbd16-0f3b-41fb-9d0d-6e6b991e48e2">YTJZ25NV3F2W-132-43077</_dlc_DocId>
    <_dlc_DocIdUrl xmlns="c07fbd16-0f3b-41fb-9d0d-6e6b991e48e2">
      <Url>http://integra/ARI/_layouts/15/DocIdRedir.aspx?ID=YTJZ25NV3F2W-132-43077</Url>
      <Description>YTJZ25NV3F2W-132-43077</Description>
    </_dlc_DocIdUrl>
    <Descri_x00e7__x00e3_o_x0020_do_x0020_texto_x002d_padr_x00e3_o xmlns="fa87ee33-4b05-48eb-a57b-be7d7a3d0178">Procedimento Operacional contendo as regras de negócio para a utilização do Módulo de Relacionamento Institucional do SEI.</Descri_x00e7__x00e3_o_x0020_do_x0020_texto_x002d_padr_x00e3_o>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8D2A0-C844-46F7-A241-12BBD8647315}"/>
</file>

<file path=customXml/itemProps2.xml><?xml version="1.0" encoding="utf-8"?>
<ds:datastoreItem xmlns:ds="http://schemas.openxmlformats.org/officeDocument/2006/customXml" ds:itemID="{B86F4357-B1DF-4DB0-873B-AAEB37FDAA9A}"/>
</file>

<file path=customXml/itemProps3.xml><?xml version="1.0" encoding="utf-8"?>
<ds:datastoreItem xmlns:ds="http://schemas.openxmlformats.org/officeDocument/2006/customXml" ds:itemID="{3357E141-8266-49F5-941C-2BD38DE08639}"/>
</file>

<file path=customXml/itemProps4.xml><?xml version="1.0" encoding="utf-8"?>
<ds:datastoreItem xmlns:ds="http://schemas.openxmlformats.org/officeDocument/2006/customXml" ds:itemID="{7D53EBCB-82AB-4774-B37F-4A5401A8C3AC}"/>
</file>

<file path=customXml/itemProps5.xml><?xml version="1.0" encoding="utf-8"?>
<ds:datastoreItem xmlns:ds="http://schemas.openxmlformats.org/officeDocument/2006/customXml" ds:itemID="{C6EE253D-1328-41B2-A36C-9132156F22D1}"/>
</file>

<file path=customXml/itemProps6.xml><?xml version="1.0" encoding="utf-8"?>
<ds:datastoreItem xmlns:ds="http://schemas.openxmlformats.org/officeDocument/2006/customXml" ds:itemID="{3BEAC4D3-430C-4C38-8F03-2740EA42D8E2}"/>
</file>

<file path=docProps/app.xml><?xml version="1.0" encoding="utf-8"?>
<Properties xmlns="http://schemas.openxmlformats.org/officeDocument/2006/extended-properties" xmlns:vt="http://schemas.openxmlformats.org/officeDocument/2006/docPropsVTypes">
  <Template>Normal.dotm</Template>
  <TotalTime>1</TotalTime>
  <Pages>33</Pages>
  <Words>8793</Words>
  <Characters>50650</Characters>
  <Application>Microsoft Office Word</Application>
  <DocSecurity>0</DocSecurity>
  <Lines>1151</Lines>
  <Paragraphs>582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Anatel</Company>
  <LinksUpToDate>false</LinksUpToDate>
  <CharactersWithSpaces>58861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Anatel - Assessoria de Relações Institucionais</dc:creator>
  <cp:lastModifiedBy>Fernando Ribeiro Ramos</cp:lastModifiedBy>
  <cp:revision>2</cp:revision>
  <dcterms:created xsi:type="dcterms:W3CDTF">2020-01-30T19:20:00Z</dcterms:created>
  <dcterms:modified xsi:type="dcterms:W3CDTF">2020-01-30T19:20:00Z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23741340-375c-49af-af9d-bb82c6f6d51d</vt:lpwstr>
  </property>
  <property fmtid="{D5CDD505-2E9C-101B-9397-08002B2CF9AE}" pid="3" name="ContentTypeId">
    <vt:lpwstr>0x0101006BA58FBE74EBC042B91F2B89963A731C</vt:lpwstr>
  </property>
</Properties>
</file>